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2D4D3" w14:textId="2E52EC5B" w:rsidR="00704260" w:rsidRPr="00DC7289" w:rsidRDefault="00704260" w:rsidP="00704260">
      <w:pPr>
        <w:spacing w:line="276" w:lineRule="auto"/>
        <w:rPr>
          <w:sz w:val="20"/>
          <w:szCs w:val="20"/>
        </w:rPr>
      </w:pPr>
      <w:r w:rsidRPr="00DC7289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37D04A1B" wp14:editId="2243E06A">
            <wp:simplePos x="0" y="0"/>
            <wp:positionH relativeFrom="column">
              <wp:posOffset>1301750</wp:posOffset>
            </wp:positionH>
            <wp:positionV relativeFrom="paragraph">
              <wp:posOffset>-201295</wp:posOffset>
            </wp:positionV>
            <wp:extent cx="6477069" cy="832721"/>
            <wp:effectExtent l="0" t="0" r="0" b="0"/>
            <wp:wrapSquare wrapText="bothSides"/>
            <wp:docPr id="1" name="Picture 1" descr="Image result for stema republika e shqiper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republika e shqiperis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69" cy="83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22D1" w:rsidRPr="00DC7289">
        <w:rPr>
          <w:sz w:val="20"/>
          <w:szCs w:val="20"/>
        </w:rPr>
        <w:t xml:space="preserve">    </w:t>
      </w:r>
    </w:p>
    <w:p w14:paraId="095B645E" w14:textId="77777777" w:rsidR="00704260" w:rsidRPr="00DC7289" w:rsidRDefault="00704260" w:rsidP="00704260">
      <w:pPr>
        <w:spacing w:line="276" w:lineRule="auto"/>
        <w:rPr>
          <w:sz w:val="20"/>
          <w:szCs w:val="20"/>
        </w:rPr>
      </w:pPr>
    </w:p>
    <w:p w14:paraId="0AD9B23C" w14:textId="77777777" w:rsidR="00DD45F0" w:rsidRPr="00DC7289" w:rsidRDefault="00DD45F0" w:rsidP="00DD45F0">
      <w:pPr>
        <w:spacing w:line="276" w:lineRule="auto"/>
        <w:rPr>
          <w:b/>
          <w:sz w:val="20"/>
          <w:szCs w:val="20"/>
        </w:rPr>
      </w:pPr>
    </w:p>
    <w:p w14:paraId="36D74F9E" w14:textId="77777777" w:rsidR="00DD45F0" w:rsidRPr="00DC7289" w:rsidRDefault="00DD45F0" w:rsidP="00DD45F0">
      <w:pPr>
        <w:spacing w:line="276" w:lineRule="auto"/>
        <w:rPr>
          <w:b/>
          <w:sz w:val="20"/>
          <w:szCs w:val="20"/>
        </w:rPr>
      </w:pPr>
    </w:p>
    <w:p w14:paraId="6B487084" w14:textId="77777777" w:rsidR="00937C50" w:rsidRPr="00DC7289" w:rsidRDefault="00937C50" w:rsidP="00937C50">
      <w:pPr>
        <w:spacing w:line="276" w:lineRule="auto"/>
        <w:jc w:val="center"/>
        <w:rPr>
          <w:b/>
          <w:sz w:val="20"/>
          <w:szCs w:val="20"/>
        </w:rPr>
      </w:pPr>
    </w:p>
    <w:p w14:paraId="417E95C8" w14:textId="3C3D3AC3" w:rsidR="00704260" w:rsidRPr="00DC7289" w:rsidRDefault="00704260" w:rsidP="00937C50">
      <w:pPr>
        <w:spacing w:line="276" w:lineRule="auto"/>
        <w:jc w:val="center"/>
        <w:rPr>
          <w:b/>
        </w:rPr>
      </w:pPr>
      <w:r w:rsidRPr="00DC7289">
        <w:rPr>
          <w:b/>
        </w:rPr>
        <w:t>SHKOLL</w:t>
      </w:r>
      <w:r w:rsidR="00937C50" w:rsidRPr="00DC7289">
        <w:rPr>
          <w:b/>
        </w:rPr>
        <w:t>A</w:t>
      </w:r>
      <w:r w:rsidR="00CC477B" w:rsidRPr="00DC7289">
        <w:rPr>
          <w:b/>
        </w:rPr>
        <w:t xml:space="preserve"> E </w:t>
      </w:r>
      <w:r w:rsidRPr="00DC7289">
        <w:rPr>
          <w:b/>
        </w:rPr>
        <w:t>MAGJISTRATURËS</w:t>
      </w:r>
    </w:p>
    <w:p w14:paraId="3044DED1" w14:textId="77777777" w:rsidR="00704260" w:rsidRPr="00DC7289" w:rsidRDefault="00704260" w:rsidP="00DD45F0">
      <w:pPr>
        <w:spacing w:line="276" w:lineRule="auto"/>
        <w:jc w:val="center"/>
        <w:rPr>
          <w:b/>
        </w:rPr>
      </w:pPr>
      <w:r w:rsidRPr="00DC7289">
        <w:rPr>
          <w:b/>
        </w:rPr>
        <w:t>KËSHILLI DREJTUES</w:t>
      </w:r>
    </w:p>
    <w:p w14:paraId="5D24C480" w14:textId="3840261B" w:rsidR="00704260" w:rsidRPr="00DC7289" w:rsidRDefault="00704260" w:rsidP="00704260">
      <w:pPr>
        <w:spacing w:line="276" w:lineRule="auto"/>
        <w:rPr>
          <w:b/>
        </w:rPr>
      </w:pPr>
      <w:r w:rsidRPr="00DC7289">
        <w:rPr>
          <w:b/>
        </w:rPr>
        <w:t xml:space="preserve">                     Nr.______ </w:t>
      </w:r>
      <w:proofErr w:type="spellStart"/>
      <w:r w:rsidRPr="00DC7289">
        <w:rPr>
          <w:b/>
        </w:rPr>
        <w:t>prot</w:t>
      </w:r>
      <w:proofErr w:type="spellEnd"/>
      <w:r w:rsidRPr="00DC7289">
        <w:rPr>
          <w:b/>
        </w:rPr>
        <w:t>.</w:t>
      </w:r>
      <w:r w:rsidRPr="00DC7289">
        <w:rPr>
          <w:b/>
        </w:rPr>
        <w:tab/>
      </w:r>
      <w:r w:rsidRPr="00DC7289">
        <w:rPr>
          <w:b/>
        </w:rPr>
        <w:tab/>
      </w:r>
      <w:r w:rsidRPr="00DC7289">
        <w:rPr>
          <w:b/>
        </w:rPr>
        <w:tab/>
      </w:r>
      <w:r w:rsidRPr="00DC7289">
        <w:rPr>
          <w:b/>
        </w:rPr>
        <w:tab/>
      </w:r>
      <w:r w:rsidRPr="00DC7289">
        <w:rPr>
          <w:b/>
        </w:rPr>
        <w:tab/>
      </w:r>
      <w:r w:rsidRPr="00DC7289">
        <w:rPr>
          <w:b/>
        </w:rPr>
        <w:tab/>
      </w:r>
      <w:r w:rsidRPr="00DC7289">
        <w:rPr>
          <w:b/>
        </w:rPr>
        <w:tab/>
      </w:r>
      <w:r w:rsidRPr="00DC7289">
        <w:rPr>
          <w:b/>
        </w:rPr>
        <w:tab/>
      </w:r>
      <w:r w:rsidRPr="00DC7289">
        <w:rPr>
          <w:b/>
        </w:rPr>
        <w:tab/>
      </w:r>
      <w:r w:rsidRPr="00DC7289">
        <w:rPr>
          <w:b/>
        </w:rPr>
        <w:tab/>
        <w:t xml:space="preserve">   </w:t>
      </w:r>
      <w:r w:rsidR="00B33DF5" w:rsidRPr="00DC7289">
        <w:rPr>
          <w:b/>
        </w:rPr>
        <w:t>Tiranë, më _____________ 202</w:t>
      </w:r>
      <w:r w:rsidR="007A041E">
        <w:rPr>
          <w:b/>
        </w:rPr>
        <w:t>6</w:t>
      </w:r>
    </w:p>
    <w:p w14:paraId="669354C3" w14:textId="77777777" w:rsidR="00704260" w:rsidRPr="00DC7289" w:rsidRDefault="00704260" w:rsidP="00704260">
      <w:pPr>
        <w:spacing w:line="276" w:lineRule="auto"/>
        <w:jc w:val="center"/>
        <w:rPr>
          <w:b/>
        </w:rPr>
      </w:pPr>
    </w:p>
    <w:p w14:paraId="6D9D02B5" w14:textId="01870AC9" w:rsidR="003561C7" w:rsidRPr="00DC7289" w:rsidRDefault="00781D1F" w:rsidP="003561C7">
      <w:pPr>
        <w:spacing w:line="276" w:lineRule="auto"/>
        <w:rPr>
          <w:b/>
          <w:sz w:val="22"/>
          <w:szCs w:val="22"/>
        </w:rPr>
      </w:pPr>
      <w:r w:rsidRPr="00DC7289">
        <w:rPr>
          <w:b/>
          <w:sz w:val="22"/>
          <w:szCs w:val="22"/>
        </w:rPr>
        <w:t xml:space="preserve">               </w:t>
      </w:r>
      <w:r w:rsidR="003561C7" w:rsidRPr="00DC7289">
        <w:rPr>
          <w:b/>
          <w:sz w:val="22"/>
          <w:szCs w:val="22"/>
        </w:rPr>
        <w:t xml:space="preserve"> M I R A T O  H E T</w:t>
      </w:r>
      <w:r w:rsidR="003561C7" w:rsidRPr="00DC7289">
        <w:rPr>
          <w:b/>
          <w:sz w:val="22"/>
          <w:szCs w:val="22"/>
        </w:rPr>
        <w:tab/>
      </w:r>
      <w:r w:rsidR="003561C7" w:rsidRPr="00DC7289">
        <w:rPr>
          <w:b/>
          <w:sz w:val="22"/>
          <w:szCs w:val="22"/>
        </w:rPr>
        <w:tab/>
      </w:r>
      <w:r w:rsidR="003561C7" w:rsidRPr="00DC7289">
        <w:rPr>
          <w:b/>
          <w:sz w:val="22"/>
          <w:szCs w:val="22"/>
        </w:rPr>
        <w:tab/>
      </w:r>
      <w:r w:rsidR="003561C7" w:rsidRPr="00DC7289">
        <w:rPr>
          <w:b/>
          <w:sz w:val="22"/>
          <w:szCs w:val="22"/>
        </w:rPr>
        <w:tab/>
      </w:r>
      <w:r w:rsidR="003561C7" w:rsidRPr="00DC7289">
        <w:rPr>
          <w:b/>
          <w:sz w:val="22"/>
          <w:szCs w:val="22"/>
        </w:rPr>
        <w:tab/>
      </w:r>
      <w:r w:rsidR="003561C7" w:rsidRPr="00DC7289">
        <w:rPr>
          <w:b/>
          <w:sz w:val="22"/>
          <w:szCs w:val="22"/>
        </w:rPr>
        <w:tab/>
      </w:r>
      <w:r w:rsidR="003561C7" w:rsidRPr="00DC7289">
        <w:rPr>
          <w:b/>
          <w:sz w:val="22"/>
          <w:szCs w:val="22"/>
        </w:rPr>
        <w:tab/>
      </w:r>
      <w:r w:rsidR="003561C7" w:rsidRPr="00DC7289">
        <w:rPr>
          <w:b/>
          <w:sz w:val="22"/>
          <w:szCs w:val="22"/>
        </w:rPr>
        <w:tab/>
      </w:r>
      <w:r w:rsidR="003561C7" w:rsidRPr="00DC7289">
        <w:rPr>
          <w:b/>
          <w:sz w:val="22"/>
          <w:szCs w:val="22"/>
        </w:rPr>
        <w:tab/>
      </w:r>
      <w:r w:rsidR="003561C7" w:rsidRPr="00DC7289">
        <w:rPr>
          <w:b/>
          <w:sz w:val="22"/>
          <w:szCs w:val="22"/>
        </w:rPr>
        <w:tab/>
      </w:r>
      <w:r w:rsidR="003561C7" w:rsidRPr="00DC7289">
        <w:rPr>
          <w:b/>
          <w:sz w:val="22"/>
          <w:szCs w:val="22"/>
        </w:rPr>
        <w:tab/>
      </w:r>
      <w:r w:rsidR="003561C7" w:rsidRPr="00DC7289">
        <w:rPr>
          <w:b/>
          <w:sz w:val="22"/>
          <w:szCs w:val="22"/>
        </w:rPr>
        <w:tab/>
      </w:r>
    </w:p>
    <w:p w14:paraId="3B7DD802" w14:textId="77777777" w:rsidR="003561C7" w:rsidRPr="00DC7289" w:rsidRDefault="003561C7" w:rsidP="003561C7">
      <w:pPr>
        <w:spacing w:line="276" w:lineRule="auto"/>
        <w:rPr>
          <w:b/>
          <w:sz w:val="22"/>
          <w:szCs w:val="22"/>
        </w:rPr>
      </w:pPr>
    </w:p>
    <w:p w14:paraId="65D4A11C" w14:textId="77777777" w:rsidR="003561C7" w:rsidRPr="00DC7289" w:rsidRDefault="003561C7" w:rsidP="003561C7">
      <w:pPr>
        <w:spacing w:line="276" w:lineRule="auto"/>
        <w:rPr>
          <w:b/>
          <w:sz w:val="22"/>
          <w:szCs w:val="22"/>
        </w:rPr>
      </w:pPr>
      <w:r w:rsidRPr="00DC7289">
        <w:rPr>
          <w:b/>
          <w:sz w:val="22"/>
          <w:szCs w:val="22"/>
        </w:rPr>
        <w:t xml:space="preserve">                   _______________</w:t>
      </w:r>
    </w:p>
    <w:p w14:paraId="2935ADF4" w14:textId="77777777" w:rsidR="003561C7" w:rsidRPr="00DC7289" w:rsidRDefault="003561C7" w:rsidP="003561C7">
      <w:pPr>
        <w:spacing w:line="276" w:lineRule="auto"/>
        <w:rPr>
          <w:b/>
          <w:sz w:val="22"/>
          <w:szCs w:val="22"/>
        </w:rPr>
      </w:pPr>
      <w:r w:rsidRPr="00DC7289">
        <w:rPr>
          <w:b/>
          <w:sz w:val="22"/>
          <w:szCs w:val="22"/>
        </w:rPr>
        <w:tab/>
        <w:t xml:space="preserve">       SOKOL SADUSHI</w:t>
      </w:r>
    </w:p>
    <w:p w14:paraId="0B5F2A02" w14:textId="77777777" w:rsidR="003561C7" w:rsidRPr="00DC7289" w:rsidRDefault="003561C7" w:rsidP="003561C7">
      <w:pPr>
        <w:spacing w:line="276" w:lineRule="auto"/>
        <w:rPr>
          <w:b/>
          <w:sz w:val="22"/>
          <w:szCs w:val="22"/>
          <w:u w:val="double"/>
        </w:rPr>
      </w:pPr>
      <w:r w:rsidRPr="00DC7289">
        <w:rPr>
          <w:b/>
          <w:sz w:val="22"/>
          <w:szCs w:val="22"/>
        </w:rPr>
        <w:t>KRYETAR I KËSHILLIT DREJTUES</w:t>
      </w:r>
    </w:p>
    <w:p w14:paraId="5CDB4353" w14:textId="77777777" w:rsidR="003561C7" w:rsidRPr="00DC7289" w:rsidRDefault="003561C7" w:rsidP="003561C7">
      <w:pPr>
        <w:spacing w:line="276" w:lineRule="auto"/>
        <w:jc w:val="center"/>
        <w:rPr>
          <w:b/>
          <w:sz w:val="22"/>
          <w:szCs w:val="22"/>
        </w:rPr>
      </w:pPr>
      <w:r w:rsidRPr="00DC7289">
        <w:rPr>
          <w:b/>
          <w:sz w:val="22"/>
          <w:szCs w:val="22"/>
        </w:rPr>
        <w:t>PASQYRA E KURSEVE</w:t>
      </w:r>
    </w:p>
    <w:p w14:paraId="3518C13B" w14:textId="124DB3C4" w:rsidR="00704260" w:rsidRPr="00DC7289" w:rsidRDefault="003561C7" w:rsidP="00291E82">
      <w:pPr>
        <w:spacing w:line="276" w:lineRule="auto"/>
        <w:jc w:val="center"/>
        <w:rPr>
          <w:b/>
          <w:sz w:val="22"/>
          <w:szCs w:val="22"/>
        </w:rPr>
      </w:pPr>
      <w:r w:rsidRPr="00DC7289">
        <w:rPr>
          <w:b/>
          <w:sz w:val="22"/>
          <w:szCs w:val="22"/>
        </w:rPr>
        <w:t>PËR VITIN AKADEMIK 202</w:t>
      </w:r>
      <w:r w:rsidR="0002049A" w:rsidRPr="00DC7289">
        <w:rPr>
          <w:b/>
          <w:sz w:val="22"/>
          <w:szCs w:val="22"/>
        </w:rPr>
        <w:t>5</w:t>
      </w:r>
      <w:r w:rsidRPr="00DC7289">
        <w:rPr>
          <w:b/>
          <w:sz w:val="22"/>
          <w:szCs w:val="22"/>
        </w:rPr>
        <w:t xml:space="preserve"> – 202</w:t>
      </w:r>
      <w:r w:rsidR="0002049A" w:rsidRPr="00DC7289">
        <w:rPr>
          <w:b/>
          <w:sz w:val="22"/>
          <w:szCs w:val="22"/>
        </w:rPr>
        <w:t>6</w:t>
      </w:r>
    </w:p>
    <w:tbl>
      <w:tblPr>
        <w:tblpPr w:leftFromText="180" w:rightFromText="180" w:vertAnchor="text" w:tblpX="-5" w:tblpY="1"/>
        <w:tblOverlap w:val="never"/>
        <w:tblW w:w="14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6844"/>
        <w:gridCol w:w="1530"/>
        <w:gridCol w:w="1980"/>
        <w:gridCol w:w="1440"/>
        <w:gridCol w:w="1800"/>
      </w:tblGrid>
      <w:tr w:rsidR="001F0A8C" w:rsidRPr="00DC7289" w14:paraId="124DF6CB" w14:textId="77777777" w:rsidTr="1CC98D5E">
        <w:trPr>
          <w:trHeight w:val="300"/>
        </w:trPr>
        <w:tc>
          <w:tcPr>
            <w:tcW w:w="711" w:type="dxa"/>
          </w:tcPr>
          <w:p w14:paraId="11B9D625" w14:textId="77777777" w:rsidR="001F0A8C" w:rsidRPr="00DC7289" w:rsidRDefault="001F0A8C" w:rsidP="0038257B">
            <w:pPr>
              <w:spacing w:line="276" w:lineRule="auto"/>
              <w:rPr>
                <w:rFonts w:eastAsia="Batang"/>
                <w:b/>
                <w:u w:val="wave"/>
              </w:rPr>
            </w:pPr>
            <w:r w:rsidRPr="00DC7289">
              <w:rPr>
                <w:rFonts w:eastAsia="Batang"/>
                <w:b/>
                <w:u w:val="wave"/>
              </w:rPr>
              <w:t>Nr.</w:t>
            </w:r>
          </w:p>
        </w:tc>
        <w:tc>
          <w:tcPr>
            <w:tcW w:w="6844" w:type="dxa"/>
          </w:tcPr>
          <w:p w14:paraId="2158F786" w14:textId="3B85ABD1" w:rsidR="001F0A8C" w:rsidRPr="00DC7289" w:rsidRDefault="489B5204" w:rsidP="56D5CB9C">
            <w:pPr>
              <w:spacing w:line="276" w:lineRule="auto"/>
              <w:rPr>
                <w:rFonts w:eastAsia="Batang"/>
                <w:b/>
                <w:bCs/>
                <w:u w:val="wave"/>
              </w:rPr>
            </w:pPr>
            <w:r w:rsidRPr="00DC7289">
              <w:rPr>
                <w:rFonts w:eastAsia="Batang"/>
                <w:b/>
                <w:bCs/>
              </w:rPr>
              <w:t>KODET/FUSHAT</w:t>
            </w:r>
            <w:r w:rsidR="001F0A8C" w:rsidRPr="00DC7289">
              <w:rPr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1530" w:type="dxa"/>
          </w:tcPr>
          <w:p w14:paraId="6D1C9E5A" w14:textId="7CA9E3B2" w:rsidR="001F0A8C" w:rsidRPr="00DC7289" w:rsidRDefault="001F0A8C" w:rsidP="0038257B">
            <w:pPr>
              <w:spacing w:line="276" w:lineRule="auto"/>
              <w:rPr>
                <w:rFonts w:eastAsia="Batang"/>
                <w:b/>
                <w:u w:val="wave"/>
              </w:rPr>
            </w:pPr>
            <w:r w:rsidRPr="00DC7289">
              <w:rPr>
                <w:rFonts w:eastAsia="Batang"/>
                <w:b/>
                <w:u w:val="wave"/>
              </w:rPr>
              <w:t xml:space="preserve">Partnerë / Donatorët </w:t>
            </w:r>
          </w:p>
        </w:tc>
        <w:tc>
          <w:tcPr>
            <w:tcW w:w="1980" w:type="dxa"/>
            <w:tcBorders>
              <w:bottom w:val="nil"/>
            </w:tcBorders>
          </w:tcPr>
          <w:p w14:paraId="7DF3D841" w14:textId="77777777" w:rsidR="001F0A8C" w:rsidRPr="00DC7289" w:rsidRDefault="001F0A8C" w:rsidP="0038257B">
            <w:pPr>
              <w:spacing w:line="276" w:lineRule="auto"/>
              <w:jc w:val="center"/>
              <w:rPr>
                <w:rFonts w:eastAsia="Batang"/>
                <w:b/>
                <w:u w:val="wave"/>
              </w:rPr>
            </w:pPr>
            <w:r w:rsidRPr="00DC7289">
              <w:rPr>
                <w:rFonts w:eastAsia="Batang"/>
                <w:b/>
                <w:u w:val="wave"/>
              </w:rPr>
              <w:t>Ekspertë,</w:t>
            </w:r>
          </w:p>
          <w:p w14:paraId="0EBC35AB" w14:textId="77777777" w:rsidR="001F0A8C" w:rsidRPr="00DC7289" w:rsidRDefault="001F0A8C" w:rsidP="0038257B">
            <w:pPr>
              <w:spacing w:line="276" w:lineRule="auto"/>
              <w:jc w:val="center"/>
              <w:rPr>
                <w:rFonts w:eastAsia="Batang"/>
                <w:b/>
                <w:u w:val="wave"/>
              </w:rPr>
            </w:pPr>
            <w:r w:rsidRPr="00DC7289">
              <w:rPr>
                <w:rFonts w:eastAsia="Batang"/>
                <w:b/>
                <w:u w:val="wave"/>
              </w:rPr>
              <w:t>lehtësues,</w:t>
            </w:r>
          </w:p>
          <w:p w14:paraId="6563A4EE" w14:textId="77777777" w:rsidR="001F0A8C" w:rsidRPr="00DC7289" w:rsidRDefault="489B5204" w:rsidP="56D5CB9C">
            <w:pPr>
              <w:spacing w:line="276" w:lineRule="auto"/>
              <w:jc w:val="center"/>
              <w:rPr>
                <w:rFonts w:eastAsia="Batang"/>
                <w:b/>
                <w:bCs/>
                <w:u w:val="wave"/>
              </w:rPr>
            </w:pPr>
            <w:r w:rsidRPr="00DC7289">
              <w:rPr>
                <w:rFonts w:eastAsia="Batang"/>
                <w:b/>
                <w:bCs/>
                <w:u w:val="wave"/>
              </w:rPr>
              <w:t>moderatorë</w:t>
            </w:r>
            <w:r w:rsidR="001F0A8C" w:rsidRPr="00DC7289">
              <w:rPr>
                <w:rStyle w:val="FootnoteReference"/>
                <w:rFonts w:eastAsia="Batang"/>
                <w:b/>
                <w:bCs/>
                <w:u w:val="wave"/>
              </w:rPr>
              <w:footnoteReference w:id="2"/>
            </w:r>
          </w:p>
        </w:tc>
        <w:tc>
          <w:tcPr>
            <w:tcW w:w="1440" w:type="dxa"/>
          </w:tcPr>
          <w:p w14:paraId="3ABB2710" w14:textId="0F83B82C" w:rsidR="001F0A8C" w:rsidRPr="00DC7289" w:rsidRDefault="489B5204" w:rsidP="0038257B">
            <w:pPr>
              <w:spacing w:line="276" w:lineRule="auto"/>
              <w:jc w:val="center"/>
              <w:rPr>
                <w:rFonts w:eastAsia="Batang"/>
                <w:u w:val="wave"/>
              </w:rPr>
            </w:pPr>
            <w:r w:rsidRPr="00DC7289">
              <w:rPr>
                <w:rFonts w:eastAsia="Batang"/>
                <w:b/>
                <w:bCs/>
                <w:u w:val="wave"/>
              </w:rPr>
              <w:t>Datat</w:t>
            </w:r>
            <w:r w:rsidR="001F0A8C" w:rsidRPr="00DC7289">
              <w:rPr>
                <w:rStyle w:val="FootnoteReference"/>
                <w:rFonts w:eastAsia="Batang"/>
                <w:b/>
                <w:bCs/>
                <w:u w:val="wave"/>
              </w:rPr>
              <w:footnoteReference w:id="3"/>
            </w:r>
          </w:p>
        </w:tc>
        <w:tc>
          <w:tcPr>
            <w:tcW w:w="1800" w:type="dxa"/>
          </w:tcPr>
          <w:p w14:paraId="34D14E76" w14:textId="77777777" w:rsidR="001F0A8C" w:rsidRPr="00DC7289" w:rsidRDefault="001F0A8C" w:rsidP="0038257B">
            <w:pPr>
              <w:spacing w:line="276" w:lineRule="auto"/>
              <w:jc w:val="center"/>
              <w:rPr>
                <w:rFonts w:eastAsia="Batang"/>
                <w:b/>
                <w:u w:val="wave"/>
              </w:rPr>
            </w:pPr>
            <w:r w:rsidRPr="00DC7289">
              <w:rPr>
                <w:rFonts w:eastAsia="Batang"/>
                <w:b/>
                <w:u w:val="wave"/>
              </w:rPr>
              <w:t>Vendi i zhvillimit</w:t>
            </w:r>
          </w:p>
          <w:p w14:paraId="2C61AE30" w14:textId="77777777" w:rsidR="00485E1A" w:rsidRPr="00DC7289" w:rsidRDefault="00485E1A" w:rsidP="0038257B">
            <w:pPr>
              <w:spacing w:line="276" w:lineRule="auto"/>
              <w:jc w:val="center"/>
              <w:rPr>
                <w:rFonts w:eastAsia="Batang"/>
                <w:b/>
                <w:u w:val="wave"/>
              </w:rPr>
            </w:pPr>
          </w:p>
          <w:p w14:paraId="38D65A2B" w14:textId="1E917C60" w:rsidR="00485E1A" w:rsidRPr="00DC7289" w:rsidRDefault="00485E1A" w:rsidP="0038257B">
            <w:pPr>
              <w:spacing w:line="276" w:lineRule="auto"/>
              <w:rPr>
                <w:rFonts w:eastAsia="Batang"/>
                <w:b/>
                <w:u w:val="wave"/>
              </w:rPr>
            </w:pPr>
          </w:p>
        </w:tc>
      </w:tr>
      <w:tr w:rsidR="00096442" w:rsidRPr="00DC7289" w14:paraId="5BBFDC40" w14:textId="0E7C0C7A" w:rsidTr="1CC98D5E">
        <w:trPr>
          <w:trHeight w:val="300"/>
        </w:trPr>
        <w:tc>
          <w:tcPr>
            <w:tcW w:w="14305" w:type="dxa"/>
            <w:gridSpan w:val="6"/>
          </w:tcPr>
          <w:p w14:paraId="47F75121" w14:textId="22AA86D5" w:rsidR="00096442" w:rsidRPr="00DC7289" w:rsidRDefault="00782CB8" w:rsidP="0038257B">
            <w:pPr>
              <w:spacing w:line="276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C7289">
              <w:rPr>
                <w:rFonts w:eastAsia="Times New Roman"/>
                <w:b/>
                <w:sz w:val="20"/>
                <w:szCs w:val="20"/>
              </w:rPr>
              <w:t>SHTA</w:t>
            </w:r>
            <w:r w:rsidR="00972261" w:rsidRPr="00DC7289">
              <w:rPr>
                <w:rFonts w:eastAsia="Times New Roman"/>
                <w:b/>
                <w:sz w:val="20"/>
                <w:szCs w:val="20"/>
              </w:rPr>
              <w:t>TOR</w:t>
            </w:r>
            <w:r w:rsidR="00096442" w:rsidRPr="00DC7289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="217638A6" w:rsidRPr="00DC7289">
              <w:rPr>
                <w:rFonts w:eastAsia="Times New Roman"/>
                <w:b/>
                <w:bCs/>
                <w:sz w:val="20"/>
                <w:szCs w:val="20"/>
              </w:rPr>
              <w:t>2025</w:t>
            </w:r>
          </w:p>
        </w:tc>
      </w:tr>
      <w:tr w:rsidR="00EB44D0" w:rsidRPr="00DC7289" w14:paraId="7B596C2C" w14:textId="77777777" w:rsidTr="1CC98D5E">
        <w:trPr>
          <w:trHeight w:val="1020"/>
        </w:trPr>
        <w:tc>
          <w:tcPr>
            <w:tcW w:w="711" w:type="dxa"/>
          </w:tcPr>
          <w:p w14:paraId="43C8418B" w14:textId="77777777" w:rsidR="00EB44D0" w:rsidRPr="00DC7289" w:rsidRDefault="00EB44D0" w:rsidP="005402ED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74874E7B" w14:textId="0D26CEA7" w:rsidR="00EB44D0" w:rsidRPr="00DC7289" w:rsidRDefault="1BDC3ADB" w:rsidP="56D5CB9C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rFonts w:eastAsiaTheme="minorEastAsia"/>
                <w:color w:val="000000" w:themeColor="text1"/>
                <w:sz w:val="20"/>
                <w:szCs w:val="20"/>
              </w:rPr>
              <w:t>Trajnimi i trajnerëve në metodat e trajnimit gj</w:t>
            </w:r>
            <w:r w:rsidRPr="00DC7289">
              <w:rPr>
                <w:color w:val="000000" w:themeColor="text1"/>
                <w:sz w:val="20"/>
                <w:szCs w:val="20"/>
              </w:rPr>
              <w:t>yqësor</w:t>
            </w:r>
          </w:p>
        </w:tc>
        <w:tc>
          <w:tcPr>
            <w:tcW w:w="1530" w:type="dxa"/>
          </w:tcPr>
          <w:p w14:paraId="05DAC57D" w14:textId="6D7105E7" w:rsidR="00EB44D0" w:rsidRPr="00DC7289" w:rsidRDefault="253892F5" w:rsidP="56D5CB9C">
            <w:pPr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Projekti i Binjakëzimit</w:t>
            </w:r>
          </w:p>
        </w:tc>
        <w:tc>
          <w:tcPr>
            <w:tcW w:w="1980" w:type="dxa"/>
          </w:tcPr>
          <w:p w14:paraId="569850B4" w14:textId="73AE743C" w:rsidR="0CA9EBE7" w:rsidRPr="00DC7289" w:rsidRDefault="0CA9EBE7" w:rsidP="56D5CB9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>Ekspertë</w:t>
            </w:r>
            <w:r w:rsidR="243B6D8E" w:rsidRPr="00DC7289">
              <w:rPr>
                <w:rFonts w:eastAsia="Times New Roman"/>
                <w:sz w:val="20"/>
                <w:szCs w:val="20"/>
              </w:rPr>
              <w:t>:</w:t>
            </w:r>
          </w:p>
          <w:p w14:paraId="4C2E6F46" w14:textId="114618D9" w:rsidR="56D5CB9C" w:rsidRPr="00DC7289" w:rsidRDefault="56D5CB9C" w:rsidP="56D5CB9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448992A0" w14:textId="77777777" w:rsidR="00E10EA2" w:rsidRPr="00DC7289" w:rsidRDefault="00E10EA2" w:rsidP="00E10EA2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DC7289">
              <w:rPr>
                <w:rFonts w:eastAsia="Times New Roman"/>
                <w:sz w:val="20"/>
                <w:szCs w:val="20"/>
              </w:rPr>
              <w:t>Anne</w:t>
            </w:r>
            <w:proofErr w:type="spellEnd"/>
            <w:r w:rsidRPr="00DC728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Times New Roman"/>
                <w:sz w:val="20"/>
                <w:szCs w:val="20"/>
              </w:rPr>
              <w:t>Tahapary</w:t>
            </w:r>
            <w:proofErr w:type="spellEnd"/>
          </w:p>
          <w:p w14:paraId="6CCACB9B" w14:textId="77777777" w:rsidR="00E10EA2" w:rsidRPr="00DC7289" w:rsidRDefault="00E10EA2" w:rsidP="00E10EA2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DC7289">
              <w:rPr>
                <w:rFonts w:eastAsia="Times New Roman"/>
                <w:sz w:val="20"/>
                <w:szCs w:val="20"/>
              </w:rPr>
              <w:t>Floor</w:t>
            </w:r>
            <w:proofErr w:type="spellEnd"/>
            <w:r w:rsidRPr="00DC728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Times New Roman"/>
                <w:sz w:val="20"/>
                <w:szCs w:val="20"/>
              </w:rPr>
              <w:t>Boekhorst</w:t>
            </w:r>
            <w:proofErr w:type="spellEnd"/>
          </w:p>
          <w:p w14:paraId="34D7092E" w14:textId="3AF1DE16" w:rsidR="00EB44D0" w:rsidRPr="00DC7289" w:rsidRDefault="00E10EA2" w:rsidP="00E10EA2">
            <w:pPr>
              <w:jc w:val="center"/>
              <w:rPr>
                <w:sz w:val="20"/>
                <w:szCs w:val="20"/>
              </w:rPr>
            </w:pPr>
            <w:proofErr w:type="spellStart"/>
            <w:r w:rsidRPr="00DC7289">
              <w:rPr>
                <w:rFonts w:eastAsia="Times New Roman"/>
                <w:sz w:val="20"/>
                <w:szCs w:val="20"/>
              </w:rPr>
              <w:t>Inge</w:t>
            </w:r>
            <w:proofErr w:type="spellEnd"/>
            <w:r w:rsidRPr="00DC728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Times New Roman"/>
                <w:sz w:val="20"/>
                <w:szCs w:val="20"/>
              </w:rPr>
              <w:t>Herman</w:t>
            </w:r>
            <w:proofErr w:type="spellEnd"/>
          </w:p>
        </w:tc>
        <w:tc>
          <w:tcPr>
            <w:tcW w:w="1440" w:type="dxa"/>
          </w:tcPr>
          <w:p w14:paraId="3887E91A" w14:textId="0352E001" w:rsidR="00EB44D0" w:rsidRPr="00DC7289" w:rsidRDefault="003B5D51" w:rsidP="0038257B">
            <w:pPr>
              <w:shd w:val="clear" w:color="auto" w:fill="FFFFFF"/>
              <w:spacing w:line="276" w:lineRule="auto"/>
              <w:jc w:val="both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16</w:t>
            </w:r>
            <w:r w:rsidR="00DC1310" w:rsidRPr="00DC7289">
              <w:rPr>
                <w:rFonts w:eastAsia="Batang"/>
                <w:sz w:val="20"/>
                <w:szCs w:val="20"/>
              </w:rPr>
              <w:t xml:space="preserve"> </w:t>
            </w:r>
            <w:r w:rsidR="00CB7774" w:rsidRPr="00DC7289">
              <w:rPr>
                <w:rFonts w:eastAsia="Batang"/>
                <w:sz w:val="20"/>
                <w:szCs w:val="20"/>
              </w:rPr>
              <w:t>shtator</w:t>
            </w:r>
            <w:r w:rsidRPr="00DC7289">
              <w:rPr>
                <w:rFonts w:eastAsia="Batang"/>
                <w:sz w:val="20"/>
                <w:szCs w:val="20"/>
              </w:rPr>
              <w:t xml:space="preserve"> 2025</w:t>
            </w:r>
          </w:p>
        </w:tc>
        <w:tc>
          <w:tcPr>
            <w:tcW w:w="1800" w:type="dxa"/>
          </w:tcPr>
          <w:p w14:paraId="5106578C" w14:textId="77777777" w:rsidR="00EB44D0" w:rsidRPr="00DC7289" w:rsidRDefault="00EB44D0" w:rsidP="0038257B">
            <w:pPr>
              <w:spacing w:line="276" w:lineRule="auto"/>
              <w:jc w:val="both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CD1DE3" w:rsidRPr="00DC7289" w14:paraId="53D7C12D" w14:textId="77777777" w:rsidTr="1CC98D5E">
        <w:trPr>
          <w:trHeight w:val="1290"/>
        </w:trPr>
        <w:tc>
          <w:tcPr>
            <w:tcW w:w="711" w:type="dxa"/>
          </w:tcPr>
          <w:p w14:paraId="7E237BFC" w14:textId="77777777" w:rsidR="00CD1DE3" w:rsidRPr="00DC7289" w:rsidRDefault="00CD1DE3" w:rsidP="005402ED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32585D52" w14:textId="720096C5" w:rsidR="00CD1DE3" w:rsidRPr="00DC7289" w:rsidRDefault="5C651ABD" w:rsidP="56D5CB9C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Trajnimi i trajnerëve në metodat e trajnimit gjyqësor</w:t>
            </w:r>
          </w:p>
        </w:tc>
        <w:tc>
          <w:tcPr>
            <w:tcW w:w="1530" w:type="dxa"/>
          </w:tcPr>
          <w:p w14:paraId="0300E67D" w14:textId="3F6FDDC4" w:rsidR="00CD1DE3" w:rsidRPr="00DC7289" w:rsidRDefault="71178704" w:rsidP="56D5CB9C">
            <w:pPr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Projekti i Binjakëzimit</w:t>
            </w:r>
          </w:p>
        </w:tc>
        <w:tc>
          <w:tcPr>
            <w:tcW w:w="1980" w:type="dxa"/>
          </w:tcPr>
          <w:p w14:paraId="4F20CC72" w14:textId="333F3F91" w:rsidR="2A67D87C" w:rsidRPr="00DC7289" w:rsidRDefault="2A67D87C" w:rsidP="56D5CB9C">
            <w:pPr>
              <w:jc w:val="center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</w:t>
            </w:r>
            <w:r w:rsidR="1251345E" w:rsidRPr="00DC7289">
              <w:rPr>
                <w:sz w:val="20"/>
                <w:szCs w:val="20"/>
              </w:rPr>
              <w:t>:</w:t>
            </w:r>
          </w:p>
          <w:p w14:paraId="46E7B947" w14:textId="29B0DA90" w:rsidR="56D5CB9C" w:rsidRPr="00DC7289" w:rsidRDefault="56D5CB9C" w:rsidP="56D5CB9C">
            <w:pPr>
              <w:jc w:val="center"/>
              <w:rPr>
                <w:sz w:val="20"/>
                <w:szCs w:val="20"/>
              </w:rPr>
            </w:pPr>
          </w:p>
          <w:p w14:paraId="4FE738E4" w14:textId="77777777" w:rsidR="004341E6" w:rsidRPr="00DC7289" w:rsidRDefault="004341E6" w:rsidP="004341E6">
            <w:pPr>
              <w:jc w:val="center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Anne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Tahapary</w:t>
            </w:r>
            <w:proofErr w:type="spellEnd"/>
          </w:p>
          <w:p w14:paraId="747E5087" w14:textId="77777777" w:rsidR="004341E6" w:rsidRPr="00DC7289" w:rsidRDefault="004341E6" w:rsidP="004341E6">
            <w:pPr>
              <w:jc w:val="center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Floor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Boekhorst</w:t>
            </w:r>
            <w:proofErr w:type="spellEnd"/>
          </w:p>
          <w:p w14:paraId="5496F8C4" w14:textId="2CE432BF" w:rsidR="00CD1DE3" w:rsidRPr="00DC7289" w:rsidRDefault="004341E6" w:rsidP="004341E6">
            <w:pPr>
              <w:jc w:val="center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Inge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Herman</w:t>
            </w:r>
            <w:proofErr w:type="spellEnd"/>
          </w:p>
        </w:tc>
        <w:tc>
          <w:tcPr>
            <w:tcW w:w="1440" w:type="dxa"/>
          </w:tcPr>
          <w:p w14:paraId="3ED24941" w14:textId="5861F6D0" w:rsidR="00CD1DE3" w:rsidRPr="00DC7289" w:rsidRDefault="5BD59C27" w:rsidP="56D5CB9C">
            <w:pPr>
              <w:shd w:val="clear" w:color="auto" w:fill="FFFFFF" w:themeFill="background1"/>
              <w:spacing w:line="276" w:lineRule="auto"/>
              <w:jc w:val="both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17 shtator </w:t>
            </w:r>
            <w:r w:rsidR="22645258" w:rsidRPr="00DC7289">
              <w:rPr>
                <w:rFonts w:eastAsia="Batang"/>
                <w:sz w:val="20"/>
                <w:szCs w:val="20"/>
              </w:rPr>
              <w:t>2025</w:t>
            </w:r>
          </w:p>
        </w:tc>
        <w:tc>
          <w:tcPr>
            <w:tcW w:w="1800" w:type="dxa"/>
          </w:tcPr>
          <w:p w14:paraId="2451091F" w14:textId="77777777" w:rsidR="00CD1DE3" w:rsidRPr="00DC7289" w:rsidRDefault="00CD1DE3" w:rsidP="0038257B">
            <w:pPr>
              <w:spacing w:line="276" w:lineRule="auto"/>
              <w:jc w:val="both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CD1DE3" w:rsidRPr="00DC7289" w14:paraId="5F6A0016" w14:textId="77777777" w:rsidTr="1CC98D5E">
        <w:trPr>
          <w:trHeight w:val="1395"/>
        </w:trPr>
        <w:tc>
          <w:tcPr>
            <w:tcW w:w="711" w:type="dxa"/>
          </w:tcPr>
          <w:p w14:paraId="56814B58" w14:textId="77777777" w:rsidR="00CD1DE3" w:rsidRPr="00DC7289" w:rsidRDefault="00CD1DE3" w:rsidP="005402ED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39345878" w14:textId="23B7D2E9" w:rsidR="00CD1DE3" w:rsidRPr="00DC7289" w:rsidRDefault="3A1F5114" w:rsidP="56D5CB9C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Trajnimi i trajnerëve në metodat e trajnimit gjyqësor</w:t>
            </w:r>
          </w:p>
        </w:tc>
        <w:tc>
          <w:tcPr>
            <w:tcW w:w="1530" w:type="dxa"/>
          </w:tcPr>
          <w:p w14:paraId="2832C3D8" w14:textId="2CC32BB1" w:rsidR="00CD1DE3" w:rsidRPr="00DC7289" w:rsidRDefault="759ACE47" w:rsidP="56D5CB9C">
            <w:pPr>
              <w:spacing w:line="276" w:lineRule="auto"/>
              <w:jc w:val="center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Projekti i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Binjakësimit</w:t>
            </w:r>
            <w:proofErr w:type="spellEnd"/>
          </w:p>
        </w:tc>
        <w:tc>
          <w:tcPr>
            <w:tcW w:w="1980" w:type="dxa"/>
          </w:tcPr>
          <w:p w14:paraId="4525A6CB" w14:textId="1D0C2E55" w:rsidR="6544662B" w:rsidRPr="00DC7289" w:rsidRDefault="6544662B" w:rsidP="56D5CB9C">
            <w:pPr>
              <w:jc w:val="center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</w:t>
            </w:r>
            <w:r w:rsidR="53333F6C" w:rsidRPr="00DC7289">
              <w:rPr>
                <w:sz w:val="20"/>
                <w:szCs w:val="20"/>
              </w:rPr>
              <w:t>:</w:t>
            </w:r>
          </w:p>
          <w:p w14:paraId="4B0BA56C" w14:textId="57BF153C" w:rsidR="56D5CB9C" w:rsidRPr="00DC7289" w:rsidRDefault="56D5CB9C" w:rsidP="56D5CB9C">
            <w:pPr>
              <w:jc w:val="center"/>
              <w:rPr>
                <w:sz w:val="20"/>
                <w:szCs w:val="20"/>
              </w:rPr>
            </w:pPr>
          </w:p>
          <w:p w14:paraId="0D21D45A" w14:textId="77777777" w:rsidR="00FB40D4" w:rsidRPr="00DC7289" w:rsidRDefault="00FB40D4" w:rsidP="00FB40D4">
            <w:pPr>
              <w:jc w:val="center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Anne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Tahapary</w:t>
            </w:r>
            <w:proofErr w:type="spellEnd"/>
          </w:p>
          <w:p w14:paraId="65DC3EE2" w14:textId="77777777" w:rsidR="00FB40D4" w:rsidRPr="00DC7289" w:rsidRDefault="00FB40D4" w:rsidP="00FB40D4">
            <w:pPr>
              <w:jc w:val="center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Floor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Boekhorst</w:t>
            </w:r>
            <w:proofErr w:type="spellEnd"/>
          </w:p>
          <w:p w14:paraId="3E8FFD8D" w14:textId="4D655B2A" w:rsidR="00CD1DE3" w:rsidRPr="00DC7289" w:rsidRDefault="00FB40D4" w:rsidP="00FB40D4">
            <w:pPr>
              <w:jc w:val="center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Inge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Herman</w:t>
            </w:r>
            <w:proofErr w:type="spellEnd"/>
          </w:p>
        </w:tc>
        <w:tc>
          <w:tcPr>
            <w:tcW w:w="1440" w:type="dxa"/>
          </w:tcPr>
          <w:p w14:paraId="34FEDA06" w14:textId="7EF5D8F2" w:rsidR="00CD1DE3" w:rsidRPr="00DC7289" w:rsidRDefault="1D8E8FBD" w:rsidP="56D5CB9C">
            <w:pPr>
              <w:shd w:val="clear" w:color="auto" w:fill="FFFFFF" w:themeFill="background1"/>
              <w:spacing w:line="276" w:lineRule="auto"/>
              <w:jc w:val="both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23 shtator 2025</w:t>
            </w:r>
          </w:p>
        </w:tc>
        <w:tc>
          <w:tcPr>
            <w:tcW w:w="1800" w:type="dxa"/>
          </w:tcPr>
          <w:p w14:paraId="2FFEDCD1" w14:textId="77777777" w:rsidR="00CD1DE3" w:rsidRPr="00DC7289" w:rsidRDefault="00CD1DE3" w:rsidP="0038257B">
            <w:pPr>
              <w:spacing w:line="276" w:lineRule="auto"/>
              <w:jc w:val="both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EB44D0" w:rsidRPr="00DC7289" w14:paraId="249ECC52" w14:textId="77777777" w:rsidTr="1CC98D5E">
        <w:trPr>
          <w:trHeight w:val="440"/>
        </w:trPr>
        <w:tc>
          <w:tcPr>
            <w:tcW w:w="14305" w:type="dxa"/>
            <w:gridSpan w:val="6"/>
          </w:tcPr>
          <w:p w14:paraId="3A2E7DD9" w14:textId="3A496943" w:rsidR="00EB44D0" w:rsidRPr="00DC7289" w:rsidRDefault="000E604B" w:rsidP="000275EA">
            <w:pPr>
              <w:spacing w:line="276" w:lineRule="auto"/>
              <w:jc w:val="center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Times New Roman"/>
                <w:b/>
                <w:sz w:val="20"/>
                <w:szCs w:val="20"/>
              </w:rPr>
              <w:t xml:space="preserve">TETOR </w:t>
            </w:r>
            <w:r w:rsidRPr="00DC7289">
              <w:rPr>
                <w:rFonts w:eastAsia="Times New Roman"/>
                <w:b/>
                <w:bCs/>
                <w:sz w:val="20"/>
                <w:szCs w:val="20"/>
              </w:rPr>
              <w:t>2025</w:t>
            </w:r>
          </w:p>
        </w:tc>
      </w:tr>
      <w:tr w:rsidR="00BC7039" w:rsidRPr="00DC7289" w14:paraId="27486831" w14:textId="77777777" w:rsidTr="1CC98D5E">
        <w:trPr>
          <w:trHeight w:val="2060"/>
        </w:trPr>
        <w:tc>
          <w:tcPr>
            <w:tcW w:w="711" w:type="dxa"/>
          </w:tcPr>
          <w:p w14:paraId="519EBAE3" w14:textId="773409B4" w:rsidR="00BC7039" w:rsidRPr="00DC7289" w:rsidRDefault="00BC7039" w:rsidP="0032010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Batang" w:hAnsi="Times New Roman" w:cs="Times New Roman"/>
                <w:sz w:val="20"/>
                <w:szCs w:val="20"/>
                <w:u w:val="wave"/>
                <w:lang w:val="sq-AL"/>
              </w:rPr>
            </w:pPr>
            <w:bookmarkStart w:id="0" w:name="_Hlk146198170"/>
            <w:bookmarkStart w:id="1" w:name="_Hlk146203080"/>
            <w:bookmarkEnd w:id="0"/>
          </w:p>
        </w:tc>
        <w:tc>
          <w:tcPr>
            <w:tcW w:w="6844" w:type="dxa"/>
          </w:tcPr>
          <w:p w14:paraId="7C86F501" w14:textId="25A525A0" w:rsidR="00DE0618" w:rsidRPr="00DC7289" w:rsidRDefault="00DE0618" w:rsidP="00320109">
            <w:pPr>
              <w:shd w:val="clear" w:color="auto" w:fill="FBE4D5" w:themeFill="accent2" w:themeFillTint="33"/>
              <w:rPr>
                <w:rFonts w:eastAsia="Batang"/>
                <w:b/>
                <w:sz w:val="20"/>
                <w:szCs w:val="20"/>
              </w:rPr>
            </w:pPr>
            <w:r w:rsidRPr="00DC7289">
              <w:rPr>
                <w:rFonts w:eastAsia="Batang"/>
                <w:b/>
                <w:sz w:val="20"/>
                <w:szCs w:val="20"/>
              </w:rPr>
              <w:t>ÇËSHTJE TË ETIKËS, INTEGRITETIT, DEONTOLOGJISË DHE KOMUNIKIMIT</w:t>
            </w:r>
          </w:p>
          <w:p w14:paraId="206D1ED4" w14:textId="6435ABEE" w:rsidR="00D314DF" w:rsidRPr="00DC7289" w:rsidRDefault="00DE0618" w:rsidP="00320109">
            <w:pPr>
              <w:shd w:val="clear" w:color="auto" w:fill="FBE4D5" w:themeFill="accent2" w:themeFillTint="33"/>
              <w:rPr>
                <w:rFonts w:eastAsia="Batang"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sz w:val="20"/>
                <w:szCs w:val="20"/>
              </w:rPr>
              <w:t>Tema 1:</w:t>
            </w:r>
            <w:r w:rsidRPr="00DC7289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="00D314DF" w:rsidRPr="00DC7289">
              <w:rPr>
                <w:rFonts w:eastAsia="Batang"/>
                <w:bCs/>
                <w:sz w:val="20"/>
                <w:szCs w:val="20"/>
              </w:rPr>
              <w:t>Paragjykimi dhe njëanshmëria e pavetëdijshme (</w:t>
            </w:r>
            <w:proofErr w:type="spellStart"/>
            <w:r w:rsidR="00D314DF" w:rsidRPr="00DC7289">
              <w:rPr>
                <w:rFonts w:eastAsia="Batang"/>
                <w:bCs/>
                <w:sz w:val="20"/>
                <w:szCs w:val="20"/>
              </w:rPr>
              <w:t>konjitive</w:t>
            </w:r>
            <w:proofErr w:type="spellEnd"/>
            <w:r w:rsidR="00D314DF" w:rsidRPr="00DC7289">
              <w:rPr>
                <w:rFonts w:eastAsia="Batang"/>
                <w:bCs/>
                <w:sz w:val="20"/>
                <w:szCs w:val="20"/>
              </w:rPr>
              <w:t xml:space="preserve">) në gjykim si procese që ndikojnë në mënyrën se si magjistratët analizojnë dhe vendosin rreth rasteve gjyqësore. </w:t>
            </w:r>
          </w:p>
          <w:p w14:paraId="4D644C0D" w14:textId="365971BD" w:rsidR="00BC7039" w:rsidRPr="00DC7289" w:rsidRDefault="00D314DF" w:rsidP="00320109">
            <w:pPr>
              <w:shd w:val="clear" w:color="auto" w:fill="FBE4D5" w:themeFill="accent2" w:themeFillTint="33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bCs/>
                <w:sz w:val="20"/>
                <w:szCs w:val="20"/>
              </w:rPr>
              <w:t xml:space="preserve">Reduktimi i efektit të paragjykimeve dhe njëanshmërisë së pavetëdijshme në gjykim, për të minimizuar ndikimin: e </w:t>
            </w:r>
            <w:proofErr w:type="spellStart"/>
            <w:r w:rsidRPr="00DC7289">
              <w:rPr>
                <w:rFonts w:eastAsia="Batang"/>
                <w:bCs/>
                <w:sz w:val="20"/>
                <w:szCs w:val="20"/>
              </w:rPr>
              <w:t>stereotipeve</w:t>
            </w:r>
            <w:proofErr w:type="spellEnd"/>
            <w:r w:rsidRPr="00DC7289">
              <w:rPr>
                <w:rFonts w:eastAsia="Batang"/>
                <w:bCs/>
                <w:sz w:val="20"/>
                <w:szCs w:val="20"/>
              </w:rPr>
              <w:t xml:space="preserve"> dhe përvojave personale; e mediave dhe shoqërisë; e presionit profesional dhe kulturës gjyqësore si dhe njohurive të përziera me emocionet.</w:t>
            </w:r>
          </w:p>
          <w:p w14:paraId="5174679D" w14:textId="1088D370" w:rsidR="00BC7039" w:rsidRPr="00DC7289" w:rsidRDefault="00BC7039" w:rsidP="00320109">
            <w:pPr>
              <w:shd w:val="clear" w:color="auto" w:fill="FBE4D5" w:themeFill="accent2" w:themeFillTint="33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9B7C102" w14:textId="11584006" w:rsidR="00BC7039" w:rsidRPr="00DC7289" w:rsidRDefault="00BC7039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62EE09FD" w14:textId="77777777" w:rsidR="000B0C4D" w:rsidRPr="00DC7289" w:rsidRDefault="42C37226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5B581DB3" w14:textId="77777777" w:rsidR="00BC7039" w:rsidRPr="00DC7289" w:rsidRDefault="03E3C44E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Sokol Berberi</w:t>
            </w:r>
          </w:p>
          <w:p w14:paraId="152E7EA2" w14:textId="77777777" w:rsidR="00BC7039" w:rsidRPr="00DC7289" w:rsidRDefault="03E3C44E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Arta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Mandro</w:t>
            </w:r>
            <w:proofErr w:type="spellEnd"/>
          </w:p>
          <w:p w14:paraId="5ECB1B69" w14:textId="77777777" w:rsidR="00BC7039" w:rsidRPr="00DC7289" w:rsidRDefault="00BC7039" w:rsidP="00320109">
            <w:pPr>
              <w:rPr>
                <w:rFonts w:eastAsia="Batang"/>
                <w:sz w:val="20"/>
                <w:szCs w:val="20"/>
              </w:rPr>
            </w:pPr>
          </w:p>
          <w:p w14:paraId="39FFB35D" w14:textId="77777777" w:rsidR="00BC7039" w:rsidRPr="00DC7289" w:rsidRDefault="00BC7039" w:rsidP="00320109">
            <w:pPr>
              <w:rPr>
                <w:rFonts w:eastAsia="Batang"/>
                <w:sz w:val="20"/>
                <w:szCs w:val="20"/>
              </w:rPr>
            </w:pPr>
          </w:p>
          <w:p w14:paraId="19309150" w14:textId="6B9AD977" w:rsidR="003B5659" w:rsidRPr="00DC7289" w:rsidRDefault="67FD125D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</w:t>
            </w:r>
            <w:r w:rsidR="0C76A326" w:rsidRPr="00DC7289">
              <w:rPr>
                <w:rFonts w:eastAsia="Batang"/>
                <w:sz w:val="20"/>
                <w:szCs w:val="20"/>
              </w:rPr>
              <w:t>:</w:t>
            </w:r>
          </w:p>
          <w:p w14:paraId="432DCD90" w14:textId="77777777" w:rsidR="003B5659" w:rsidRPr="00DC7289" w:rsidRDefault="003B5659" w:rsidP="00320109">
            <w:pPr>
              <w:rPr>
                <w:rFonts w:eastAsia="Batang"/>
                <w:sz w:val="20"/>
                <w:szCs w:val="20"/>
              </w:rPr>
            </w:pPr>
          </w:p>
          <w:p w14:paraId="79DC9E38" w14:textId="58FED492" w:rsidR="00BC7039" w:rsidRPr="00DC7289" w:rsidRDefault="03E3C44E" w:rsidP="00320109">
            <w:pPr>
              <w:rPr>
                <w:rFonts w:eastAsia="Batang"/>
                <w:sz w:val="20"/>
                <w:szCs w:val="20"/>
                <w:highlight w:val="green"/>
              </w:rPr>
            </w:pPr>
            <w:r w:rsidRPr="00DC7289">
              <w:rPr>
                <w:rFonts w:eastAsia="Batang"/>
                <w:sz w:val="20"/>
                <w:szCs w:val="20"/>
              </w:rPr>
              <w:t>Marta Bej</w:t>
            </w:r>
          </w:p>
        </w:tc>
        <w:tc>
          <w:tcPr>
            <w:tcW w:w="1440" w:type="dxa"/>
          </w:tcPr>
          <w:p w14:paraId="1BEA1405" w14:textId="2FD43403" w:rsidR="00BC7039" w:rsidRPr="00DC7289" w:rsidRDefault="00BC7039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8 tetor 2025</w:t>
            </w:r>
          </w:p>
        </w:tc>
        <w:tc>
          <w:tcPr>
            <w:tcW w:w="1800" w:type="dxa"/>
          </w:tcPr>
          <w:p w14:paraId="10B9C1E2" w14:textId="0EC2542C" w:rsidR="00BC7039" w:rsidRPr="00DC7289" w:rsidRDefault="00BC7039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>Shkolla e Magjistraturës (grupi I)</w:t>
            </w:r>
          </w:p>
        </w:tc>
      </w:tr>
      <w:bookmarkEnd w:id="1"/>
      <w:tr w:rsidR="005142F0" w:rsidRPr="00DC7289" w14:paraId="1FF51999" w14:textId="77777777" w:rsidTr="1CC98D5E">
        <w:trPr>
          <w:trHeight w:val="398"/>
        </w:trPr>
        <w:tc>
          <w:tcPr>
            <w:tcW w:w="711" w:type="dxa"/>
          </w:tcPr>
          <w:p w14:paraId="45DB3F4E" w14:textId="0CE7C092" w:rsidR="005142F0" w:rsidRPr="00DC7289" w:rsidRDefault="005142F0" w:rsidP="0032010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Batang" w:hAnsi="Times New Roman" w:cs="Times New Roman"/>
                <w:sz w:val="20"/>
                <w:szCs w:val="20"/>
                <w:u w:val="wave"/>
                <w:lang w:val="sq-AL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07186A08" w14:textId="2C48140B" w:rsidR="005142F0" w:rsidRPr="00DC7289" w:rsidRDefault="00DE0618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Tema 2:</w:t>
            </w:r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r w:rsidR="00DE6334" w:rsidRPr="00DC7289">
              <w:rPr>
                <w:rFonts w:eastAsia="Batang"/>
                <w:sz w:val="20"/>
                <w:szCs w:val="20"/>
              </w:rPr>
              <w:t xml:space="preserve">Inteligjenca emocionale dhe stresi,  aftësi thelbësore e magjistratëve për të funksionuar në mënyrë efektive dhe për të mbajtur një </w:t>
            </w:r>
            <w:proofErr w:type="spellStart"/>
            <w:r w:rsidR="00DE6334" w:rsidRPr="00DC7289">
              <w:rPr>
                <w:rFonts w:eastAsia="Batang"/>
                <w:sz w:val="20"/>
                <w:szCs w:val="20"/>
              </w:rPr>
              <w:t>performancë</w:t>
            </w:r>
            <w:proofErr w:type="spellEnd"/>
            <w:r w:rsidR="00DE6334" w:rsidRPr="00DC7289">
              <w:rPr>
                <w:rFonts w:eastAsia="Batang"/>
                <w:sz w:val="20"/>
                <w:szCs w:val="20"/>
              </w:rPr>
              <w:t xml:space="preserve"> të lartë në detyrën e tyre, duke u fokusuar tek identifikimi i ndjenjave, menaxhimi i ndjenjave, identifikimi i ndjenjave të </w:t>
            </w:r>
            <w:proofErr w:type="spellStart"/>
            <w:r w:rsidR="00DE6334" w:rsidRPr="00DC7289">
              <w:rPr>
                <w:rFonts w:eastAsia="Batang"/>
                <w:sz w:val="20"/>
                <w:szCs w:val="20"/>
              </w:rPr>
              <w:t>të</w:t>
            </w:r>
            <w:proofErr w:type="spellEnd"/>
            <w:r w:rsidR="00DE6334" w:rsidRPr="00DC7289">
              <w:rPr>
                <w:rFonts w:eastAsia="Batang"/>
                <w:sz w:val="20"/>
                <w:szCs w:val="20"/>
              </w:rPr>
              <w:t xml:space="preserve"> tjerëve si dhe menaxhimi i marrëdhënieve me të tjerët.</w:t>
            </w:r>
          </w:p>
        </w:tc>
        <w:tc>
          <w:tcPr>
            <w:tcW w:w="1530" w:type="dxa"/>
          </w:tcPr>
          <w:p w14:paraId="4EA86E73" w14:textId="77777777" w:rsidR="005142F0" w:rsidRPr="00DC7289" w:rsidRDefault="005142F0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25FF8075" w14:textId="77777777" w:rsidR="000B0C4D" w:rsidRPr="00DC7289" w:rsidRDefault="42C37226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2D29745C" w14:textId="77777777" w:rsidR="005142F0" w:rsidRPr="00DC7289" w:rsidRDefault="63C11FB0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Arben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Isaraj</w:t>
            </w:r>
            <w:proofErr w:type="spellEnd"/>
          </w:p>
          <w:p w14:paraId="2A61AE3D" w14:textId="77777777" w:rsidR="005142F0" w:rsidRPr="00DC7289" w:rsidRDefault="63C11FB0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Arta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Mandro</w:t>
            </w:r>
            <w:proofErr w:type="spellEnd"/>
          </w:p>
          <w:p w14:paraId="7CE9E45D" w14:textId="77777777" w:rsidR="005142F0" w:rsidRPr="00DC7289" w:rsidRDefault="005142F0" w:rsidP="00320109">
            <w:pPr>
              <w:rPr>
                <w:rFonts w:eastAsia="Batang"/>
                <w:sz w:val="20"/>
                <w:szCs w:val="20"/>
              </w:rPr>
            </w:pPr>
          </w:p>
          <w:p w14:paraId="4CF83A7D" w14:textId="77777777" w:rsidR="005142F0" w:rsidRPr="00DC7289" w:rsidRDefault="005142F0" w:rsidP="00320109">
            <w:pPr>
              <w:rPr>
                <w:rFonts w:eastAsia="Batang"/>
                <w:sz w:val="20"/>
                <w:szCs w:val="20"/>
              </w:rPr>
            </w:pPr>
          </w:p>
          <w:p w14:paraId="37C24DCD" w14:textId="77777777" w:rsidR="005142F0" w:rsidRPr="00DC7289" w:rsidRDefault="63C11FB0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</w:t>
            </w:r>
          </w:p>
          <w:p w14:paraId="1EDDA2FC" w14:textId="342F8A6A" w:rsidR="005142F0" w:rsidRPr="00DC7289" w:rsidRDefault="63C11FB0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Marta Bej</w:t>
            </w:r>
          </w:p>
          <w:p w14:paraId="2EA21ECD" w14:textId="453EA967" w:rsidR="005142F0" w:rsidRPr="00DC7289" w:rsidRDefault="005142F0" w:rsidP="00320109">
            <w:pPr>
              <w:rPr>
                <w:rFonts w:eastAsia="Batang"/>
                <w:sz w:val="20"/>
                <w:szCs w:val="20"/>
                <w:highlight w:val="green"/>
                <w:u w:val="wave"/>
              </w:rPr>
            </w:pPr>
          </w:p>
        </w:tc>
        <w:tc>
          <w:tcPr>
            <w:tcW w:w="1440" w:type="dxa"/>
          </w:tcPr>
          <w:p w14:paraId="1C845CF7" w14:textId="6C53ABDF" w:rsidR="005142F0" w:rsidRPr="00DC7289" w:rsidRDefault="005142F0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9 tetor 2025</w:t>
            </w:r>
          </w:p>
        </w:tc>
        <w:tc>
          <w:tcPr>
            <w:tcW w:w="1800" w:type="dxa"/>
            <w:shd w:val="clear" w:color="auto" w:fill="FFFFFF" w:themeFill="background1"/>
          </w:tcPr>
          <w:p w14:paraId="7FC0B570" w14:textId="77777777" w:rsidR="005142F0" w:rsidRPr="00DC7289" w:rsidRDefault="005142F0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>Shkolla e Magjistraturës (grupi I)</w:t>
            </w:r>
          </w:p>
          <w:p w14:paraId="0104318B" w14:textId="77777777" w:rsidR="00D65BFB" w:rsidRPr="00DC7289" w:rsidRDefault="00D65BFB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  <w:p w14:paraId="63045016" w14:textId="77777777" w:rsidR="00D65BFB" w:rsidRPr="00DC7289" w:rsidRDefault="00D65BFB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  <w:p w14:paraId="1CEF35F1" w14:textId="3355FD1F" w:rsidR="00D65BFB" w:rsidRPr="00DC7289" w:rsidRDefault="00D65BFB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485E1A" w:rsidRPr="00DC7289" w14:paraId="0E225209" w14:textId="77777777" w:rsidTr="1CC98D5E">
        <w:trPr>
          <w:trHeight w:val="368"/>
        </w:trPr>
        <w:tc>
          <w:tcPr>
            <w:tcW w:w="711" w:type="dxa"/>
          </w:tcPr>
          <w:p w14:paraId="10B93154" w14:textId="77777777" w:rsidR="00485E1A" w:rsidRPr="00DC7289" w:rsidRDefault="00485E1A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46A3CF0A" w14:textId="22DF2826" w:rsidR="00485E1A" w:rsidRPr="00DC7289" w:rsidRDefault="00DE0618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Tema 3:</w:t>
            </w:r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r w:rsidR="00BB58F1" w:rsidRPr="00DC7289">
              <w:rPr>
                <w:rFonts w:eastAsia="Batang"/>
                <w:sz w:val="20"/>
                <w:szCs w:val="20"/>
              </w:rPr>
              <w:t>Komunikimi institucional i magjistratit</w:t>
            </w:r>
            <w:r w:rsidR="00D31C7E" w:rsidRPr="00DC7289">
              <w:rPr>
                <w:rFonts w:eastAsia="Batang"/>
                <w:sz w:val="20"/>
                <w:szCs w:val="20"/>
              </w:rPr>
              <w:t>,  si element kyç për një proces ligjor të drejtë dhe efekti</w:t>
            </w:r>
            <w:r w:rsidR="005136B6" w:rsidRPr="00DC7289">
              <w:rPr>
                <w:rFonts w:eastAsia="Batang"/>
                <w:sz w:val="20"/>
                <w:szCs w:val="20"/>
              </w:rPr>
              <w:t>v</w:t>
            </w:r>
            <w:r w:rsidR="001B3A2E" w:rsidRPr="00DC7289">
              <w:rPr>
                <w:rFonts w:eastAsia="Batang"/>
                <w:sz w:val="20"/>
                <w:szCs w:val="20"/>
              </w:rPr>
              <w:t>. R</w:t>
            </w:r>
            <w:r w:rsidR="00623819" w:rsidRPr="00DC7289">
              <w:rPr>
                <w:rFonts w:eastAsia="Batang"/>
                <w:sz w:val="20"/>
                <w:szCs w:val="20"/>
              </w:rPr>
              <w:t>ë</w:t>
            </w:r>
            <w:r w:rsidR="001B3A2E" w:rsidRPr="00DC7289">
              <w:rPr>
                <w:rFonts w:eastAsia="Batang"/>
                <w:sz w:val="20"/>
                <w:szCs w:val="20"/>
              </w:rPr>
              <w:t>nd</w:t>
            </w:r>
            <w:r w:rsidR="00623819" w:rsidRPr="00DC7289">
              <w:rPr>
                <w:rFonts w:eastAsia="Batang"/>
                <w:sz w:val="20"/>
                <w:szCs w:val="20"/>
              </w:rPr>
              <w:t>ë</w:t>
            </w:r>
            <w:r w:rsidR="001B3A2E" w:rsidRPr="00DC7289">
              <w:rPr>
                <w:rFonts w:eastAsia="Batang"/>
                <w:sz w:val="20"/>
                <w:szCs w:val="20"/>
              </w:rPr>
              <w:t xml:space="preserve">sia e </w:t>
            </w:r>
            <w:r w:rsidR="000D34A9" w:rsidRPr="00DC7289">
              <w:rPr>
                <w:rFonts w:eastAsia="Batang"/>
                <w:sz w:val="20"/>
                <w:szCs w:val="20"/>
              </w:rPr>
              <w:t>komunikimit n</w:t>
            </w:r>
            <w:r w:rsidR="00623819" w:rsidRPr="00DC7289">
              <w:rPr>
                <w:rFonts w:eastAsia="Batang"/>
                <w:sz w:val="20"/>
                <w:szCs w:val="20"/>
              </w:rPr>
              <w:t>ë</w:t>
            </w:r>
            <w:r w:rsidR="000D34A9" w:rsidRPr="00DC7289">
              <w:rPr>
                <w:rFonts w:eastAsia="Batang"/>
                <w:sz w:val="20"/>
                <w:szCs w:val="20"/>
              </w:rPr>
              <w:t xml:space="preserve"> p</w:t>
            </w:r>
            <w:r w:rsidR="00623819" w:rsidRPr="00DC7289">
              <w:rPr>
                <w:rFonts w:eastAsia="Batang"/>
                <w:sz w:val="20"/>
                <w:szCs w:val="20"/>
              </w:rPr>
              <w:t>ë</w:t>
            </w:r>
            <w:r w:rsidR="000D34A9" w:rsidRPr="00DC7289">
              <w:rPr>
                <w:rFonts w:eastAsia="Batang"/>
                <w:sz w:val="20"/>
                <w:szCs w:val="20"/>
              </w:rPr>
              <w:t>rcjelljen e mesazheve t</w:t>
            </w:r>
            <w:r w:rsidR="00623819" w:rsidRPr="00DC7289">
              <w:rPr>
                <w:rFonts w:eastAsia="Batang"/>
                <w:sz w:val="20"/>
                <w:szCs w:val="20"/>
              </w:rPr>
              <w:t>ë</w:t>
            </w:r>
            <w:r w:rsidR="000D34A9" w:rsidRPr="00DC7289">
              <w:rPr>
                <w:rFonts w:eastAsia="Batang"/>
                <w:sz w:val="20"/>
                <w:szCs w:val="20"/>
              </w:rPr>
              <w:t xml:space="preserve"> duhura te p</w:t>
            </w:r>
            <w:r w:rsidR="00623819" w:rsidRPr="00DC7289">
              <w:rPr>
                <w:rFonts w:eastAsia="Batang"/>
                <w:sz w:val="20"/>
                <w:szCs w:val="20"/>
              </w:rPr>
              <w:t>ë</w:t>
            </w:r>
            <w:r w:rsidR="000D34A9" w:rsidRPr="00DC7289">
              <w:rPr>
                <w:rFonts w:eastAsia="Batang"/>
                <w:sz w:val="20"/>
                <w:szCs w:val="20"/>
              </w:rPr>
              <w:t>rdoruesi i gjykat</w:t>
            </w:r>
            <w:r w:rsidR="00623819" w:rsidRPr="00DC7289">
              <w:rPr>
                <w:rFonts w:eastAsia="Batang"/>
                <w:sz w:val="20"/>
                <w:szCs w:val="20"/>
              </w:rPr>
              <w:t>ë</w:t>
            </w:r>
            <w:r w:rsidR="000D34A9" w:rsidRPr="00DC7289">
              <w:rPr>
                <w:rFonts w:eastAsia="Batang"/>
                <w:sz w:val="20"/>
                <w:szCs w:val="20"/>
              </w:rPr>
              <w:t>s dhe publiku, me q</w:t>
            </w:r>
            <w:r w:rsidR="00623819" w:rsidRPr="00DC7289">
              <w:rPr>
                <w:rFonts w:eastAsia="Batang"/>
                <w:sz w:val="20"/>
                <w:szCs w:val="20"/>
              </w:rPr>
              <w:t>ë</w:t>
            </w:r>
            <w:r w:rsidR="000D34A9" w:rsidRPr="00DC7289">
              <w:rPr>
                <w:rFonts w:eastAsia="Batang"/>
                <w:sz w:val="20"/>
                <w:szCs w:val="20"/>
              </w:rPr>
              <w:t>llim forcimin e besimit n</w:t>
            </w:r>
            <w:r w:rsidR="00623819" w:rsidRPr="00DC7289">
              <w:rPr>
                <w:rFonts w:eastAsia="Batang"/>
                <w:sz w:val="20"/>
                <w:szCs w:val="20"/>
              </w:rPr>
              <w:t>ë</w:t>
            </w:r>
            <w:r w:rsidR="000D34A9" w:rsidRPr="00DC7289">
              <w:rPr>
                <w:rFonts w:eastAsia="Batang"/>
                <w:sz w:val="20"/>
                <w:szCs w:val="20"/>
              </w:rPr>
              <w:t xml:space="preserve"> </w:t>
            </w:r>
            <w:r w:rsidR="0013109A" w:rsidRPr="00DC7289">
              <w:rPr>
                <w:rFonts w:eastAsia="Batang"/>
                <w:sz w:val="20"/>
                <w:szCs w:val="20"/>
              </w:rPr>
              <w:t>sistemin e drejt</w:t>
            </w:r>
            <w:r w:rsidR="00623819" w:rsidRPr="00DC7289">
              <w:rPr>
                <w:rFonts w:eastAsia="Batang"/>
                <w:sz w:val="20"/>
                <w:szCs w:val="20"/>
              </w:rPr>
              <w:t>ë</w:t>
            </w:r>
            <w:r w:rsidR="0013109A" w:rsidRPr="00DC7289">
              <w:rPr>
                <w:rFonts w:eastAsia="Batang"/>
                <w:sz w:val="20"/>
                <w:szCs w:val="20"/>
              </w:rPr>
              <w:t>sis</w:t>
            </w:r>
            <w:r w:rsidR="00623819" w:rsidRPr="00DC7289">
              <w:rPr>
                <w:rFonts w:eastAsia="Batang"/>
                <w:sz w:val="20"/>
                <w:szCs w:val="20"/>
              </w:rPr>
              <w:t>ë</w:t>
            </w:r>
            <w:r w:rsidR="0013109A" w:rsidRPr="00DC7289">
              <w:rPr>
                <w:rFonts w:eastAsia="Batang"/>
                <w:sz w:val="20"/>
                <w:szCs w:val="20"/>
              </w:rPr>
              <w:t>.</w:t>
            </w:r>
            <w:r w:rsidR="00C35037" w:rsidRPr="00DC7289">
              <w:rPr>
                <w:rFonts w:eastAsia="Batang"/>
                <w:sz w:val="20"/>
                <w:szCs w:val="20"/>
              </w:rPr>
              <w:t xml:space="preserve"> </w:t>
            </w:r>
          </w:p>
          <w:p w14:paraId="2BA60C94" w14:textId="1D76D039" w:rsidR="00485E1A" w:rsidRPr="00DC7289" w:rsidRDefault="00485E1A" w:rsidP="00320109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C3D51ED" w14:textId="77777777" w:rsidR="00485E1A" w:rsidRPr="00DC7289" w:rsidRDefault="00485E1A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3D612246" w14:textId="1F17D22A" w:rsidR="000B0C4D" w:rsidRPr="00DC7289" w:rsidRDefault="42C37226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Ekspert:</w:t>
            </w:r>
          </w:p>
          <w:p w14:paraId="7C4BD80F" w14:textId="7C5328C4" w:rsidR="00485E1A" w:rsidRPr="00DC7289" w:rsidRDefault="0000E502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Mirela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Bogdani</w:t>
            </w:r>
            <w:proofErr w:type="spellEnd"/>
          </w:p>
          <w:p w14:paraId="74CAA2C4" w14:textId="49FFDC5A" w:rsidR="56D5CB9C" w:rsidRPr="00DC7289" w:rsidRDefault="56D5CB9C" w:rsidP="00320109">
            <w:pPr>
              <w:rPr>
                <w:rFonts w:eastAsia="Batang"/>
                <w:sz w:val="20"/>
                <w:szCs w:val="20"/>
              </w:rPr>
            </w:pPr>
          </w:p>
          <w:p w14:paraId="5D3481D3" w14:textId="77777777" w:rsidR="00485E1A" w:rsidRPr="00DC7289" w:rsidRDefault="580F39EC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777CA180" w14:textId="42656CDF" w:rsidR="00485E1A" w:rsidRPr="00DC7289" w:rsidRDefault="580F39EC" w:rsidP="00320109">
            <w:pPr>
              <w:rPr>
                <w:rFonts w:eastAsia="Batang"/>
                <w:sz w:val="20"/>
                <w:szCs w:val="20"/>
                <w:highlight w:val="green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Armando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Bora</w:t>
            </w:r>
          </w:p>
        </w:tc>
        <w:tc>
          <w:tcPr>
            <w:tcW w:w="1440" w:type="dxa"/>
          </w:tcPr>
          <w:p w14:paraId="034C9261" w14:textId="77CC919C" w:rsidR="00485E1A" w:rsidRPr="00DC7289" w:rsidRDefault="00485E1A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10 tetor 2025</w:t>
            </w:r>
          </w:p>
        </w:tc>
        <w:tc>
          <w:tcPr>
            <w:tcW w:w="1800" w:type="dxa"/>
          </w:tcPr>
          <w:p w14:paraId="328D8005" w14:textId="77777777" w:rsidR="00485E1A" w:rsidRPr="00DC7289" w:rsidRDefault="00485E1A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>Shkolla e Magjistraturës (grupi I )</w:t>
            </w:r>
          </w:p>
          <w:p w14:paraId="18B17E62" w14:textId="77777777" w:rsidR="00485E1A" w:rsidRPr="00DC7289" w:rsidRDefault="00485E1A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  <w:p w14:paraId="769A98F7" w14:textId="77777777" w:rsidR="00485E1A" w:rsidRPr="00DC7289" w:rsidRDefault="00485E1A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  <w:p w14:paraId="11FF963B" w14:textId="77777777" w:rsidR="00485E1A" w:rsidRPr="00DC7289" w:rsidRDefault="00485E1A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  <w:p w14:paraId="2B9855DA" w14:textId="04DC4EDB" w:rsidR="00485E1A" w:rsidRPr="00DC7289" w:rsidRDefault="00485E1A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844F3" w:rsidRPr="00DC7289" w14:paraId="771E6A94" w14:textId="77777777" w:rsidTr="1CC98D5E">
        <w:trPr>
          <w:trHeight w:val="170"/>
        </w:trPr>
        <w:tc>
          <w:tcPr>
            <w:tcW w:w="711" w:type="dxa"/>
          </w:tcPr>
          <w:p w14:paraId="53810469" w14:textId="77777777" w:rsidR="00F844F3" w:rsidRPr="00DC7289" w:rsidRDefault="00F844F3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1A465698" w14:textId="29357901" w:rsidR="00F844F3" w:rsidRPr="00DC7289" w:rsidRDefault="00DE0618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Tema 4:</w:t>
            </w:r>
            <w:r w:rsidRPr="00DC7289">
              <w:rPr>
                <w:rFonts w:eastAsia="Batang"/>
                <w:sz w:val="20"/>
                <w:szCs w:val="20"/>
              </w:rPr>
              <w:t xml:space="preserve">  Paanshmëria si standard kushtetues dhe ligjor. Heqja dorë dhe përjashtimi i gjyqtarit, procedura të rëndësishme që synojnë të sigurojnë drejtësi dhe integritet në sistemin gjyqësor.</w:t>
            </w:r>
          </w:p>
          <w:p w14:paraId="1793184C" w14:textId="17BD5722" w:rsidR="00F844F3" w:rsidRPr="00DC7289" w:rsidRDefault="00F844F3" w:rsidP="00320109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117E186" w14:textId="77777777" w:rsidR="00F844F3" w:rsidRPr="00DC7289" w:rsidRDefault="00F844F3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3D57D4B0" w14:textId="77777777" w:rsidR="00DE0618" w:rsidRPr="00DC7289" w:rsidRDefault="4AAD59C9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6D87365B" w14:textId="77777777" w:rsidR="00DE0618" w:rsidRPr="00DC7289" w:rsidRDefault="4AAD59C9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Emona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Muçi</w:t>
            </w:r>
            <w:proofErr w:type="spellEnd"/>
          </w:p>
          <w:p w14:paraId="773D39C4" w14:textId="77777777" w:rsidR="00DE0618" w:rsidRPr="00DC7289" w:rsidRDefault="4AAD59C9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Nurjeta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Pogaçe</w:t>
            </w:r>
          </w:p>
          <w:p w14:paraId="02DE0606" w14:textId="77777777" w:rsidR="00DE0618" w:rsidRPr="00DC7289" w:rsidRDefault="00DE0618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1A99C45C" w14:textId="757BFA87" w:rsidR="00DE0618" w:rsidRPr="00DC7289" w:rsidRDefault="4AAD59C9" w:rsidP="00320109">
            <w:pPr>
              <w:shd w:val="clear" w:color="auto" w:fill="FFFFFF" w:themeFill="background1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 xml:space="preserve">       </w:t>
            </w:r>
          </w:p>
          <w:p w14:paraId="0C3370DA" w14:textId="05D4EFDF" w:rsidR="00F844F3" w:rsidRPr="00DC7289" w:rsidRDefault="00F844F3" w:rsidP="00320109">
            <w:pPr>
              <w:rPr>
                <w:rFonts w:eastAsia="Batang"/>
                <w:sz w:val="20"/>
                <w:szCs w:val="20"/>
                <w:highlight w:val="green"/>
                <w:u w:val="wave"/>
              </w:rPr>
            </w:pPr>
          </w:p>
        </w:tc>
        <w:tc>
          <w:tcPr>
            <w:tcW w:w="1440" w:type="dxa"/>
          </w:tcPr>
          <w:p w14:paraId="2C7D2441" w14:textId="38DB1A2C" w:rsidR="00F844F3" w:rsidRPr="00DC7289" w:rsidRDefault="00F844F3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13 tetor 2025</w:t>
            </w:r>
          </w:p>
        </w:tc>
        <w:tc>
          <w:tcPr>
            <w:tcW w:w="1800" w:type="dxa"/>
          </w:tcPr>
          <w:p w14:paraId="27B1AD88" w14:textId="77777777" w:rsidR="00DE0618" w:rsidRPr="00DC7289" w:rsidRDefault="00DE0618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>Shkolla e Magjistraturës (grupi I )</w:t>
            </w:r>
          </w:p>
          <w:p w14:paraId="57E49469" w14:textId="12C9CAB4" w:rsidR="00F844F3" w:rsidRPr="00DC7289" w:rsidRDefault="00F844F3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844F3" w:rsidRPr="00DC7289" w14:paraId="484E7270" w14:textId="77777777" w:rsidTr="1CC98D5E">
        <w:trPr>
          <w:trHeight w:val="1070"/>
        </w:trPr>
        <w:tc>
          <w:tcPr>
            <w:tcW w:w="711" w:type="dxa"/>
          </w:tcPr>
          <w:p w14:paraId="38B21BF5" w14:textId="77777777" w:rsidR="00F844F3" w:rsidRPr="00DC7289" w:rsidRDefault="00F844F3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23E76038" w14:textId="5CD010ED" w:rsidR="00F844F3" w:rsidRPr="00DC7289" w:rsidRDefault="00DE0618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Tema 5:</w:t>
            </w:r>
            <w:r w:rsidRPr="00DC7289">
              <w:rPr>
                <w:rFonts w:eastAsia="Batang"/>
                <w:sz w:val="20"/>
                <w:szCs w:val="20"/>
              </w:rPr>
              <w:t xml:space="preserve"> Integriteti si harmonizim dhe respektim i vazhdueshëm të vlerave etike, parimeve dhe normave të përbashkëta që mbështesin dhe përcaktojnë prioritetin e interesit publik mbi interesin privat. Integriteti si forcë për të punuar në një situatë edhe nëse ajo është e pakëndshme. Integriteti një zgjedhje personale, një praktikë e të qenit të ndershëm dhe e të treguarit të një besnikërie të qëndrueshme dhe të pa kompromis ndaj parimeve dhe vlerave të forta morale dhe etike që duhet të udhëheqin magjistratët.</w:t>
            </w:r>
          </w:p>
        </w:tc>
        <w:tc>
          <w:tcPr>
            <w:tcW w:w="1530" w:type="dxa"/>
          </w:tcPr>
          <w:p w14:paraId="7E63127E" w14:textId="1724FEDB" w:rsidR="00F844F3" w:rsidRPr="00DC7289" w:rsidRDefault="00F844F3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5502F575" w14:textId="77777777" w:rsidR="00DE0618" w:rsidRPr="00DC7289" w:rsidRDefault="4AAD59C9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6D8F733A" w14:textId="77777777" w:rsidR="00DE0618" w:rsidRPr="00DC7289" w:rsidRDefault="4AAD59C9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Arben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Isaraj</w:t>
            </w:r>
            <w:proofErr w:type="spellEnd"/>
          </w:p>
          <w:p w14:paraId="33445D3A" w14:textId="77777777" w:rsidR="00DE0618" w:rsidRPr="00DC7289" w:rsidRDefault="4AAD59C9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Perikli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Zaharia</w:t>
            </w:r>
            <w:proofErr w:type="spellEnd"/>
          </w:p>
          <w:p w14:paraId="60B935F0" w14:textId="77777777" w:rsidR="00DE0618" w:rsidRPr="00DC7289" w:rsidRDefault="00DE0618" w:rsidP="00320109">
            <w:pPr>
              <w:rPr>
                <w:rFonts w:eastAsia="Batang"/>
                <w:sz w:val="20"/>
                <w:szCs w:val="20"/>
              </w:rPr>
            </w:pPr>
          </w:p>
          <w:p w14:paraId="3C57170C" w14:textId="77777777" w:rsidR="00DE0618" w:rsidRPr="00DC7289" w:rsidRDefault="4AAD59C9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39C956EC" w14:textId="741BFF8C" w:rsidR="00F844F3" w:rsidRPr="00DC7289" w:rsidRDefault="4AAD59C9" w:rsidP="00320109">
            <w:pPr>
              <w:shd w:val="clear" w:color="auto" w:fill="FFFFFF" w:themeFill="background1"/>
              <w:spacing w:line="276" w:lineRule="auto"/>
              <w:rPr>
                <w:rFonts w:eastAsia="Batang"/>
                <w:sz w:val="20"/>
                <w:szCs w:val="20"/>
                <w:highlight w:val="green"/>
              </w:rPr>
            </w:pPr>
            <w:r w:rsidRPr="00DC7289">
              <w:rPr>
                <w:rFonts w:eastAsia="Batang"/>
                <w:sz w:val="20"/>
                <w:szCs w:val="20"/>
              </w:rPr>
              <w:t>Elena Pelushi</w:t>
            </w:r>
          </w:p>
        </w:tc>
        <w:tc>
          <w:tcPr>
            <w:tcW w:w="1440" w:type="dxa"/>
          </w:tcPr>
          <w:p w14:paraId="4785465E" w14:textId="67C89C15" w:rsidR="00F844F3" w:rsidRPr="00DC7289" w:rsidRDefault="00F844F3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14 tetor 2025</w:t>
            </w:r>
          </w:p>
          <w:p w14:paraId="7C186BFB" w14:textId="30910BFA" w:rsidR="00F844F3" w:rsidRPr="00DC7289" w:rsidRDefault="00F844F3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</w:tcPr>
          <w:p w14:paraId="665AFB11" w14:textId="77777777" w:rsidR="00DE0618" w:rsidRPr="00DC7289" w:rsidRDefault="00DE0618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>Shkolla e Magjistraturës (grupi I )</w:t>
            </w:r>
          </w:p>
          <w:p w14:paraId="1D54B015" w14:textId="77777777" w:rsidR="00F844F3" w:rsidRPr="00DC7289" w:rsidRDefault="00F844F3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  <w:p w14:paraId="2B791450" w14:textId="77777777" w:rsidR="00F844F3" w:rsidRPr="00DC7289" w:rsidRDefault="00F844F3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  <w:p w14:paraId="12BA1985" w14:textId="77777777" w:rsidR="00F844F3" w:rsidRPr="00DC7289" w:rsidRDefault="00F844F3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  <w:p w14:paraId="4FF36AA1" w14:textId="4A671C9A" w:rsidR="00F844F3" w:rsidRPr="00DC7289" w:rsidRDefault="00F844F3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844F3" w:rsidRPr="00DC7289" w14:paraId="029BE5E9" w14:textId="77777777" w:rsidTr="1CC98D5E">
        <w:trPr>
          <w:trHeight w:val="350"/>
        </w:trPr>
        <w:tc>
          <w:tcPr>
            <w:tcW w:w="711" w:type="dxa"/>
            <w:vMerge w:val="restart"/>
          </w:tcPr>
          <w:p w14:paraId="4FB35AB1" w14:textId="77777777" w:rsidR="00F844F3" w:rsidRPr="00DC7289" w:rsidRDefault="00F844F3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5B9B91BA" w14:textId="0ADDE924" w:rsidR="00F844F3" w:rsidRPr="00DC7289" w:rsidRDefault="00F844F3" w:rsidP="00320109">
            <w:pPr>
              <w:rPr>
                <w:rFonts w:eastAsia="Batang"/>
                <w:b/>
                <w:sz w:val="20"/>
                <w:szCs w:val="20"/>
              </w:rPr>
            </w:pPr>
            <w:r w:rsidRPr="00DC7289">
              <w:rPr>
                <w:rFonts w:eastAsia="Batang"/>
                <w:b/>
                <w:sz w:val="20"/>
                <w:szCs w:val="20"/>
              </w:rPr>
              <w:t>MODUL</w:t>
            </w:r>
            <w:r w:rsidR="001664B0" w:rsidRPr="00DC7289">
              <w:rPr>
                <w:rFonts w:eastAsia="Batang"/>
                <w:b/>
                <w:sz w:val="20"/>
                <w:szCs w:val="20"/>
              </w:rPr>
              <w:t xml:space="preserve"> </w:t>
            </w:r>
            <w:proofErr w:type="spellStart"/>
            <w:r w:rsidR="005E121D" w:rsidRPr="00DC7289">
              <w:rPr>
                <w:rFonts w:eastAsia="Batang"/>
                <w:b/>
                <w:sz w:val="20"/>
                <w:szCs w:val="20"/>
              </w:rPr>
              <w:t>a.</w:t>
            </w:r>
            <w:r w:rsidR="001664B0" w:rsidRPr="00DC7289">
              <w:rPr>
                <w:rFonts w:eastAsia="Batang"/>
                <w:b/>
                <w:sz w:val="20"/>
                <w:szCs w:val="20"/>
              </w:rPr>
              <w:t>I</w:t>
            </w:r>
            <w:proofErr w:type="spellEnd"/>
            <w:r w:rsidRPr="00DC7289">
              <w:rPr>
                <w:rFonts w:eastAsia="Batang"/>
                <w:b/>
                <w:sz w:val="20"/>
                <w:szCs w:val="20"/>
              </w:rPr>
              <w:t xml:space="preserve"> “I PANDEHURI NË PROCESIN PENAL”</w:t>
            </w:r>
          </w:p>
          <w:p w14:paraId="7E135355" w14:textId="77777777" w:rsidR="00F844F3" w:rsidRPr="00DC7289" w:rsidRDefault="00F844F3" w:rsidP="00320109">
            <w:pPr>
              <w:rPr>
                <w:rFonts w:eastAsia="Batang"/>
                <w:bCs/>
                <w:sz w:val="20"/>
                <w:szCs w:val="20"/>
              </w:rPr>
            </w:pPr>
          </w:p>
          <w:p w14:paraId="2EAB10CB" w14:textId="534D56F3" w:rsidR="00F844F3" w:rsidRPr="00DC7289" w:rsidRDefault="00F844F3" w:rsidP="00320109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73B00313" w14:textId="1C7EB264" w:rsidR="00F844F3" w:rsidRPr="00DC7289" w:rsidRDefault="00F844F3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57E5576A" w14:textId="028AD60A" w:rsidR="00447E52" w:rsidRPr="00DC7289" w:rsidRDefault="75FCBE63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</w:t>
            </w:r>
            <w:r w:rsidR="110C03C0" w:rsidRPr="00DC7289">
              <w:rPr>
                <w:rFonts w:eastAsia="Batang"/>
                <w:sz w:val="20"/>
                <w:szCs w:val="20"/>
              </w:rPr>
              <w:t>ë</w:t>
            </w:r>
            <w:r w:rsidRPr="00DC7289">
              <w:rPr>
                <w:rFonts w:eastAsia="Batang"/>
                <w:sz w:val="20"/>
                <w:szCs w:val="20"/>
              </w:rPr>
              <w:t>:</w:t>
            </w:r>
          </w:p>
          <w:p w14:paraId="3C32682C" w14:textId="7C0662A2" w:rsidR="00F844F3" w:rsidRPr="00DC7289" w:rsidRDefault="00F844F3" w:rsidP="00320109">
            <w:pPr>
              <w:rPr>
                <w:rFonts w:eastAsia="Batang"/>
                <w:sz w:val="20"/>
                <w:szCs w:val="20"/>
              </w:rPr>
            </w:pPr>
          </w:p>
          <w:p w14:paraId="7EE07204" w14:textId="1C02DA17" w:rsidR="00372AE5" w:rsidRPr="00DC7289" w:rsidRDefault="7E035675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Sotir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Kllapi</w:t>
            </w:r>
          </w:p>
          <w:p w14:paraId="347553F0" w14:textId="7AB922D7" w:rsidR="00BF7BF9" w:rsidRPr="00DC7289" w:rsidRDefault="0EF93D6F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Klodian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Kurushi</w:t>
            </w:r>
            <w:proofErr w:type="spellEnd"/>
          </w:p>
          <w:p w14:paraId="71E994A1" w14:textId="77777777" w:rsidR="004A0492" w:rsidRPr="00DC7289" w:rsidRDefault="004A0492" w:rsidP="00320109">
            <w:pPr>
              <w:rPr>
                <w:rFonts w:eastAsia="Batang"/>
                <w:sz w:val="20"/>
                <w:szCs w:val="20"/>
              </w:rPr>
            </w:pPr>
          </w:p>
          <w:p w14:paraId="485AF411" w14:textId="77777777" w:rsidR="004A0492" w:rsidRPr="00DC7289" w:rsidRDefault="004A0492" w:rsidP="00320109">
            <w:pPr>
              <w:rPr>
                <w:rFonts w:eastAsia="Batang"/>
                <w:sz w:val="20"/>
                <w:szCs w:val="20"/>
              </w:rPr>
            </w:pPr>
          </w:p>
          <w:p w14:paraId="74D33028" w14:textId="28F7E00C" w:rsidR="00F844F3" w:rsidRPr="00DC7289" w:rsidRDefault="323D7D3E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334F5EB9" w14:textId="11F13A03" w:rsidR="00F844F3" w:rsidRPr="00DC7289" w:rsidRDefault="75FCBE63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Erlanda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Agaj</w:t>
            </w:r>
            <w:proofErr w:type="spellEnd"/>
          </w:p>
          <w:p w14:paraId="15D7BD97" w14:textId="77777777" w:rsidR="00F63275" w:rsidRPr="00DC7289" w:rsidRDefault="00F63275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4272ED1C" w14:textId="62721622" w:rsidR="00F844F3" w:rsidRPr="00DC7289" w:rsidRDefault="00F844F3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  <w:vMerge w:val="restart"/>
          </w:tcPr>
          <w:p w14:paraId="4DFF12BA" w14:textId="54F1FB57" w:rsidR="00F844F3" w:rsidRPr="00DC7289" w:rsidRDefault="00F844F3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15 tetor 2025</w:t>
            </w:r>
          </w:p>
        </w:tc>
        <w:tc>
          <w:tcPr>
            <w:tcW w:w="1800" w:type="dxa"/>
            <w:vMerge w:val="restart"/>
          </w:tcPr>
          <w:p w14:paraId="4D7E5551" w14:textId="4DC7FFC6" w:rsidR="00F844F3" w:rsidRPr="00DC7289" w:rsidRDefault="00F844F3" w:rsidP="00320109">
            <w:pPr>
              <w:spacing w:line="276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F844F3" w:rsidRPr="00DC7289" w14:paraId="4A45E360" w14:textId="77777777" w:rsidTr="1CC98D5E">
        <w:trPr>
          <w:trHeight w:val="1250"/>
        </w:trPr>
        <w:tc>
          <w:tcPr>
            <w:tcW w:w="711" w:type="dxa"/>
            <w:vMerge/>
          </w:tcPr>
          <w:p w14:paraId="30F2C0A3" w14:textId="77777777" w:rsidR="00F844F3" w:rsidRPr="00DC7289" w:rsidRDefault="00F844F3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BD5057B" w14:textId="5C7E70C2" w:rsidR="00F844F3" w:rsidRPr="00DC7289" w:rsidRDefault="008A19C5" w:rsidP="00320109">
            <w:pPr>
              <w:rPr>
                <w:rFonts w:eastAsia="Batang"/>
                <w:bCs/>
                <w:sz w:val="20"/>
                <w:szCs w:val="20"/>
              </w:rPr>
            </w:pPr>
            <w:r w:rsidRPr="00DC7289">
              <w:rPr>
                <w:rFonts w:eastAsia="Batang"/>
                <w:bCs/>
                <w:sz w:val="20"/>
                <w:szCs w:val="20"/>
              </w:rPr>
              <w:t>Marrja e statusit t</w:t>
            </w:r>
            <w:r w:rsidR="00623819" w:rsidRPr="00DC7289">
              <w:rPr>
                <w:rFonts w:eastAsia="Batang"/>
                <w:bCs/>
                <w:sz w:val="20"/>
                <w:szCs w:val="20"/>
              </w:rPr>
              <w:t>ë</w:t>
            </w:r>
            <w:r w:rsidRPr="00DC7289">
              <w:rPr>
                <w:rFonts w:eastAsia="Batang"/>
                <w:bCs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bCs/>
                <w:sz w:val="20"/>
                <w:szCs w:val="20"/>
              </w:rPr>
              <w:t>t</w:t>
            </w:r>
            <w:r w:rsidR="00623819" w:rsidRPr="00DC7289">
              <w:rPr>
                <w:rFonts w:eastAsia="Batang"/>
                <w:bCs/>
                <w:sz w:val="20"/>
                <w:szCs w:val="20"/>
              </w:rPr>
              <w:t>ë</w:t>
            </w:r>
            <w:proofErr w:type="spellEnd"/>
            <w:r w:rsidRPr="00DC7289">
              <w:rPr>
                <w:rFonts w:eastAsia="Batang"/>
                <w:bCs/>
                <w:sz w:val="20"/>
                <w:szCs w:val="20"/>
              </w:rPr>
              <w:t xml:space="preserve"> pandehurit. </w:t>
            </w:r>
            <w:r w:rsidR="00F844F3" w:rsidRPr="00DC7289">
              <w:rPr>
                <w:rFonts w:eastAsia="Batang"/>
                <w:bCs/>
                <w:sz w:val="20"/>
                <w:szCs w:val="20"/>
              </w:rPr>
              <w:t>Akti i njoftimit të akuzës, karakteristikat</w:t>
            </w:r>
            <w:r w:rsidR="001003B6" w:rsidRPr="00DC7289">
              <w:rPr>
                <w:rFonts w:eastAsia="Batang"/>
                <w:bCs/>
                <w:sz w:val="20"/>
                <w:szCs w:val="20"/>
              </w:rPr>
              <w:t xml:space="preserve">. </w:t>
            </w:r>
            <w:r w:rsidR="00DB1DBA" w:rsidRPr="00DC7289">
              <w:rPr>
                <w:rFonts w:eastAsia="Batang"/>
                <w:bCs/>
                <w:sz w:val="20"/>
                <w:szCs w:val="20"/>
              </w:rPr>
              <w:t>Pavlef</w:t>
            </w:r>
            <w:r w:rsidR="00F844F3" w:rsidRPr="00DC7289">
              <w:rPr>
                <w:rFonts w:eastAsia="Batang"/>
                <w:bCs/>
                <w:sz w:val="20"/>
                <w:szCs w:val="20"/>
              </w:rPr>
              <w:t>shmëria e aktit të njoftimit të akuzës, pasojat e pavlefshmërisë. Ndryshimi, plotësimi dhe saktësimi i akuzës. Kuptimi dhe zbatimi i tyre në praktikë. Rimarrja e cilësisë së të pandehurit pas prishjes së vendimit dhe efektet ligjore.</w:t>
            </w:r>
          </w:p>
        </w:tc>
        <w:tc>
          <w:tcPr>
            <w:tcW w:w="1530" w:type="dxa"/>
            <w:vMerge/>
          </w:tcPr>
          <w:p w14:paraId="664023F9" w14:textId="77777777" w:rsidR="00F844F3" w:rsidRPr="00DC7289" w:rsidRDefault="00F844F3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45B0F96C" w14:textId="77777777" w:rsidR="00F844F3" w:rsidRPr="00DC7289" w:rsidRDefault="00F844F3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  <w:vMerge/>
          </w:tcPr>
          <w:p w14:paraId="315D88A4" w14:textId="77777777" w:rsidR="00F844F3" w:rsidRPr="00DC7289" w:rsidRDefault="00F844F3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6C4FBE56" w14:textId="77777777" w:rsidR="00F844F3" w:rsidRPr="00DC7289" w:rsidRDefault="00F844F3" w:rsidP="00320109">
            <w:pPr>
              <w:shd w:val="clear" w:color="auto" w:fill="FFFFFF"/>
              <w:spacing w:line="276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5B7A3B" w:rsidRPr="00DC7289" w14:paraId="04299F4F" w14:textId="77777777" w:rsidTr="1CC98D5E">
        <w:trPr>
          <w:trHeight w:val="300"/>
        </w:trPr>
        <w:tc>
          <w:tcPr>
            <w:tcW w:w="711" w:type="dxa"/>
          </w:tcPr>
          <w:p w14:paraId="55601CA4" w14:textId="77777777" w:rsidR="005B7A3B" w:rsidRPr="00DC7289" w:rsidRDefault="005B7A3B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337A208" w14:textId="30DE3248" w:rsidR="005B7A3B" w:rsidRPr="00DC7289" w:rsidRDefault="005B7A3B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Mbrojtja e detyrueshme e të pandehurit, kuptimi dhe zbatimi në praktikë i nenit 49 të Kodit të Procedurës Penale. Rastet e mbrojtjes së detyrueshme, pavarësisht vullnetit të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të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pandehurit lidhur me caktimin e një mbrojtësi. Shpërblimi i mbrojtësit të caktuar në rastet e mbrojtjes së detyrueshme. Rastet e zëvendësimit të mbrojtësit dhe pasojat ligjore. Mungesa e të pandehurit në proces dhe pasojat e saj.</w:t>
            </w:r>
          </w:p>
        </w:tc>
        <w:tc>
          <w:tcPr>
            <w:tcW w:w="1530" w:type="dxa"/>
          </w:tcPr>
          <w:p w14:paraId="685000AB" w14:textId="5BB6208B" w:rsidR="005B7A3B" w:rsidRPr="00DC7289" w:rsidRDefault="005B7A3B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47D34342" w14:textId="77777777" w:rsidR="000B0C4D" w:rsidRPr="00DC7289" w:rsidRDefault="42C37226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64D4C5C7" w14:textId="77777777" w:rsidR="005B7A3B" w:rsidRPr="00DC7289" w:rsidRDefault="339406A0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Henrik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Ligori</w:t>
            </w:r>
            <w:proofErr w:type="spellEnd"/>
          </w:p>
          <w:p w14:paraId="51B4570E" w14:textId="77777777" w:rsidR="005B7A3B" w:rsidRPr="00DC7289" w:rsidRDefault="339406A0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Rudina Palloi</w:t>
            </w:r>
          </w:p>
          <w:p w14:paraId="0E7CA648" w14:textId="77777777" w:rsidR="005B7A3B" w:rsidRPr="00DC7289" w:rsidRDefault="005B7A3B" w:rsidP="00320109">
            <w:pPr>
              <w:rPr>
                <w:rFonts w:eastAsia="Batang"/>
                <w:sz w:val="20"/>
                <w:szCs w:val="20"/>
              </w:rPr>
            </w:pPr>
          </w:p>
          <w:p w14:paraId="5F03C4BD" w14:textId="77777777" w:rsidR="005B7A3B" w:rsidRPr="00DC7289" w:rsidRDefault="339406A0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2E9F636C" w14:textId="77777777" w:rsidR="005B7A3B" w:rsidRPr="00DC7289" w:rsidRDefault="339406A0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Artur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Prenga</w:t>
            </w:r>
            <w:proofErr w:type="spellEnd"/>
          </w:p>
          <w:p w14:paraId="33B5FB21" w14:textId="77777777" w:rsidR="005B7A3B" w:rsidRPr="00DC7289" w:rsidRDefault="005B7A3B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6036924F" w14:textId="0CAC3E94" w:rsidR="005B7A3B" w:rsidRPr="00DC7289" w:rsidRDefault="005B7A3B" w:rsidP="00320109">
            <w:pPr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</w:p>
        </w:tc>
        <w:tc>
          <w:tcPr>
            <w:tcW w:w="1440" w:type="dxa"/>
          </w:tcPr>
          <w:p w14:paraId="2897DA03" w14:textId="5C2956B1" w:rsidR="005B7A3B" w:rsidRPr="00DC7289" w:rsidRDefault="005B7A3B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16 tetor 2025</w:t>
            </w:r>
          </w:p>
        </w:tc>
        <w:tc>
          <w:tcPr>
            <w:tcW w:w="1800" w:type="dxa"/>
          </w:tcPr>
          <w:p w14:paraId="0F490383" w14:textId="77777777" w:rsidR="00E52FD4" w:rsidRPr="00DC7289" w:rsidRDefault="00E52FD4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  <w:p w14:paraId="0D4F63B0" w14:textId="77777777" w:rsidR="002551E6" w:rsidRPr="00DC7289" w:rsidRDefault="002551E6" w:rsidP="00320109">
            <w:pPr>
              <w:spacing w:line="276" w:lineRule="auto"/>
              <w:rPr>
                <w:rFonts w:eastAsia="Times New Roman"/>
                <w:sz w:val="20"/>
                <w:szCs w:val="20"/>
                <w:highlight w:val="yellow"/>
                <w:lang w:eastAsia="en-GB"/>
              </w:rPr>
            </w:pPr>
          </w:p>
          <w:p w14:paraId="64935B7C" w14:textId="6ABA73C2" w:rsidR="001D51E3" w:rsidRPr="00DC7289" w:rsidRDefault="001D51E3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B7A3B" w:rsidRPr="00DC7289" w14:paraId="5C160C34" w14:textId="77777777" w:rsidTr="1CC98D5E">
        <w:trPr>
          <w:trHeight w:val="300"/>
        </w:trPr>
        <w:tc>
          <w:tcPr>
            <w:tcW w:w="711" w:type="dxa"/>
          </w:tcPr>
          <w:p w14:paraId="105D6E38" w14:textId="77777777" w:rsidR="005B7A3B" w:rsidRPr="00DC7289" w:rsidRDefault="005B7A3B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</w:tcPr>
          <w:p w14:paraId="7D09BE48" w14:textId="77777777" w:rsidR="003A5C59" w:rsidRPr="00DC7289" w:rsidRDefault="005B7A3B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TRAJNERËSH</w:t>
            </w:r>
          </w:p>
          <w:p w14:paraId="501E1A32" w14:textId="6E34DCDB" w:rsidR="005B7A3B" w:rsidRPr="00DC7289" w:rsidRDefault="00BF1AFD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Metodologjia e zhvillimit t</w:t>
            </w:r>
            <w:r w:rsidR="00600C9F" w:rsidRPr="00DC7289">
              <w:rPr>
                <w:rFonts w:eastAsia="Batang"/>
                <w:sz w:val="20"/>
                <w:szCs w:val="20"/>
              </w:rPr>
              <w:t>ë</w:t>
            </w:r>
            <w:r w:rsidRPr="00DC7289">
              <w:rPr>
                <w:rFonts w:eastAsia="Batang"/>
                <w:sz w:val="20"/>
                <w:szCs w:val="20"/>
              </w:rPr>
              <w:t xml:space="preserve"> aktiviteteve trajnuese</w:t>
            </w:r>
            <w:r w:rsidR="00396AF8" w:rsidRPr="00DC7289">
              <w:rPr>
                <w:rFonts w:eastAsia="Batang"/>
                <w:sz w:val="20"/>
                <w:szCs w:val="20"/>
              </w:rPr>
              <w:t>.</w:t>
            </w:r>
          </w:p>
          <w:p w14:paraId="6B5A1BAE" w14:textId="688826E5" w:rsidR="005B7A3B" w:rsidRPr="00DC7289" w:rsidRDefault="005B7A3B" w:rsidP="00320109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AE4CB08" w14:textId="77777777" w:rsidR="005B7A3B" w:rsidRPr="00DC7289" w:rsidRDefault="005B7A3B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2AE21DF9" w14:textId="77777777" w:rsidR="000B0C4D" w:rsidRPr="00DC7289" w:rsidRDefault="42C37226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333388A8" w14:textId="77777777" w:rsidR="005B7A3B" w:rsidRPr="00DC7289" w:rsidRDefault="0CF6F133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Sokol Berberi</w:t>
            </w:r>
          </w:p>
          <w:p w14:paraId="175E5CAC" w14:textId="77777777" w:rsidR="00CA2AF6" w:rsidRPr="00DC7289" w:rsidRDefault="0CF6F133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Vangjel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Kosta</w:t>
            </w:r>
          </w:p>
          <w:p w14:paraId="7E0BBAE5" w14:textId="77777777" w:rsidR="00571C5B" w:rsidRPr="00DC7289" w:rsidRDefault="00571C5B" w:rsidP="00320109">
            <w:pPr>
              <w:rPr>
                <w:rFonts w:eastAsia="Batang"/>
                <w:sz w:val="20"/>
                <w:szCs w:val="20"/>
              </w:rPr>
            </w:pPr>
          </w:p>
          <w:p w14:paraId="63AECFE8" w14:textId="18722F15" w:rsidR="00571C5B" w:rsidRPr="00DC7289" w:rsidRDefault="7893E4DD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</w:t>
            </w:r>
          </w:p>
          <w:p w14:paraId="364DF69B" w14:textId="2BFDD327" w:rsidR="00CA2AF6" w:rsidRPr="00DC7289" w:rsidRDefault="128B6AFA" w:rsidP="00320109">
            <w:pPr>
              <w:rPr>
                <w:rFonts w:eastAsia="Batang"/>
                <w:sz w:val="20"/>
                <w:szCs w:val="20"/>
                <w:highlight w:val="yellow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Borana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Mustafaraj</w:t>
            </w:r>
            <w:proofErr w:type="spellEnd"/>
          </w:p>
        </w:tc>
        <w:tc>
          <w:tcPr>
            <w:tcW w:w="1440" w:type="dxa"/>
          </w:tcPr>
          <w:p w14:paraId="67FA6628" w14:textId="6B1367B8" w:rsidR="005B7A3B" w:rsidRPr="00DC7289" w:rsidRDefault="005B7A3B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17 tetor 2025</w:t>
            </w:r>
          </w:p>
        </w:tc>
        <w:tc>
          <w:tcPr>
            <w:tcW w:w="1800" w:type="dxa"/>
          </w:tcPr>
          <w:p w14:paraId="0C2E022C" w14:textId="296A0117" w:rsidR="005B7A3B" w:rsidRPr="00DC7289" w:rsidRDefault="005B7A3B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B7A3B" w:rsidRPr="00DC7289" w14:paraId="61AE4BCA" w14:textId="77777777" w:rsidTr="1CC98D5E">
        <w:trPr>
          <w:trHeight w:val="1618"/>
        </w:trPr>
        <w:tc>
          <w:tcPr>
            <w:tcW w:w="711" w:type="dxa"/>
          </w:tcPr>
          <w:p w14:paraId="3BE0C292" w14:textId="11484A5E" w:rsidR="005B7A3B" w:rsidRPr="00DC7289" w:rsidRDefault="005B7A3B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</w:tcPr>
          <w:p w14:paraId="1B032708" w14:textId="77777777" w:rsidR="005B7A3B" w:rsidRPr="00DC7289" w:rsidRDefault="005B7A3B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PËR MENTORËT</w:t>
            </w:r>
          </w:p>
          <w:p w14:paraId="3895273E" w14:textId="2DDFD28C" w:rsidR="003A5C59" w:rsidRPr="00DC7289" w:rsidRDefault="003A5C59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4D0F5069" w14:textId="77777777" w:rsidR="005B7A3B" w:rsidRPr="00DC7289" w:rsidRDefault="005B7A3B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1656CA3B" w14:textId="7AAC779E" w:rsidR="00BD3959" w:rsidRPr="00DC7289" w:rsidRDefault="2AE9164D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</w:t>
            </w:r>
            <w:r w:rsidR="110C03C0" w:rsidRPr="00DC7289">
              <w:rPr>
                <w:rFonts w:eastAsia="Batang"/>
                <w:sz w:val="20"/>
                <w:szCs w:val="20"/>
              </w:rPr>
              <w:t>ë</w:t>
            </w:r>
            <w:r w:rsidRPr="00DC7289">
              <w:rPr>
                <w:rFonts w:eastAsia="Batang"/>
                <w:sz w:val="20"/>
                <w:szCs w:val="20"/>
              </w:rPr>
              <w:t>:</w:t>
            </w:r>
          </w:p>
          <w:p w14:paraId="7E9CA2D6" w14:textId="3202C51D" w:rsidR="005B7A3B" w:rsidRPr="00DC7289" w:rsidRDefault="1BE65BC0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Ledina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Riza</w:t>
            </w:r>
          </w:p>
          <w:p w14:paraId="79BEA9DF" w14:textId="77777777" w:rsidR="00BD3959" w:rsidRPr="00DC7289" w:rsidRDefault="2AE9164D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Markelian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Koça</w:t>
            </w:r>
          </w:p>
          <w:p w14:paraId="16E88051" w14:textId="77777777" w:rsidR="00FA3140" w:rsidRPr="00DC7289" w:rsidRDefault="00FA3140" w:rsidP="00320109">
            <w:pPr>
              <w:rPr>
                <w:rFonts w:eastAsia="Batang"/>
                <w:sz w:val="20"/>
                <w:szCs w:val="20"/>
              </w:rPr>
            </w:pPr>
          </w:p>
          <w:p w14:paraId="3DAC70BB" w14:textId="546C9018" w:rsidR="00BD3959" w:rsidRPr="00DC7289" w:rsidRDefault="2AE9164D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</w:t>
            </w:r>
            <w:r w:rsidR="110C03C0" w:rsidRPr="00DC7289">
              <w:rPr>
                <w:rFonts w:eastAsia="Batang"/>
                <w:sz w:val="20"/>
                <w:szCs w:val="20"/>
              </w:rPr>
              <w:t>ë</w:t>
            </w:r>
            <w:r w:rsidRPr="00DC7289">
              <w:rPr>
                <w:rFonts w:eastAsia="Batang"/>
                <w:sz w:val="20"/>
                <w:szCs w:val="20"/>
              </w:rPr>
              <w:t>sues:</w:t>
            </w:r>
          </w:p>
          <w:p w14:paraId="5F8CB2A5" w14:textId="3C7BFA70" w:rsidR="00BD3959" w:rsidRPr="00DC7289" w:rsidRDefault="2AE9164D" w:rsidP="00320109">
            <w:pPr>
              <w:rPr>
                <w:rFonts w:eastAsia="Batang"/>
                <w:sz w:val="20"/>
                <w:szCs w:val="20"/>
                <w:highlight w:val="green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Borana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Mustafaraj</w:t>
            </w:r>
            <w:proofErr w:type="spellEnd"/>
          </w:p>
        </w:tc>
        <w:tc>
          <w:tcPr>
            <w:tcW w:w="1440" w:type="dxa"/>
          </w:tcPr>
          <w:p w14:paraId="33AE505D" w14:textId="13993F30" w:rsidR="005B7A3B" w:rsidRPr="00DC7289" w:rsidRDefault="005B7A3B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20 tetor 2025</w:t>
            </w:r>
          </w:p>
        </w:tc>
        <w:tc>
          <w:tcPr>
            <w:tcW w:w="1800" w:type="dxa"/>
          </w:tcPr>
          <w:p w14:paraId="789A6957" w14:textId="77777777" w:rsidR="005B7A3B" w:rsidRPr="00DC7289" w:rsidRDefault="005B7A3B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  <w:highlight w:val="green"/>
              </w:rPr>
            </w:pPr>
          </w:p>
          <w:p w14:paraId="414DD341" w14:textId="62B899D5" w:rsidR="005B7A3B" w:rsidRPr="00DC7289" w:rsidRDefault="005B7A3B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B7A3B" w:rsidRPr="00DC7289" w14:paraId="35A11248" w14:textId="77777777" w:rsidTr="1CC98D5E">
        <w:trPr>
          <w:trHeight w:val="300"/>
        </w:trPr>
        <w:tc>
          <w:tcPr>
            <w:tcW w:w="711" w:type="dxa"/>
          </w:tcPr>
          <w:p w14:paraId="391056B6" w14:textId="77777777" w:rsidR="005B7A3B" w:rsidRPr="00DC7289" w:rsidRDefault="005B7A3B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6B3F6DDE" w14:textId="77777777" w:rsidR="00DE0618" w:rsidRPr="00DC7289" w:rsidRDefault="00DE0618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Trajnim 1 ditor</w:t>
            </w:r>
          </w:p>
          <w:p w14:paraId="57F7230A" w14:textId="383BC9FF" w:rsidR="005B7A3B" w:rsidRPr="00DC7289" w:rsidRDefault="00F04063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Risit</w:t>
            </w:r>
            <w:r w:rsidR="00623819" w:rsidRPr="00DC7289">
              <w:rPr>
                <w:color w:val="000000" w:themeColor="text1"/>
                <w:sz w:val="20"/>
                <w:szCs w:val="20"/>
              </w:rPr>
              <w:t>ë</w:t>
            </w:r>
            <w:r w:rsidRPr="00DC7289">
              <w:rPr>
                <w:color w:val="000000" w:themeColor="text1"/>
                <w:sz w:val="20"/>
                <w:szCs w:val="20"/>
              </w:rPr>
              <w:t xml:space="preserve"> </w:t>
            </w:r>
            <w:r w:rsidR="005A1123" w:rsidRPr="00DC7289">
              <w:rPr>
                <w:color w:val="000000" w:themeColor="text1"/>
                <w:sz w:val="20"/>
                <w:szCs w:val="20"/>
              </w:rPr>
              <w:t>q</w:t>
            </w:r>
            <w:r w:rsidR="00623819" w:rsidRPr="00DC7289">
              <w:rPr>
                <w:color w:val="000000" w:themeColor="text1"/>
                <w:sz w:val="20"/>
                <w:szCs w:val="20"/>
              </w:rPr>
              <w:t>ë</w:t>
            </w:r>
            <w:r w:rsidR="005A1123" w:rsidRPr="00DC7289">
              <w:rPr>
                <w:color w:val="000000" w:themeColor="text1"/>
                <w:sz w:val="20"/>
                <w:szCs w:val="20"/>
              </w:rPr>
              <w:t xml:space="preserve"> sjell </w:t>
            </w:r>
            <w:proofErr w:type="spellStart"/>
            <w:r w:rsidR="005B7A3B" w:rsidRPr="00DC7289">
              <w:rPr>
                <w:color w:val="000000" w:themeColor="text1"/>
                <w:sz w:val="20"/>
                <w:szCs w:val="20"/>
              </w:rPr>
              <w:t>Guid</w:t>
            </w:r>
            <w:r w:rsidR="005A1123" w:rsidRPr="00DC7289">
              <w:rPr>
                <w:color w:val="000000" w:themeColor="text1"/>
                <w:sz w:val="20"/>
                <w:szCs w:val="20"/>
              </w:rPr>
              <w:t>a</w:t>
            </w:r>
            <w:proofErr w:type="spellEnd"/>
            <w:r w:rsidR="005B7A3B" w:rsidRPr="00DC7289">
              <w:rPr>
                <w:color w:val="000000" w:themeColor="text1"/>
                <w:sz w:val="20"/>
                <w:szCs w:val="20"/>
              </w:rPr>
              <w:t xml:space="preserve"> për Kodin e Ri të Etikës</w:t>
            </w:r>
            <w:r w:rsidRPr="00DC7289">
              <w:rPr>
                <w:color w:val="000000" w:themeColor="text1"/>
                <w:sz w:val="20"/>
                <w:szCs w:val="20"/>
              </w:rPr>
              <w:t>.</w:t>
            </w:r>
          </w:p>
          <w:p w14:paraId="42DB5FE8" w14:textId="77777777" w:rsidR="005B7A3B" w:rsidRPr="00DC7289" w:rsidRDefault="005B7A3B" w:rsidP="00320109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4FB0E4F" w14:textId="77777777" w:rsidR="005B7A3B" w:rsidRPr="00DC7289" w:rsidRDefault="005B7A3B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EU4JUSTICE</w:t>
            </w:r>
          </w:p>
        </w:tc>
        <w:tc>
          <w:tcPr>
            <w:tcW w:w="1980" w:type="dxa"/>
          </w:tcPr>
          <w:p w14:paraId="2A09B89B" w14:textId="30474F2A" w:rsidR="000B0C4D" w:rsidRPr="00DC7289" w:rsidRDefault="42C37226" w:rsidP="00320109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Ekspert:</w:t>
            </w:r>
          </w:p>
          <w:p w14:paraId="23F6259A" w14:textId="77777777" w:rsidR="005B7A3B" w:rsidRPr="00DC7289" w:rsidRDefault="005B7A3B" w:rsidP="00320109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Irena</w:t>
            </w:r>
            <w:proofErr w:type="spellEnd"/>
            <w:r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 xml:space="preserve"> Plaku</w:t>
            </w:r>
          </w:p>
          <w:p w14:paraId="5B4AEA17" w14:textId="77777777" w:rsidR="0075611E" w:rsidRPr="00DC7289" w:rsidRDefault="0075611E" w:rsidP="00320109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</w:p>
          <w:p w14:paraId="3E0220E0" w14:textId="3F1C2A90" w:rsidR="0075611E" w:rsidRPr="00DC7289" w:rsidRDefault="0075611E" w:rsidP="00320109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Leht</w:t>
            </w:r>
            <w:r w:rsidR="00600C9F"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ë</w:t>
            </w:r>
            <w:r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sues:</w:t>
            </w:r>
          </w:p>
          <w:p w14:paraId="5E60F465" w14:textId="70A72DCF" w:rsidR="0075611E" w:rsidRPr="00DC7289" w:rsidRDefault="00407C0F" w:rsidP="00320109">
            <w:pPr>
              <w:spacing w:line="276" w:lineRule="auto"/>
              <w:rPr>
                <w:rFonts w:eastAsia="Batang"/>
                <w:color w:val="000000" w:themeColor="text1"/>
                <w:sz w:val="20"/>
                <w:szCs w:val="20"/>
                <w:u w:val="wave"/>
              </w:rPr>
            </w:pPr>
            <w:r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 xml:space="preserve">Arjeta </w:t>
            </w:r>
            <w:proofErr w:type="spellStart"/>
            <w:r w:rsidR="00615DC3"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Lika</w:t>
            </w:r>
            <w:proofErr w:type="spellEnd"/>
          </w:p>
        </w:tc>
        <w:tc>
          <w:tcPr>
            <w:tcW w:w="1440" w:type="dxa"/>
          </w:tcPr>
          <w:p w14:paraId="488C9EBB" w14:textId="5FB92C8C" w:rsidR="005B7A3B" w:rsidRPr="00DC7289" w:rsidRDefault="005B7A3B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</w:rPr>
              <w:t>20 tetor 2025</w:t>
            </w:r>
          </w:p>
        </w:tc>
        <w:tc>
          <w:tcPr>
            <w:tcW w:w="1800" w:type="dxa"/>
          </w:tcPr>
          <w:p w14:paraId="5F6EC350" w14:textId="76793223" w:rsidR="785CBECF" w:rsidRPr="00DC7289" w:rsidRDefault="785CBECF" w:rsidP="00320109">
            <w:pPr>
              <w:spacing w:line="276" w:lineRule="auto"/>
            </w:pPr>
            <w:r w:rsidRPr="00DC7289">
              <w:rPr>
                <w:color w:val="000000" w:themeColor="text1"/>
                <w:sz w:val="20"/>
                <w:szCs w:val="20"/>
              </w:rPr>
              <w:t>Vlorë</w:t>
            </w:r>
          </w:p>
          <w:p w14:paraId="55B2562E" w14:textId="77777777" w:rsidR="005B7A3B" w:rsidRPr="00DC7289" w:rsidRDefault="005B7A3B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662477" w:rsidRPr="00DC7289" w14:paraId="1583B9E0" w14:textId="77777777" w:rsidTr="1CC98D5E">
        <w:trPr>
          <w:trHeight w:val="300"/>
        </w:trPr>
        <w:tc>
          <w:tcPr>
            <w:tcW w:w="711" w:type="dxa"/>
          </w:tcPr>
          <w:p w14:paraId="08B42772" w14:textId="77777777" w:rsidR="00662477" w:rsidRPr="00DC7289" w:rsidRDefault="00662477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65A07594" w14:textId="77777777" w:rsidR="00DE0618" w:rsidRPr="00DC7289" w:rsidRDefault="00DE0618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Trajnim 1 ditor</w:t>
            </w:r>
          </w:p>
          <w:p w14:paraId="5C4A7C10" w14:textId="77777777" w:rsidR="00662477" w:rsidRPr="00DC7289" w:rsidRDefault="00662477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Analiza dhe përpunimi i të dhënave statistikore për njohjen e veprimtarisë së prokurorisë dhe marrjen e vendimeve mbështetur në prova/të dhëna. </w:t>
            </w:r>
          </w:p>
          <w:p w14:paraId="30866B0C" w14:textId="77777777" w:rsidR="00662477" w:rsidRPr="00DC7289" w:rsidRDefault="00662477" w:rsidP="00320109">
            <w:pPr>
              <w:rPr>
                <w:rFonts w:eastAsia="Batang"/>
                <w:sz w:val="20"/>
                <w:szCs w:val="20"/>
              </w:rPr>
            </w:pPr>
          </w:p>
          <w:p w14:paraId="2FC58127" w14:textId="77777777" w:rsidR="00662477" w:rsidRPr="00DC7289" w:rsidRDefault="00662477" w:rsidP="00320109">
            <w:pPr>
              <w:rPr>
                <w:rFonts w:eastAsia="Batang"/>
                <w:sz w:val="20"/>
                <w:szCs w:val="20"/>
              </w:rPr>
            </w:pPr>
          </w:p>
          <w:p w14:paraId="0259F937" w14:textId="46F88E2F" w:rsidR="00662477" w:rsidRPr="00DC7289" w:rsidRDefault="00662477" w:rsidP="00320109">
            <w:pPr>
              <w:spacing w:line="276" w:lineRule="auto"/>
              <w:rPr>
                <w:color w:val="000000" w:themeColor="text1"/>
                <w:sz w:val="20"/>
                <w:szCs w:val="20"/>
                <w:highlight w:val="magenta"/>
              </w:rPr>
            </w:pPr>
            <w:r w:rsidRPr="00DC7289">
              <w:rPr>
                <w:rFonts w:eastAsia="Batang"/>
                <w:sz w:val="20"/>
                <w:szCs w:val="20"/>
              </w:rPr>
              <w:t>(Trajnim për prokurorët)</w:t>
            </w:r>
          </w:p>
        </w:tc>
        <w:tc>
          <w:tcPr>
            <w:tcW w:w="1530" w:type="dxa"/>
          </w:tcPr>
          <w:p w14:paraId="50BA5A51" w14:textId="487372D2" w:rsidR="00662477" w:rsidRPr="00DC7289" w:rsidRDefault="00662477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Prokuroria e Përgjithshme</w:t>
            </w:r>
          </w:p>
        </w:tc>
        <w:tc>
          <w:tcPr>
            <w:tcW w:w="1980" w:type="dxa"/>
          </w:tcPr>
          <w:p w14:paraId="76A95998" w14:textId="4160B5D5" w:rsidR="00662477" w:rsidRPr="00DC7289" w:rsidRDefault="00EA6144" w:rsidP="00320109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Ekspert</w:t>
            </w:r>
            <w:r w:rsidR="00600C9F"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ë</w:t>
            </w:r>
            <w:r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:</w:t>
            </w:r>
          </w:p>
          <w:p w14:paraId="0A81D269" w14:textId="77777777" w:rsidR="009757CE" w:rsidRPr="00DC7289" w:rsidRDefault="009757CE" w:rsidP="00320109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Eljon</w:t>
            </w:r>
            <w:proofErr w:type="spellEnd"/>
            <w:r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Mustafaj</w:t>
            </w:r>
            <w:proofErr w:type="spellEnd"/>
          </w:p>
          <w:p w14:paraId="69FA5884" w14:textId="10A09E1E" w:rsidR="00E405DB" w:rsidRPr="00DC7289" w:rsidRDefault="6810DFA6" w:rsidP="00320109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K</w:t>
            </w:r>
            <w:r w:rsidR="56A74F61"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osta</w:t>
            </w:r>
            <w:r w:rsidR="0E673834"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q</w:t>
            </w:r>
            <w:proofErr w:type="spellEnd"/>
            <w:r w:rsidR="56A74F61"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56A74F61" w:rsidRPr="00DC7289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Beluri</w:t>
            </w:r>
            <w:proofErr w:type="spellEnd"/>
          </w:p>
          <w:p w14:paraId="4D9B5321" w14:textId="77777777" w:rsidR="009757CE" w:rsidRPr="00DC7289" w:rsidRDefault="009757CE" w:rsidP="00320109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</w:p>
          <w:p w14:paraId="1827BD22" w14:textId="615929B6" w:rsidR="009757CE" w:rsidRPr="00DC7289" w:rsidRDefault="009757CE" w:rsidP="00320109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</w:tcPr>
          <w:p w14:paraId="478F7474" w14:textId="28705DBE" w:rsidR="00662477" w:rsidRPr="00DC7289" w:rsidRDefault="00662477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21 tetor 2025</w:t>
            </w:r>
          </w:p>
        </w:tc>
        <w:tc>
          <w:tcPr>
            <w:tcW w:w="1800" w:type="dxa"/>
          </w:tcPr>
          <w:p w14:paraId="65735B55" w14:textId="77777777" w:rsidR="00662477" w:rsidRPr="00DC7289" w:rsidRDefault="00662477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F844F3" w:rsidRPr="00DC7289" w14:paraId="1E58383D" w14:textId="77777777" w:rsidTr="1CC98D5E">
        <w:trPr>
          <w:trHeight w:val="728"/>
        </w:trPr>
        <w:tc>
          <w:tcPr>
            <w:tcW w:w="711" w:type="dxa"/>
            <w:vMerge w:val="restart"/>
          </w:tcPr>
          <w:p w14:paraId="2ECAEDB9" w14:textId="77777777" w:rsidR="00F844F3" w:rsidRPr="00DC7289" w:rsidRDefault="00F844F3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4E6DA593" w14:textId="5E9B9463" w:rsidR="00F844F3" w:rsidRPr="00DC7289" w:rsidRDefault="323D7D3E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rFonts w:eastAsia="Times New Roman"/>
                <w:b/>
                <w:bCs/>
                <w:sz w:val="20"/>
                <w:szCs w:val="20"/>
              </w:rPr>
              <w:t>MODUL</w:t>
            </w:r>
            <w:r w:rsidR="75B35038" w:rsidRPr="00DC7289">
              <w:rPr>
                <w:rFonts w:eastAsia="Times New Roman"/>
                <w:b/>
                <w:bCs/>
                <w:sz w:val="20"/>
                <w:szCs w:val="20"/>
              </w:rPr>
              <w:t xml:space="preserve"> a.1</w:t>
            </w:r>
            <w:r w:rsidRPr="00DC7289">
              <w:rPr>
                <w:rFonts w:eastAsia="Times New Roman"/>
                <w:b/>
                <w:bCs/>
                <w:sz w:val="20"/>
                <w:szCs w:val="20"/>
              </w:rPr>
              <w:t xml:space="preserve"> “</w:t>
            </w:r>
            <w:r w:rsidRPr="00DC7289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I PANDEHURI NË PROCESIN PENAL</w:t>
            </w:r>
            <w:r w:rsidRPr="00DC7289">
              <w:rPr>
                <w:rFonts w:eastAsia="Times New Roman"/>
                <w:b/>
                <w:bCs/>
                <w:sz w:val="20"/>
                <w:szCs w:val="20"/>
              </w:rPr>
              <w:t>”</w:t>
            </w:r>
          </w:p>
          <w:p w14:paraId="5F75D324" w14:textId="77777777" w:rsidR="00F844F3" w:rsidRPr="00DC7289" w:rsidRDefault="00F844F3" w:rsidP="00320109">
            <w:pPr>
              <w:rPr>
                <w:bCs/>
                <w:color w:val="000000" w:themeColor="text1"/>
                <w:sz w:val="20"/>
                <w:szCs w:val="20"/>
              </w:rPr>
            </w:pPr>
          </w:p>
          <w:p w14:paraId="3A0E9E56" w14:textId="6116183E" w:rsidR="00F844F3" w:rsidRPr="00DC7289" w:rsidRDefault="00F844F3" w:rsidP="00320109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5DDD11B2" w14:textId="77777777" w:rsidR="00F844F3" w:rsidRPr="00DC7289" w:rsidRDefault="00F844F3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45D37FAE" w14:textId="77777777" w:rsidR="000B0C4D" w:rsidRPr="00DC7289" w:rsidRDefault="42C37226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031D5C3F" w14:textId="77777777" w:rsidR="00F844F3" w:rsidRPr="00DC7289" w:rsidRDefault="323D7D3E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Arqilea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Koça</w:t>
            </w:r>
          </w:p>
          <w:p w14:paraId="225B474A" w14:textId="2718F6BC" w:rsidR="00FF334B" w:rsidRPr="00DC7289" w:rsidRDefault="0CCA80CD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Olgert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Rumnici</w:t>
            </w:r>
            <w:proofErr w:type="spellEnd"/>
          </w:p>
          <w:p w14:paraId="1868893F" w14:textId="77777777" w:rsidR="00F844F3" w:rsidRPr="00DC7289" w:rsidRDefault="00F844F3" w:rsidP="00320109">
            <w:pPr>
              <w:rPr>
                <w:rFonts w:eastAsia="Batang"/>
                <w:sz w:val="20"/>
                <w:szCs w:val="20"/>
              </w:rPr>
            </w:pPr>
          </w:p>
          <w:p w14:paraId="7D65FDBE" w14:textId="77777777" w:rsidR="00F844F3" w:rsidRPr="00DC7289" w:rsidRDefault="323D7D3E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04FCCC4F" w14:textId="33388D20" w:rsidR="00F844F3" w:rsidRPr="00DC7289" w:rsidRDefault="323D7D3E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Enkel Peza</w:t>
            </w:r>
          </w:p>
        </w:tc>
        <w:tc>
          <w:tcPr>
            <w:tcW w:w="1440" w:type="dxa"/>
            <w:vMerge w:val="restart"/>
          </w:tcPr>
          <w:p w14:paraId="7136A2BA" w14:textId="5C368961" w:rsidR="00F844F3" w:rsidRPr="00DC7289" w:rsidRDefault="00F844F3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22 tetor 2025</w:t>
            </w:r>
          </w:p>
        </w:tc>
        <w:tc>
          <w:tcPr>
            <w:tcW w:w="1800" w:type="dxa"/>
            <w:vMerge w:val="restart"/>
          </w:tcPr>
          <w:p w14:paraId="580DA3F8" w14:textId="1D9A33C1" w:rsidR="00F844F3" w:rsidRPr="00DC7289" w:rsidRDefault="00F844F3" w:rsidP="00320109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F844F3" w:rsidRPr="00DC7289" w14:paraId="6DCC1D81" w14:textId="77777777" w:rsidTr="1CC98D5E">
        <w:trPr>
          <w:trHeight w:val="1717"/>
        </w:trPr>
        <w:tc>
          <w:tcPr>
            <w:tcW w:w="711" w:type="dxa"/>
            <w:vMerge/>
          </w:tcPr>
          <w:p w14:paraId="5D26DB5B" w14:textId="77777777" w:rsidR="00F844F3" w:rsidRPr="00DC7289" w:rsidRDefault="00F844F3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36BA151D" w14:textId="6E9EA482" w:rsidR="00F844F3" w:rsidRPr="00DC7289" w:rsidRDefault="00F844F3" w:rsidP="00320109">
            <w:pPr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bCs/>
                <w:color w:val="000000" w:themeColor="text1"/>
                <w:sz w:val="20"/>
                <w:szCs w:val="20"/>
              </w:rPr>
              <w:t>Verifikimet lidhur me përgjegjshmërinë e të pandehurit. Veprimet e ngutshme dhe pasojat ligjore në rast verifikimi të papërgjegjshmërisë për shkak të sëmundjes mendore. Kërkesa për caktimin e masave mjekësore.</w:t>
            </w:r>
          </w:p>
        </w:tc>
        <w:tc>
          <w:tcPr>
            <w:tcW w:w="1530" w:type="dxa"/>
            <w:vMerge/>
          </w:tcPr>
          <w:p w14:paraId="1BC8D852" w14:textId="77777777" w:rsidR="00F844F3" w:rsidRPr="00DC7289" w:rsidRDefault="00F844F3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031F9304" w14:textId="77777777" w:rsidR="00F844F3" w:rsidRPr="00DC7289" w:rsidRDefault="00F844F3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  <w:vMerge/>
          </w:tcPr>
          <w:p w14:paraId="6D57B008" w14:textId="77777777" w:rsidR="00F844F3" w:rsidRPr="00DC7289" w:rsidRDefault="00F844F3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580909DC" w14:textId="77777777" w:rsidR="00F844F3" w:rsidRPr="00DC7289" w:rsidRDefault="00F844F3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B7A3B" w:rsidRPr="00DC7289" w14:paraId="391D0EE5" w14:textId="77777777" w:rsidTr="1CC98D5E">
        <w:trPr>
          <w:trHeight w:val="300"/>
        </w:trPr>
        <w:tc>
          <w:tcPr>
            <w:tcW w:w="711" w:type="dxa"/>
          </w:tcPr>
          <w:p w14:paraId="36101B0A" w14:textId="77777777" w:rsidR="005B7A3B" w:rsidRPr="00DC7289" w:rsidRDefault="005B7A3B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2EA26FA" w14:textId="21CD3652" w:rsidR="005B7A3B" w:rsidRPr="00DC7289" w:rsidRDefault="005B7A3B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bCs/>
                <w:color w:val="000000" w:themeColor="text1"/>
                <w:sz w:val="20"/>
                <w:szCs w:val="20"/>
              </w:rPr>
              <w:t xml:space="preserve">I bashkëpandehuri dhe i pandehuri në një procedim të lidhur. Të drejtat dhe garancitë procedurale që ofron ligji, rregullat procedurale të pyetjes së tyre. Bashkëpunëtori i drejtësisë. Marrëveshja e bashkëpunimit, kushtet dhe </w:t>
            </w:r>
            <w:proofErr w:type="spellStart"/>
            <w:r w:rsidRPr="00DC7289">
              <w:rPr>
                <w:bCs/>
                <w:color w:val="000000" w:themeColor="text1"/>
                <w:sz w:val="20"/>
                <w:szCs w:val="20"/>
              </w:rPr>
              <w:t>zbatueshmëria</w:t>
            </w:r>
            <w:proofErr w:type="spellEnd"/>
            <w:r w:rsidRPr="00DC7289">
              <w:rPr>
                <w:bCs/>
                <w:color w:val="000000" w:themeColor="text1"/>
                <w:sz w:val="20"/>
                <w:szCs w:val="20"/>
              </w:rPr>
              <w:t xml:space="preserve"> e saj.</w:t>
            </w:r>
          </w:p>
        </w:tc>
        <w:tc>
          <w:tcPr>
            <w:tcW w:w="1530" w:type="dxa"/>
          </w:tcPr>
          <w:p w14:paraId="0BE5FE38" w14:textId="77777777" w:rsidR="005B7A3B" w:rsidRPr="00DC7289" w:rsidRDefault="005B7A3B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0A5111F7" w14:textId="47E33708" w:rsidR="00311157" w:rsidRPr="00DC7289" w:rsidRDefault="2440BC1A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</w:t>
            </w:r>
            <w:r w:rsidR="110C03C0" w:rsidRPr="00DC7289">
              <w:rPr>
                <w:rFonts w:eastAsia="Batang"/>
                <w:sz w:val="20"/>
                <w:szCs w:val="20"/>
              </w:rPr>
              <w:t>ë</w:t>
            </w:r>
            <w:r w:rsidRPr="00DC7289">
              <w:rPr>
                <w:rFonts w:eastAsia="Batang"/>
                <w:sz w:val="20"/>
                <w:szCs w:val="20"/>
              </w:rPr>
              <w:t>:</w:t>
            </w:r>
          </w:p>
          <w:p w14:paraId="7F6E1D96" w14:textId="41D6BD35" w:rsidR="00F235B8" w:rsidRPr="00DC7289" w:rsidRDefault="5615D707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Nertina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Kosova</w:t>
            </w:r>
          </w:p>
          <w:p w14:paraId="6920F923" w14:textId="58A9A6BA" w:rsidR="005B7A3B" w:rsidRPr="00DC7289" w:rsidRDefault="339406A0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Albert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Meça</w:t>
            </w:r>
            <w:proofErr w:type="spellEnd"/>
          </w:p>
          <w:p w14:paraId="5E26A7A1" w14:textId="77777777" w:rsidR="00311157" w:rsidRPr="00DC7289" w:rsidRDefault="00311157" w:rsidP="00320109">
            <w:pPr>
              <w:rPr>
                <w:rFonts w:eastAsia="Batang"/>
                <w:sz w:val="20"/>
                <w:szCs w:val="20"/>
              </w:rPr>
            </w:pPr>
          </w:p>
          <w:p w14:paraId="084A5F83" w14:textId="2B4D9A39" w:rsidR="00311157" w:rsidRPr="00DC7289" w:rsidRDefault="38EBD303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</w:t>
            </w:r>
            <w:r w:rsidR="110C03C0" w:rsidRPr="00DC7289">
              <w:rPr>
                <w:rFonts w:eastAsia="Batang"/>
                <w:sz w:val="20"/>
                <w:szCs w:val="20"/>
              </w:rPr>
              <w:t>ë</w:t>
            </w:r>
            <w:r w:rsidRPr="00DC7289">
              <w:rPr>
                <w:rFonts w:eastAsia="Batang"/>
                <w:sz w:val="20"/>
                <w:szCs w:val="20"/>
              </w:rPr>
              <w:t>sues:</w:t>
            </w:r>
          </w:p>
          <w:p w14:paraId="4CC07DE8" w14:textId="5EA9FF70" w:rsidR="005B7A3B" w:rsidRPr="00DC7289" w:rsidRDefault="2440BC1A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Gjergji Ceka</w:t>
            </w:r>
          </w:p>
          <w:p w14:paraId="70A75DF9" w14:textId="77777777" w:rsidR="00132FC1" w:rsidRPr="00DC7289" w:rsidRDefault="00132FC1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11566311" w14:textId="7DEAB93F" w:rsidR="005B7A3B" w:rsidRPr="00DC7289" w:rsidRDefault="005B7A3B" w:rsidP="00320109">
            <w:pPr>
              <w:rPr>
                <w:rFonts w:eastAsia="Batang"/>
                <w:sz w:val="20"/>
                <w:szCs w:val="20"/>
                <w:highlight w:val="green"/>
                <w:u w:val="wave"/>
              </w:rPr>
            </w:pPr>
          </w:p>
        </w:tc>
        <w:tc>
          <w:tcPr>
            <w:tcW w:w="1440" w:type="dxa"/>
          </w:tcPr>
          <w:p w14:paraId="3A2349E9" w14:textId="25BA6176" w:rsidR="005B7A3B" w:rsidRPr="00DC7289" w:rsidRDefault="005B7A3B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23 tetor 2025</w:t>
            </w:r>
          </w:p>
        </w:tc>
        <w:tc>
          <w:tcPr>
            <w:tcW w:w="1800" w:type="dxa"/>
          </w:tcPr>
          <w:p w14:paraId="76D7351A" w14:textId="76614741" w:rsidR="00953903" w:rsidRPr="00DC7289" w:rsidRDefault="00953903" w:rsidP="00320109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70580" w:rsidRPr="00DC7289" w14:paraId="69DB3141" w14:textId="77777777" w:rsidTr="1CC98D5E">
        <w:trPr>
          <w:trHeight w:val="300"/>
        </w:trPr>
        <w:tc>
          <w:tcPr>
            <w:tcW w:w="711" w:type="dxa"/>
          </w:tcPr>
          <w:p w14:paraId="5077264E" w14:textId="77777777" w:rsidR="00E70580" w:rsidRPr="00DC7289" w:rsidRDefault="00E70580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690DDCA9" w14:textId="1FE0C52D" w:rsidR="00E70580" w:rsidRPr="00E70580" w:rsidRDefault="00E70580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70580">
              <w:rPr>
                <w:b/>
                <w:bCs/>
                <w:color w:val="000000" w:themeColor="text1"/>
                <w:sz w:val="20"/>
                <w:szCs w:val="20"/>
              </w:rPr>
              <w:t>Trajnim Trajnerësh</w:t>
            </w:r>
          </w:p>
          <w:p w14:paraId="060556E8" w14:textId="0F25F21D" w:rsidR="00E70580" w:rsidRPr="00DC7289" w:rsidRDefault="00E70580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E70580">
              <w:rPr>
                <w:color w:val="000000" w:themeColor="text1"/>
                <w:sz w:val="20"/>
                <w:szCs w:val="20"/>
              </w:rPr>
              <w:t>E drejta e Be-së, elementet themelore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30" w:type="dxa"/>
            <w:shd w:val="clear" w:color="auto" w:fill="EDEDED" w:themeFill="accent3" w:themeFillTint="33"/>
          </w:tcPr>
          <w:p w14:paraId="15E3AA39" w14:textId="1F83C76B" w:rsidR="00E70580" w:rsidRPr="00DC7289" w:rsidRDefault="00E70580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</w:rPr>
              <w:t>Projekti i Binjakëzimit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4981E22F" w14:textId="77777777" w:rsidR="00E70580" w:rsidRDefault="00E70580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Ekspertë</w:t>
            </w:r>
          </w:p>
          <w:p w14:paraId="1CA9EE1F" w14:textId="77777777" w:rsidR="00E70580" w:rsidRDefault="00E70580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E70580">
              <w:rPr>
                <w:sz w:val="20"/>
                <w:szCs w:val="20"/>
              </w:rPr>
              <w:t>Marc</w:t>
            </w:r>
            <w:proofErr w:type="spellEnd"/>
            <w:r w:rsidRPr="00E70580">
              <w:rPr>
                <w:sz w:val="20"/>
                <w:szCs w:val="20"/>
              </w:rPr>
              <w:t xml:space="preserve"> </w:t>
            </w:r>
            <w:proofErr w:type="spellStart"/>
            <w:r w:rsidRPr="00E70580">
              <w:rPr>
                <w:sz w:val="20"/>
                <w:szCs w:val="20"/>
              </w:rPr>
              <w:t>Fierstra</w:t>
            </w:r>
            <w:proofErr w:type="spellEnd"/>
            <w:r w:rsidRPr="00E70580">
              <w:rPr>
                <w:sz w:val="20"/>
                <w:szCs w:val="20"/>
              </w:rPr>
              <w:t xml:space="preserve">, </w:t>
            </w:r>
          </w:p>
          <w:p w14:paraId="5A05F910" w14:textId="2E0BFB06" w:rsidR="00E70580" w:rsidRPr="00DC7289" w:rsidRDefault="00E70580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E70580">
              <w:rPr>
                <w:sz w:val="20"/>
                <w:szCs w:val="20"/>
              </w:rPr>
              <w:t>Anne</w:t>
            </w:r>
            <w:proofErr w:type="spellEnd"/>
            <w:r w:rsidRPr="00E70580">
              <w:rPr>
                <w:sz w:val="20"/>
                <w:szCs w:val="20"/>
              </w:rPr>
              <w:t xml:space="preserve"> </w:t>
            </w:r>
            <w:proofErr w:type="spellStart"/>
            <w:r w:rsidRPr="00E70580">
              <w:rPr>
                <w:sz w:val="20"/>
                <w:szCs w:val="20"/>
              </w:rPr>
              <w:t>Tahapary</w:t>
            </w:r>
            <w:proofErr w:type="spellEnd"/>
            <w:r w:rsidRPr="00E70580">
              <w:rPr>
                <w:sz w:val="20"/>
                <w:szCs w:val="20"/>
              </w:rPr>
              <w:t xml:space="preserve">, </w:t>
            </w:r>
            <w:proofErr w:type="spellStart"/>
            <w:r w:rsidRPr="00E70580">
              <w:rPr>
                <w:sz w:val="20"/>
                <w:szCs w:val="20"/>
              </w:rPr>
              <w:t>Rosmarie</w:t>
            </w:r>
            <w:proofErr w:type="spellEnd"/>
            <w:r w:rsidRPr="00E70580">
              <w:rPr>
                <w:sz w:val="20"/>
                <w:szCs w:val="20"/>
              </w:rPr>
              <w:t xml:space="preserve"> </w:t>
            </w:r>
            <w:proofErr w:type="spellStart"/>
            <w:r w:rsidRPr="00E70580">
              <w:rPr>
                <w:sz w:val="20"/>
                <w:szCs w:val="20"/>
              </w:rPr>
              <w:t>Smit</w:t>
            </w:r>
            <w:proofErr w:type="spellEnd"/>
            <w:r w:rsidRPr="00E70580">
              <w:rPr>
                <w:sz w:val="20"/>
                <w:szCs w:val="20"/>
              </w:rPr>
              <w:t xml:space="preserve"> </w:t>
            </w:r>
            <w:proofErr w:type="spellStart"/>
            <w:r w:rsidRPr="00E70580">
              <w:rPr>
                <w:sz w:val="20"/>
                <w:szCs w:val="20"/>
              </w:rPr>
              <w:t>Bertens</w:t>
            </w:r>
            <w:proofErr w:type="spellEnd"/>
          </w:p>
        </w:tc>
        <w:tc>
          <w:tcPr>
            <w:tcW w:w="1440" w:type="dxa"/>
          </w:tcPr>
          <w:p w14:paraId="3230C908" w14:textId="39306D41" w:rsidR="00E70580" w:rsidRPr="00DC7289" w:rsidRDefault="00E70580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>23-24 tetor 2025</w:t>
            </w:r>
          </w:p>
        </w:tc>
        <w:tc>
          <w:tcPr>
            <w:tcW w:w="1800" w:type="dxa"/>
          </w:tcPr>
          <w:p w14:paraId="149D192B" w14:textId="77777777" w:rsidR="00E70580" w:rsidRPr="00DC7289" w:rsidRDefault="00E70580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0D7A00" w:rsidRPr="00DC7289" w14:paraId="677335F2" w14:textId="77777777" w:rsidTr="1CC98D5E">
        <w:trPr>
          <w:trHeight w:val="300"/>
        </w:trPr>
        <w:tc>
          <w:tcPr>
            <w:tcW w:w="711" w:type="dxa"/>
          </w:tcPr>
          <w:p w14:paraId="224F741F" w14:textId="77777777" w:rsidR="000D7A00" w:rsidRPr="00DC7289" w:rsidRDefault="000D7A00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788F3F27" w14:textId="77777777" w:rsidR="003702FF" w:rsidRPr="00DC7289" w:rsidRDefault="003702FF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01191BBF" w14:textId="77777777" w:rsidR="000D7A00" w:rsidRPr="00DC7289" w:rsidRDefault="000D7A00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Kontrolli gjyqësor ndaj vendimeve të organeve të qeverisjes së sistemit të drejtësisë.</w:t>
            </w:r>
          </w:p>
          <w:p w14:paraId="3B4A0D2F" w14:textId="77777777" w:rsidR="000D7A00" w:rsidRPr="00DC7289" w:rsidRDefault="000D7A00" w:rsidP="0032010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DC72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Funksioni i Gjykatës Administrative të Apelit në kontrollin e veprimtarisë së </w:t>
            </w:r>
            <w:proofErr w:type="spellStart"/>
            <w:r w:rsidRPr="00DC72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KLGj</w:t>
            </w:r>
            <w:proofErr w:type="spellEnd"/>
            <w:r w:rsidRPr="00DC72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, KLP dhe KED- standardi i kontrollit gjyqësor “vetëm për shkelje të rëndë të ligjit”. A është standardi “shkelje e rëndë e ligjit” i mjaftueshëm për të garantuar transparencë dhe kontroll minimal të ligjshmërisë?</w:t>
            </w:r>
          </w:p>
          <w:p w14:paraId="22E890A7" w14:textId="77777777" w:rsidR="000D7A00" w:rsidRPr="00DC7289" w:rsidRDefault="000D7A00" w:rsidP="0032010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DC72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Dallimi ndërmjet shkeljes së rëndë procedural, mospërfilljes së kritereve ligjore dhe gjykimit të përshtatshmërisë.</w:t>
            </w:r>
          </w:p>
          <w:p w14:paraId="5D267F0F" w14:textId="4F022E09" w:rsidR="000D7A00" w:rsidRPr="00DC7289" w:rsidRDefault="000D7A00" w:rsidP="00320109">
            <w:pPr>
              <w:rPr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Balanca midis autonomisë institucionale të organeve të drejtësisë dhe efektivitetit të kontrollit gjyqësor.</w:t>
            </w:r>
          </w:p>
        </w:tc>
        <w:tc>
          <w:tcPr>
            <w:tcW w:w="1530" w:type="dxa"/>
            <w:shd w:val="clear" w:color="auto" w:fill="EDEDED" w:themeFill="accent3" w:themeFillTint="33"/>
          </w:tcPr>
          <w:p w14:paraId="28E54C53" w14:textId="77777777" w:rsidR="000D7A00" w:rsidRPr="00DC7289" w:rsidRDefault="000D7A00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shd w:val="clear" w:color="auto" w:fill="EDEDED" w:themeFill="accent3" w:themeFillTint="33"/>
          </w:tcPr>
          <w:p w14:paraId="21ACE12B" w14:textId="77777777" w:rsidR="000D7A00" w:rsidRPr="00DC7289" w:rsidRDefault="000D7A00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31AE5F42" w14:textId="6046344B" w:rsidR="003A310D" w:rsidRPr="00DC7289" w:rsidRDefault="003A310D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Sokol </w:t>
            </w:r>
            <w:proofErr w:type="spellStart"/>
            <w:r w:rsidRPr="00DC7289">
              <w:rPr>
                <w:sz w:val="20"/>
                <w:szCs w:val="20"/>
              </w:rPr>
              <w:t>Ngresi</w:t>
            </w:r>
            <w:proofErr w:type="spellEnd"/>
          </w:p>
          <w:p w14:paraId="0046F68E" w14:textId="4239779B" w:rsidR="000D7A00" w:rsidRPr="00DC7289" w:rsidRDefault="000D7A00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Ardian </w:t>
            </w:r>
            <w:proofErr w:type="spellStart"/>
            <w:r w:rsidRPr="00DC7289">
              <w:rPr>
                <w:sz w:val="20"/>
                <w:szCs w:val="20"/>
              </w:rPr>
              <w:t>Dvorani</w:t>
            </w:r>
            <w:proofErr w:type="spellEnd"/>
          </w:p>
          <w:p w14:paraId="292673A8" w14:textId="04299202" w:rsidR="000D7A00" w:rsidRPr="00DC7289" w:rsidRDefault="000D7A00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49D31780" w14:textId="77777777" w:rsidR="003A310D" w:rsidRPr="00DC7289" w:rsidRDefault="003A310D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432FC3D4" w14:textId="77777777" w:rsidR="000D7A00" w:rsidRPr="00DC7289" w:rsidRDefault="000D7A00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7FADD8E0" w14:textId="1A788704" w:rsidR="000D7A00" w:rsidRPr="00DC7289" w:rsidRDefault="000D7A00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sz w:val="20"/>
                <w:szCs w:val="20"/>
              </w:rPr>
              <w:t xml:space="preserve">Sokol </w:t>
            </w:r>
            <w:proofErr w:type="spellStart"/>
            <w:r w:rsidRPr="00DC7289">
              <w:rPr>
                <w:sz w:val="20"/>
                <w:szCs w:val="20"/>
              </w:rPr>
              <w:t>Ibi</w:t>
            </w:r>
            <w:proofErr w:type="spellEnd"/>
          </w:p>
        </w:tc>
        <w:tc>
          <w:tcPr>
            <w:tcW w:w="1440" w:type="dxa"/>
          </w:tcPr>
          <w:p w14:paraId="4B660994" w14:textId="568AC8FA" w:rsidR="000D7A00" w:rsidRPr="00DC7289" w:rsidRDefault="000D7A00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24 tetor 2025</w:t>
            </w:r>
          </w:p>
        </w:tc>
        <w:tc>
          <w:tcPr>
            <w:tcW w:w="1800" w:type="dxa"/>
          </w:tcPr>
          <w:p w14:paraId="248A4484" w14:textId="67CD7DC8" w:rsidR="000D7A00" w:rsidRPr="00DC7289" w:rsidRDefault="000D7A00" w:rsidP="00320109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>SHM</w:t>
            </w:r>
          </w:p>
        </w:tc>
      </w:tr>
      <w:tr w:rsidR="00821904" w:rsidRPr="00DC7289" w14:paraId="753B841B" w14:textId="77777777" w:rsidTr="1CC98D5E">
        <w:trPr>
          <w:trHeight w:val="300"/>
        </w:trPr>
        <w:tc>
          <w:tcPr>
            <w:tcW w:w="711" w:type="dxa"/>
          </w:tcPr>
          <w:p w14:paraId="11BA54D3" w14:textId="77777777" w:rsidR="00821904" w:rsidRPr="00DC7289" w:rsidRDefault="00821904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0709761D" w14:textId="77777777" w:rsidR="00A6115E" w:rsidRPr="00DC7289" w:rsidRDefault="00A6115E" w:rsidP="00320109">
            <w:pPr>
              <w:rPr>
                <w:sz w:val="20"/>
                <w:szCs w:val="20"/>
              </w:rPr>
            </w:pPr>
          </w:p>
          <w:p w14:paraId="59349489" w14:textId="77777777" w:rsidR="003702FF" w:rsidRPr="00DC7289" w:rsidRDefault="003702FF" w:rsidP="00320109">
            <w:pPr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Trajnim 1 ditor</w:t>
            </w:r>
          </w:p>
          <w:p w14:paraId="3454EA82" w14:textId="47A4597A" w:rsidR="00821904" w:rsidRPr="00DC7289" w:rsidRDefault="00821904" w:rsidP="00320109">
            <w:pPr>
              <w:rPr>
                <w:rFonts w:eastAsia="Batang"/>
                <w:color w:val="EE0000"/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Dëmi që rrjedh nga mjetet motorike dhe aksidentet rrugore. Sigurimi i detyrueshëm dhe marrëdhëniet midis shoqërive të sigurimit dhe palëve të përfshira në aksident. Prova shkencore “Kutia e zezë e automjeteve, </w:t>
            </w:r>
            <w:proofErr w:type="spellStart"/>
            <w:r w:rsidRPr="00DC7289">
              <w:rPr>
                <w:sz w:val="20"/>
                <w:szCs w:val="20"/>
              </w:rPr>
              <w:t>Airbag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Control</w:t>
            </w:r>
            <w:proofErr w:type="spellEnd"/>
            <w:r w:rsidRPr="00DC7289">
              <w:rPr>
                <w:sz w:val="20"/>
                <w:szCs w:val="20"/>
              </w:rPr>
              <w:t xml:space="preserve"> Module”; Programet kompjuterike që përdoren për rindërtimin e aksidenteve rrugore. Shpërblimi i dëmit.</w:t>
            </w:r>
          </w:p>
        </w:tc>
        <w:tc>
          <w:tcPr>
            <w:tcW w:w="1530" w:type="dxa"/>
          </w:tcPr>
          <w:p w14:paraId="38B55E7C" w14:textId="77777777" w:rsidR="00821904" w:rsidRPr="00DC7289" w:rsidRDefault="00821904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182792A2" w14:textId="77777777" w:rsidR="00821904" w:rsidRPr="00DC7289" w:rsidRDefault="0082190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413106BA" w14:textId="77777777" w:rsidR="00821904" w:rsidRPr="00DC7289" w:rsidRDefault="00821904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Marsela</w:t>
            </w:r>
            <w:proofErr w:type="spellEnd"/>
            <w:r w:rsidRPr="00DC7289">
              <w:rPr>
                <w:sz w:val="20"/>
                <w:szCs w:val="20"/>
              </w:rPr>
              <w:t xml:space="preserve"> Dervishi</w:t>
            </w:r>
          </w:p>
          <w:p w14:paraId="10DBD80D" w14:textId="77777777" w:rsidR="00821904" w:rsidRPr="00DC7289" w:rsidRDefault="00821904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Ornela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Naqellari</w:t>
            </w:r>
            <w:proofErr w:type="spellEnd"/>
          </w:p>
          <w:p w14:paraId="5CFC3354" w14:textId="77777777" w:rsidR="00821904" w:rsidRPr="00DC7289" w:rsidRDefault="00821904" w:rsidP="00320109">
            <w:pPr>
              <w:rPr>
                <w:sz w:val="20"/>
                <w:szCs w:val="20"/>
              </w:rPr>
            </w:pPr>
          </w:p>
          <w:p w14:paraId="5249F7BA" w14:textId="77777777" w:rsidR="00821904" w:rsidRPr="00DC7289" w:rsidRDefault="0082190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7AB18F15" w14:textId="77777777" w:rsidR="00821904" w:rsidRPr="00DC7289" w:rsidRDefault="00821904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Alfred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Hasani</w:t>
            </w:r>
            <w:proofErr w:type="spellEnd"/>
          </w:p>
          <w:p w14:paraId="08CB03C8" w14:textId="77777777" w:rsidR="00821904" w:rsidRPr="00DC7289" w:rsidRDefault="00821904" w:rsidP="00320109">
            <w:pPr>
              <w:rPr>
                <w:sz w:val="20"/>
                <w:szCs w:val="20"/>
              </w:rPr>
            </w:pPr>
          </w:p>
          <w:p w14:paraId="20F68C0C" w14:textId="4C434AB3" w:rsidR="00821904" w:rsidRPr="00DC7289" w:rsidRDefault="00821904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</w:tcPr>
          <w:p w14:paraId="2D676966" w14:textId="5B1A548A" w:rsidR="00821904" w:rsidRPr="00DC7289" w:rsidRDefault="00821904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27 tetor 2025</w:t>
            </w:r>
          </w:p>
        </w:tc>
        <w:tc>
          <w:tcPr>
            <w:tcW w:w="1800" w:type="dxa"/>
          </w:tcPr>
          <w:p w14:paraId="73433B01" w14:textId="30116003" w:rsidR="00821904" w:rsidRPr="00DC7289" w:rsidRDefault="00821904" w:rsidP="00320109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B7A3B" w:rsidRPr="00DC7289" w14:paraId="2AD9DD14" w14:textId="77777777" w:rsidTr="1CC98D5E">
        <w:trPr>
          <w:trHeight w:val="300"/>
        </w:trPr>
        <w:tc>
          <w:tcPr>
            <w:tcW w:w="711" w:type="dxa"/>
          </w:tcPr>
          <w:p w14:paraId="6CD41022" w14:textId="77777777" w:rsidR="005B7A3B" w:rsidRPr="00DC7289" w:rsidRDefault="005B7A3B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33EE6F8F" w14:textId="77777777" w:rsidR="003702FF" w:rsidRPr="00DC7289" w:rsidRDefault="003702FF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05BC9560" w14:textId="1C37E46A" w:rsidR="007219B1" w:rsidRPr="00DC7289" w:rsidRDefault="007219B1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bCs/>
                <w:sz w:val="20"/>
                <w:szCs w:val="20"/>
              </w:rPr>
              <w:t>Pushimi i gjykimit në referim të nenit 299 të Kodit të Procedurës Civile, veçanërisht rastet e pushimit kur çështja nuk hyn në juridiksionin gjyqësor, si dhe kur padia nuk mund të ngrihet ose kur gjykimi nuk mund të vazhdojë. Dallimi nga rastet e rrëzimit të padisë.</w:t>
            </w:r>
          </w:p>
          <w:p w14:paraId="1E7BE2B6" w14:textId="4A3DC6EE" w:rsidR="007219B1" w:rsidRPr="00DC7289" w:rsidRDefault="007219B1" w:rsidP="00320109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1B52B6C" w14:textId="2F2902FB" w:rsidR="005B7A3B" w:rsidRPr="00DC7289" w:rsidRDefault="007219B1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ILD</w:t>
            </w:r>
          </w:p>
        </w:tc>
        <w:tc>
          <w:tcPr>
            <w:tcW w:w="1980" w:type="dxa"/>
          </w:tcPr>
          <w:p w14:paraId="75D21917" w14:textId="00E14613" w:rsidR="005B7A3B" w:rsidRPr="00DC7289" w:rsidRDefault="3F297EB6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Ekspert:</w:t>
            </w:r>
          </w:p>
          <w:p w14:paraId="6CE2C66C" w14:textId="77777777" w:rsidR="00B97BDE" w:rsidRPr="00DC7289" w:rsidRDefault="3F297EB6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Dashamir Kore</w:t>
            </w:r>
          </w:p>
          <w:p w14:paraId="78DBA489" w14:textId="32ECD8D9" w:rsidR="56D5CB9C" w:rsidRPr="00DC7289" w:rsidRDefault="56D5CB9C" w:rsidP="00320109">
            <w:pPr>
              <w:rPr>
                <w:rFonts w:eastAsia="Batang"/>
                <w:sz w:val="20"/>
                <w:szCs w:val="20"/>
              </w:rPr>
            </w:pPr>
          </w:p>
          <w:p w14:paraId="45F24611" w14:textId="77777777" w:rsidR="001872B4" w:rsidRPr="00DC7289" w:rsidRDefault="373B6087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</w:t>
            </w:r>
          </w:p>
          <w:p w14:paraId="6E4F96C3" w14:textId="7A76CC72" w:rsidR="001872B4" w:rsidRPr="00DC7289" w:rsidRDefault="373B6087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Arjeta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Lika</w:t>
            </w:r>
            <w:proofErr w:type="spellEnd"/>
          </w:p>
        </w:tc>
        <w:tc>
          <w:tcPr>
            <w:tcW w:w="1440" w:type="dxa"/>
          </w:tcPr>
          <w:p w14:paraId="7E57B072" w14:textId="3A03F690" w:rsidR="005B7A3B" w:rsidRPr="00DC7289" w:rsidRDefault="005B7A3B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28 tetor 2025</w:t>
            </w:r>
          </w:p>
        </w:tc>
        <w:tc>
          <w:tcPr>
            <w:tcW w:w="1800" w:type="dxa"/>
          </w:tcPr>
          <w:p w14:paraId="204313B5" w14:textId="77777777" w:rsidR="005B7A3B" w:rsidRPr="00DC7289" w:rsidRDefault="005B7A3B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  <w:p w14:paraId="6908F5AC" w14:textId="77777777" w:rsidR="002E29F4" w:rsidRPr="00DC7289" w:rsidRDefault="002E29F4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  <w:p w14:paraId="16881F46" w14:textId="77777777" w:rsidR="002E29F4" w:rsidRPr="00DC7289" w:rsidRDefault="002E29F4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  <w:p w14:paraId="3337ABB3" w14:textId="77777777" w:rsidR="002E29F4" w:rsidRPr="00DC7289" w:rsidRDefault="002E29F4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  <w:p w14:paraId="0518FE21" w14:textId="252CD336" w:rsidR="00D56133" w:rsidRPr="00DC7289" w:rsidRDefault="00D56133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7219B1" w:rsidRPr="00DC7289" w14:paraId="24B030CD" w14:textId="77777777" w:rsidTr="1CC98D5E">
        <w:trPr>
          <w:trHeight w:val="300"/>
        </w:trPr>
        <w:tc>
          <w:tcPr>
            <w:tcW w:w="711" w:type="dxa"/>
          </w:tcPr>
          <w:p w14:paraId="29FE3436" w14:textId="77777777" w:rsidR="007219B1" w:rsidRPr="00DC7289" w:rsidRDefault="007219B1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FF2CC" w:themeFill="accent4" w:themeFillTint="33"/>
          </w:tcPr>
          <w:p w14:paraId="7A39AC32" w14:textId="77777777" w:rsidR="003702FF" w:rsidRPr="00DC7289" w:rsidRDefault="003702FF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Trajnim 1 ditor</w:t>
            </w:r>
          </w:p>
          <w:p w14:paraId="460ABBD0" w14:textId="77777777" w:rsidR="007219B1" w:rsidRPr="00DC7289" w:rsidRDefault="007219B1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 xml:space="preserve">Bashkëpunimi i anëtarëve të Këshillave të gjykatës në rritjen e treguesve të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performancës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 xml:space="preserve"> së gjykatës.</w:t>
            </w:r>
          </w:p>
          <w:p w14:paraId="24D3F8C0" w14:textId="77777777" w:rsidR="007219B1" w:rsidRPr="00DC7289" w:rsidRDefault="007219B1" w:rsidP="00320109">
            <w:pPr>
              <w:spacing w:line="276" w:lineRule="auto"/>
              <w:rPr>
                <w:color w:val="000000" w:themeColor="text1"/>
                <w:sz w:val="20"/>
                <w:szCs w:val="20"/>
                <w:lang w:eastAsia="sq-AL"/>
              </w:rPr>
            </w:pPr>
          </w:p>
          <w:p w14:paraId="1825CF8A" w14:textId="35B56183" w:rsidR="007219B1" w:rsidRPr="00DC7289" w:rsidRDefault="007219B1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(</w:t>
            </w:r>
            <w:r w:rsidR="00351B94" w:rsidRPr="00DC7289">
              <w:rPr>
                <w:color w:val="000000" w:themeColor="text1"/>
                <w:sz w:val="20"/>
                <w:szCs w:val="20"/>
                <w:lang w:eastAsia="sq-AL"/>
              </w:rPr>
              <w:t>pjesëmarrës</w:t>
            </w: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 xml:space="preserve"> Kryetarët/N/Kryetarët e Gjykatës dhe Kancelarët)</w:t>
            </w:r>
          </w:p>
        </w:tc>
        <w:tc>
          <w:tcPr>
            <w:tcW w:w="1530" w:type="dxa"/>
          </w:tcPr>
          <w:p w14:paraId="7D97B0E4" w14:textId="77777777" w:rsidR="007219B1" w:rsidRPr="00DC7289" w:rsidRDefault="007219B1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54C7E874" w14:textId="77777777" w:rsidR="000B0C4D" w:rsidRPr="00DC7289" w:rsidRDefault="000B0C4D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137C7A68" w14:textId="015E68A2" w:rsidR="007219B1" w:rsidRPr="00DC7289" w:rsidRDefault="007219B1" w:rsidP="00320109">
            <w:pPr>
              <w:spacing w:line="276" w:lineRule="auto"/>
              <w:rPr>
                <w:rFonts w:eastAsia="Times New Roman"/>
                <w:sz w:val="20"/>
                <w:szCs w:val="20"/>
                <w:lang w:eastAsia="en-GB"/>
              </w:rPr>
            </w:pPr>
            <w:proofErr w:type="spellStart"/>
            <w:r w:rsidRPr="00DC7289">
              <w:rPr>
                <w:rFonts w:eastAsia="Times New Roman"/>
                <w:sz w:val="20"/>
                <w:szCs w:val="20"/>
                <w:lang w:eastAsia="en-GB"/>
              </w:rPr>
              <w:t>Iliba</w:t>
            </w:r>
            <w:proofErr w:type="spellEnd"/>
            <w:r w:rsidRPr="00DC7289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C7289">
              <w:rPr>
                <w:rFonts w:eastAsia="Times New Roman"/>
                <w:sz w:val="20"/>
                <w:szCs w:val="20"/>
                <w:lang w:eastAsia="en-GB"/>
              </w:rPr>
              <w:t>Bezati</w:t>
            </w:r>
            <w:proofErr w:type="spellEnd"/>
          </w:p>
          <w:p w14:paraId="2970A573" w14:textId="77777777" w:rsidR="007219B1" w:rsidRPr="00DC7289" w:rsidRDefault="007219B1" w:rsidP="00320109">
            <w:pPr>
              <w:spacing w:line="276" w:lineRule="auto"/>
              <w:rPr>
                <w:rFonts w:eastAsia="Times New Roman"/>
                <w:sz w:val="20"/>
                <w:szCs w:val="20"/>
                <w:lang w:eastAsia="en-GB"/>
              </w:rPr>
            </w:pPr>
            <w:proofErr w:type="spellStart"/>
            <w:r w:rsidRPr="00DC7289">
              <w:rPr>
                <w:rFonts w:eastAsia="Times New Roman"/>
                <w:sz w:val="20"/>
                <w:szCs w:val="20"/>
                <w:lang w:eastAsia="en-GB"/>
              </w:rPr>
              <w:t>Naureda</w:t>
            </w:r>
            <w:proofErr w:type="spellEnd"/>
            <w:r w:rsidRPr="00DC7289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C7289">
              <w:rPr>
                <w:rFonts w:eastAsia="Times New Roman"/>
                <w:sz w:val="20"/>
                <w:szCs w:val="20"/>
                <w:lang w:eastAsia="en-GB"/>
              </w:rPr>
              <w:t>Llagami</w:t>
            </w:r>
            <w:proofErr w:type="spellEnd"/>
          </w:p>
          <w:p w14:paraId="6187F30F" w14:textId="77777777" w:rsidR="007219B1" w:rsidRPr="00DC7289" w:rsidRDefault="007219B1" w:rsidP="00320109">
            <w:pPr>
              <w:spacing w:line="276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  <w:p w14:paraId="37846ED3" w14:textId="77777777" w:rsidR="007219B1" w:rsidRPr="00DC7289" w:rsidRDefault="007219B1" w:rsidP="00320109">
            <w:pPr>
              <w:spacing w:line="276" w:lineRule="auto"/>
              <w:rPr>
                <w:rFonts w:eastAsia="Times New Roman"/>
                <w:sz w:val="20"/>
                <w:szCs w:val="20"/>
                <w:lang w:eastAsia="en-GB"/>
              </w:rPr>
            </w:pPr>
            <w:r w:rsidRPr="00DC7289">
              <w:rPr>
                <w:rFonts w:eastAsia="Times New Roman"/>
                <w:sz w:val="20"/>
                <w:szCs w:val="20"/>
                <w:lang w:eastAsia="en-GB"/>
              </w:rPr>
              <w:t>Lehtësues:</w:t>
            </w:r>
          </w:p>
          <w:p w14:paraId="3F6A1586" w14:textId="6E9C6F77" w:rsidR="007219B1" w:rsidRPr="00DC7289" w:rsidRDefault="007219B1" w:rsidP="00320109">
            <w:pPr>
              <w:spacing w:line="276" w:lineRule="auto"/>
              <w:rPr>
                <w:rFonts w:eastAsia="Batang"/>
                <w:sz w:val="20"/>
                <w:szCs w:val="20"/>
                <w:highlight w:val="green"/>
                <w:u w:val="wave"/>
              </w:rPr>
            </w:pPr>
            <w:r w:rsidRPr="00DC7289">
              <w:rPr>
                <w:rFonts w:eastAsia="Times New Roman"/>
                <w:sz w:val="20"/>
                <w:szCs w:val="20"/>
                <w:lang w:eastAsia="en-GB"/>
              </w:rPr>
              <w:t>Enkel Peza</w:t>
            </w:r>
          </w:p>
        </w:tc>
        <w:tc>
          <w:tcPr>
            <w:tcW w:w="1440" w:type="dxa"/>
          </w:tcPr>
          <w:p w14:paraId="63C88D1F" w14:textId="4B1F5771" w:rsidR="007219B1" w:rsidRPr="00DC7289" w:rsidRDefault="007219B1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29 tetor 2025</w:t>
            </w:r>
          </w:p>
        </w:tc>
        <w:tc>
          <w:tcPr>
            <w:tcW w:w="1800" w:type="dxa"/>
          </w:tcPr>
          <w:p w14:paraId="1FDAB721" w14:textId="16A9BC7A" w:rsidR="007219B1" w:rsidRPr="00DC7289" w:rsidRDefault="007219B1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1274BE" w:rsidRPr="00DC7289" w14:paraId="33D07440" w14:textId="77777777" w:rsidTr="1CC98D5E">
        <w:trPr>
          <w:trHeight w:val="467"/>
        </w:trPr>
        <w:tc>
          <w:tcPr>
            <w:tcW w:w="711" w:type="dxa"/>
            <w:vMerge w:val="restart"/>
          </w:tcPr>
          <w:p w14:paraId="7D63B68E" w14:textId="77777777" w:rsidR="001274BE" w:rsidRPr="00DC7289" w:rsidRDefault="001274BE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42F6298A" w14:textId="0DBA4EBF" w:rsidR="001274BE" w:rsidRPr="00DC7289" w:rsidRDefault="6A8D7130" w:rsidP="0032010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DC7289">
              <w:rPr>
                <w:rFonts w:eastAsia="Times New Roman"/>
                <w:b/>
                <w:bCs/>
                <w:sz w:val="20"/>
                <w:szCs w:val="20"/>
              </w:rPr>
              <w:t xml:space="preserve">MODUL </w:t>
            </w:r>
            <w:r w:rsidR="214ED3F4" w:rsidRPr="00DC7289">
              <w:rPr>
                <w:rFonts w:eastAsia="Times New Roman"/>
                <w:b/>
                <w:bCs/>
                <w:sz w:val="20"/>
                <w:szCs w:val="20"/>
              </w:rPr>
              <w:t xml:space="preserve">a.1 </w:t>
            </w:r>
            <w:r w:rsidRPr="00DC7289">
              <w:rPr>
                <w:rFonts w:eastAsia="Times New Roman"/>
                <w:b/>
                <w:bCs/>
                <w:sz w:val="20"/>
                <w:szCs w:val="20"/>
              </w:rPr>
              <w:t>“</w:t>
            </w:r>
            <w:r w:rsidRPr="00DC7289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I PANDEHURI NË PROCESIN PENAL</w:t>
            </w:r>
            <w:r w:rsidRPr="00DC7289">
              <w:rPr>
                <w:rFonts w:eastAsia="Times New Roman"/>
                <w:b/>
                <w:bCs/>
                <w:sz w:val="20"/>
                <w:szCs w:val="20"/>
              </w:rPr>
              <w:t>”</w:t>
            </w:r>
          </w:p>
          <w:p w14:paraId="755F5321" w14:textId="7150B8D0" w:rsidR="001274BE" w:rsidRPr="00DC7289" w:rsidRDefault="001274BE" w:rsidP="00320109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65050868" w14:textId="77777777" w:rsidR="001274BE" w:rsidRPr="00DC7289" w:rsidRDefault="001274BE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3C39C642" w14:textId="72D9295A" w:rsidR="6712F0BD" w:rsidRPr="00DC7289" w:rsidRDefault="6712F0BD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</w:t>
            </w:r>
          </w:p>
          <w:p w14:paraId="08443BF9" w14:textId="77777777" w:rsidR="001274BE" w:rsidRPr="00DC7289" w:rsidRDefault="001274BE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Erjon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Bani</w:t>
            </w:r>
            <w:proofErr w:type="spellEnd"/>
          </w:p>
          <w:p w14:paraId="6BEB41B0" w14:textId="7E789154" w:rsidR="00572FF2" w:rsidRPr="00DC7289" w:rsidRDefault="00572FF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lastRenderedPageBreak/>
              <w:t xml:space="preserve">Ylli </w:t>
            </w:r>
            <w:proofErr w:type="spellStart"/>
            <w:r w:rsidRPr="00DC7289">
              <w:rPr>
                <w:sz w:val="20"/>
                <w:szCs w:val="20"/>
              </w:rPr>
              <w:t>Pjet</w:t>
            </w:r>
            <w:r w:rsidR="00570220" w:rsidRPr="00DC7289">
              <w:rPr>
                <w:sz w:val="20"/>
                <w:szCs w:val="20"/>
              </w:rPr>
              <w:t>ë</w:t>
            </w:r>
            <w:r w:rsidRPr="00DC7289">
              <w:rPr>
                <w:sz w:val="20"/>
                <w:szCs w:val="20"/>
              </w:rPr>
              <w:t>rnikaj</w:t>
            </w:r>
            <w:proofErr w:type="spellEnd"/>
          </w:p>
          <w:p w14:paraId="3CBD7D59" w14:textId="77777777" w:rsidR="001274BE" w:rsidRPr="00DC7289" w:rsidRDefault="001274BE" w:rsidP="00320109">
            <w:pPr>
              <w:rPr>
                <w:sz w:val="20"/>
                <w:szCs w:val="20"/>
              </w:rPr>
            </w:pPr>
          </w:p>
          <w:p w14:paraId="4C7E9A85" w14:textId="77777777" w:rsidR="001274BE" w:rsidRPr="00DC7289" w:rsidRDefault="001274BE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Lehtësues </w:t>
            </w:r>
          </w:p>
          <w:p w14:paraId="4117BE74" w14:textId="1B8AC13F" w:rsidR="001274BE" w:rsidRPr="00DC7289" w:rsidRDefault="00E96578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Gentian </w:t>
            </w:r>
            <w:proofErr w:type="spellStart"/>
            <w:r w:rsidRPr="00DC7289">
              <w:rPr>
                <w:sz w:val="20"/>
                <w:szCs w:val="20"/>
              </w:rPr>
              <w:t>Habazaj</w:t>
            </w:r>
            <w:proofErr w:type="spellEnd"/>
          </w:p>
          <w:p w14:paraId="0D205B85" w14:textId="2E69476C" w:rsidR="001274BE" w:rsidRPr="00DC7289" w:rsidRDefault="001274BE" w:rsidP="00320109">
            <w:pPr>
              <w:rPr>
                <w:rFonts w:eastAsia="Batang"/>
                <w:sz w:val="20"/>
                <w:szCs w:val="20"/>
                <w:highlight w:val="green"/>
                <w:u w:val="wave"/>
              </w:rPr>
            </w:pPr>
          </w:p>
        </w:tc>
        <w:tc>
          <w:tcPr>
            <w:tcW w:w="1440" w:type="dxa"/>
            <w:vMerge w:val="restart"/>
          </w:tcPr>
          <w:p w14:paraId="2D63B9B6" w14:textId="6B63F285" w:rsidR="001274BE" w:rsidRPr="00DC7289" w:rsidRDefault="001274BE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lastRenderedPageBreak/>
              <w:t>30 tetor 2025</w:t>
            </w:r>
          </w:p>
        </w:tc>
        <w:tc>
          <w:tcPr>
            <w:tcW w:w="1800" w:type="dxa"/>
            <w:vMerge w:val="restart"/>
          </w:tcPr>
          <w:p w14:paraId="65D83E07" w14:textId="36CAFAE6" w:rsidR="001274BE" w:rsidRPr="00DC7289" w:rsidRDefault="001274BE" w:rsidP="00320109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1274BE" w:rsidRPr="00DC7289" w14:paraId="2FD7E126" w14:textId="77777777" w:rsidTr="1CC98D5E">
        <w:trPr>
          <w:trHeight w:val="1852"/>
        </w:trPr>
        <w:tc>
          <w:tcPr>
            <w:tcW w:w="711" w:type="dxa"/>
            <w:vMerge/>
          </w:tcPr>
          <w:p w14:paraId="7E144956" w14:textId="77777777" w:rsidR="001274BE" w:rsidRPr="00DC7289" w:rsidRDefault="001274BE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B4E5316" w14:textId="226552D2" w:rsidR="001274BE" w:rsidRPr="00DC7289" w:rsidRDefault="001274BE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Personat juridikë në cilësinë e të pandehurve. </w:t>
            </w:r>
            <w:proofErr w:type="spellStart"/>
            <w:r w:rsidRPr="00DC7289">
              <w:rPr>
                <w:sz w:val="20"/>
                <w:szCs w:val="20"/>
              </w:rPr>
              <w:t>Zbatueshmëria</w:t>
            </w:r>
            <w:proofErr w:type="spellEnd"/>
            <w:r w:rsidRPr="00DC7289">
              <w:rPr>
                <w:sz w:val="20"/>
                <w:szCs w:val="20"/>
              </w:rPr>
              <w:t xml:space="preserve"> e ligjit Nr. 9754, datë 14.06.2007 “Për përgjegjësinë penale të personave juridikë”. Përfaqësimi i personave juridikë, veçoritë dhe probleme të praktikës gjyqësore.</w:t>
            </w:r>
          </w:p>
        </w:tc>
        <w:tc>
          <w:tcPr>
            <w:tcW w:w="1530" w:type="dxa"/>
            <w:vMerge/>
          </w:tcPr>
          <w:p w14:paraId="36D67418" w14:textId="77777777" w:rsidR="001274BE" w:rsidRPr="00DC7289" w:rsidRDefault="001274BE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5C30955C" w14:textId="77777777" w:rsidR="001274BE" w:rsidRPr="00DC7289" w:rsidRDefault="001274BE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4EDEBFB1" w14:textId="77777777" w:rsidR="001274BE" w:rsidRPr="00DC7289" w:rsidRDefault="001274BE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526CB7E6" w14:textId="77777777" w:rsidR="001274BE" w:rsidRPr="00DC7289" w:rsidRDefault="001274BE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B7A3B" w:rsidRPr="00DC7289" w14:paraId="52B945DC" w14:textId="77777777" w:rsidTr="1CC98D5E">
        <w:trPr>
          <w:trHeight w:val="300"/>
        </w:trPr>
        <w:tc>
          <w:tcPr>
            <w:tcW w:w="711" w:type="dxa"/>
          </w:tcPr>
          <w:p w14:paraId="57791FA3" w14:textId="77777777" w:rsidR="005B7A3B" w:rsidRPr="00DC7289" w:rsidRDefault="005B7A3B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4206101B" w14:textId="77777777" w:rsidR="00182620" w:rsidRPr="00DC7289" w:rsidRDefault="00182620" w:rsidP="00320109">
            <w:pPr>
              <w:rPr>
                <w:rFonts w:eastAsia="Batang"/>
                <w:sz w:val="20"/>
                <w:szCs w:val="20"/>
              </w:rPr>
            </w:pPr>
          </w:p>
          <w:p w14:paraId="29BEC6AC" w14:textId="77777777" w:rsidR="003702FF" w:rsidRPr="00DC7289" w:rsidRDefault="003702FF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788C4A39" w14:textId="7CDD0F13" w:rsidR="0086646F" w:rsidRPr="00DC7289" w:rsidRDefault="00182620" w:rsidP="00320109">
            <w:pPr>
              <w:rPr>
                <w:rFonts w:eastAsia="Batang"/>
                <w:sz w:val="20"/>
                <w:szCs w:val="20"/>
              </w:rPr>
            </w:pPr>
            <w:r w:rsidRPr="1CC98D5E">
              <w:rPr>
                <w:rFonts w:eastAsia="Batang"/>
                <w:sz w:val="20"/>
                <w:szCs w:val="20"/>
              </w:rPr>
              <w:t xml:space="preserve">Aktet </w:t>
            </w:r>
            <w:r w:rsidR="003E4BF3" w:rsidRPr="1CC98D5E">
              <w:rPr>
                <w:rFonts w:eastAsia="Batang"/>
                <w:sz w:val="20"/>
                <w:szCs w:val="20"/>
              </w:rPr>
              <w:t>a</w:t>
            </w:r>
            <w:r w:rsidRPr="1CC98D5E">
              <w:rPr>
                <w:rFonts w:eastAsia="Batang"/>
                <w:sz w:val="20"/>
                <w:szCs w:val="20"/>
              </w:rPr>
              <w:t xml:space="preserve">dministrative </w:t>
            </w:r>
            <w:r w:rsidR="00590DD7" w:rsidRPr="1CC98D5E">
              <w:rPr>
                <w:rFonts w:eastAsia="Batang"/>
                <w:sz w:val="20"/>
                <w:szCs w:val="20"/>
              </w:rPr>
              <w:t>në fushë</w:t>
            </w:r>
            <w:r w:rsidR="003E4BF3" w:rsidRPr="1CC98D5E">
              <w:rPr>
                <w:rFonts w:eastAsia="Batang"/>
                <w:sz w:val="20"/>
                <w:szCs w:val="20"/>
              </w:rPr>
              <w:t xml:space="preserve">n </w:t>
            </w:r>
            <w:r w:rsidR="004444CC" w:rsidRPr="1CC98D5E">
              <w:rPr>
                <w:rFonts w:eastAsia="Batang"/>
                <w:sz w:val="20"/>
                <w:szCs w:val="20"/>
              </w:rPr>
              <w:t>e taksimit dhe kontrollit administrativ</w:t>
            </w:r>
            <w:r w:rsidR="00797FF1" w:rsidRPr="1CC98D5E">
              <w:rPr>
                <w:rFonts w:eastAsia="Batang"/>
                <w:sz w:val="20"/>
                <w:szCs w:val="20"/>
              </w:rPr>
              <w:t>. Aspekte që lidhen me BE-në</w:t>
            </w:r>
            <w:r w:rsidR="00586D15" w:rsidRPr="1CC98D5E">
              <w:rPr>
                <w:rFonts w:eastAsia="Batang"/>
                <w:sz w:val="20"/>
                <w:szCs w:val="20"/>
              </w:rPr>
              <w:t>.</w:t>
            </w:r>
          </w:p>
          <w:p w14:paraId="5CBF9225" w14:textId="714FD325" w:rsidR="0086646F" w:rsidRPr="00DC7289" w:rsidRDefault="0086646F" w:rsidP="00320109">
            <w:pPr>
              <w:rPr>
                <w:rFonts w:eastAsia="Batang"/>
                <w:i/>
                <w:iCs/>
                <w:sz w:val="20"/>
                <w:szCs w:val="20"/>
              </w:rPr>
            </w:pPr>
            <w:r w:rsidRPr="00DC7289">
              <w:rPr>
                <w:rFonts w:eastAsia="Batang"/>
                <w:i/>
                <w:iCs/>
                <w:sz w:val="20"/>
                <w:szCs w:val="20"/>
              </w:rPr>
              <w:t>(pjesëmarrës avokatët e shtetit)</w:t>
            </w:r>
          </w:p>
        </w:tc>
        <w:tc>
          <w:tcPr>
            <w:tcW w:w="1530" w:type="dxa"/>
          </w:tcPr>
          <w:p w14:paraId="3C567ECB" w14:textId="149DA374" w:rsidR="005B7A3B" w:rsidRPr="00DC7289" w:rsidRDefault="00797FF1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ASH</w:t>
            </w:r>
          </w:p>
        </w:tc>
        <w:tc>
          <w:tcPr>
            <w:tcW w:w="1980" w:type="dxa"/>
          </w:tcPr>
          <w:p w14:paraId="22AE9DE6" w14:textId="4EB54E22" w:rsidR="00E96578" w:rsidRPr="00DC7289" w:rsidRDefault="1F09CB16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</w:t>
            </w:r>
            <w:r w:rsidR="6333303F" w:rsidRPr="00DC7289">
              <w:rPr>
                <w:rFonts w:eastAsia="Batang"/>
                <w:sz w:val="20"/>
                <w:szCs w:val="20"/>
              </w:rPr>
              <w:t>:</w:t>
            </w:r>
          </w:p>
          <w:p w14:paraId="119514E6" w14:textId="77777777" w:rsidR="005B7A3B" w:rsidRPr="00DC7289" w:rsidRDefault="1F09CB16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Fatmir Kazazi</w:t>
            </w:r>
          </w:p>
          <w:p w14:paraId="6655924F" w14:textId="05D5115E" w:rsidR="56D5CB9C" w:rsidRPr="00DC7289" w:rsidRDefault="56D5CB9C" w:rsidP="00320109">
            <w:pPr>
              <w:rPr>
                <w:rFonts w:eastAsia="Batang"/>
                <w:sz w:val="20"/>
                <w:szCs w:val="20"/>
              </w:rPr>
            </w:pPr>
          </w:p>
          <w:p w14:paraId="37D0DE49" w14:textId="0E796499" w:rsidR="00E96578" w:rsidRPr="00DC7289" w:rsidRDefault="1F09CB16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</w:t>
            </w:r>
            <w:r w:rsidR="110C03C0" w:rsidRPr="00DC7289">
              <w:rPr>
                <w:rFonts w:eastAsia="Batang"/>
                <w:sz w:val="20"/>
                <w:szCs w:val="20"/>
              </w:rPr>
              <w:t>ë</w:t>
            </w:r>
            <w:r w:rsidRPr="00DC7289">
              <w:rPr>
                <w:rFonts w:eastAsia="Batang"/>
                <w:sz w:val="20"/>
                <w:szCs w:val="20"/>
              </w:rPr>
              <w:t>sues:</w:t>
            </w:r>
          </w:p>
          <w:p w14:paraId="3F33E6B6" w14:textId="33F2D5BA" w:rsidR="558B4298" w:rsidRPr="00DC7289" w:rsidRDefault="558B4298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Gentiana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Xhelili</w:t>
            </w:r>
            <w:proofErr w:type="spellEnd"/>
          </w:p>
          <w:p w14:paraId="5D4AF40E" w14:textId="4F4E7C07" w:rsidR="00E96578" w:rsidRPr="00DC7289" w:rsidRDefault="00E96578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</w:tcPr>
          <w:p w14:paraId="1F81B3C6" w14:textId="589947A7" w:rsidR="005B7A3B" w:rsidRPr="00DC7289" w:rsidRDefault="005B7A3B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31 tetor 2025</w:t>
            </w:r>
          </w:p>
        </w:tc>
        <w:tc>
          <w:tcPr>
            <w:tcW w:w="1800" w:type="dxa"/>
          </w:tcPr>
          <w:p w14:paraId="4DDA81FB" w14:textId="08B04E78" w:rsidR="005B7A3B" w:rsidRPr="00DC7289" w:rsidRDefault="005B7A3B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B7A3B" w:rsidRPr="00DC7289" w14:paraId="52E1D717" w14:textId="6CF029AB" w:rsidTr="1CC98D5E">
        <w:trPr>
          <w:trHeight w:val="300"/>
        </w:trPr>
        <w:tc>
          <w:tcPr>
            <w:tcW w:w="14305" w:type="dxa"/>
            <w:gridSpan w:val="6"/>
            <w:tcBorders>
              <w:bottom w:val="single" w:sz="4" w:space="0" w:color="auto"/>
            </w:tcBorders>
          </w:tcPr>
          <w:p w14:paraId="547B75BD" w14:textId="2648F87E" w:rsidR="005B7A3B" w:rsidRPr="00DC7289" w:rsidRDefault="005B7A3B" w:rsidP="00320109">
            <w:pPr>
              <w:spacing w:line="276" w:lineRule="auto"/>
              <w:rPr>
                <w:rFonts w:eastAsia="Batang"/>
                <w:b/>
                <w:sz w:val="20"/>
                <w:szCs w:val="20"/>
                <w:u w:val="wave"/>
              </w:rPr>
            </w:pPr>
            <w:r w:rsidRPr="00DC7289">
              <w:rPr>
                <w:rFonts w:eastAsia="Times New Roman"/>
                <w:b/>
                <w:sz w:val="20"/>
                <w:szCs w:val="20"/>
              </w:rPr>
              <w:t>NËNTOR 2025</w:t>
            </w:r>
          </w:p>
        </w:tc>
      </w:tr>
      <w:tr w:rsidR="006C34A6" w:rsidRPr="00DC7289" w14:paraId="402B3657" w14:textId="77777777" w:rsidTr="1CC98D5E">
        <w:trPr>
          <w:trHeight w:val="263"/>
        </w:trPr>
        <w:tc>
          <w:tcPr>
            <w:tcW w:w="711" w:type="dxa"/>
          </w:tcPr>
          <w:p w14:paraId="2AD1A791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bookmarkStart w:id="2" w:name="_Hlk146198635"/>
          </w:p>
        </w:tc>
        <w:tc>
          <w:tcPr>
            <w:tcW w:w="6844" w:type="dxa"/>
          </w:tcPr>
          <w:p w14:paraId="2DB2629A" w14:textId="77777777" w:rsidR="003702FF" w:rsidRPr="00DC7289" w:rsidRDefault="003702FF" w:rsidP="00320109">
            <w:pPr>
              <w:shd w:val="clear" w:color="auto" w:fill="FBE4D5" w:themeFill="accent2" w:themeFillTint="33"/>
              <w:rPr>
                <w:rFonts w:eastAsia="Batang"/>
                <w:b/>
                <w:sz w:val="20"/>
                <w:szCs w:val="20"/>
              </w:rPr>
            </w:pPr>
            <w:r w:rsidRPr="00DC7289">
              <w:rPr>
                <w:rFonts w:eastAsia="Batang"/>
                <w:b/>
                <w:sz w:val="20"/>
                <w:szCs w:val="20"/>
              </w:rPr>
              <w:t>ÇËSHTJE TË ETIKËS, INTEGRITETIT, DEONTOLOGJISË DHE KOMUNIKIMIT</w:t>
            </w:r>
          </w:p>
          <w:p w14:paraId="721BC06F" w14:textId="77777777" w:rsidR="003702FF" w:rsidRPr="00DC7289" w:rsidRDefault="003702FF" w:rsidP="00320109">
            <w:pPr>
              <w:shd w:val="clear" w:color="auto" w:fill="FBE4D5" w:themeFill="accent2" w:themeFillTint="33"/>
              <w:rPr>
                <w:rFonts w:eastAsia="Batang"/>
                <w:bCs/>
                <w:sz w:val="20"/>
                <w:szCs w:val="20"/>
              </w:rPr>
            </w:pPr>
          </w:p>
          <w:p w14:paraId="0C8F41B7" w14:textId="6749607E" w:rsidR="006C34A6" w:rsidRPr="00DC7289" w:rsidRDefault="003702FF" w:rsidP="00320109">
            <w:pPr>
              <w:shd w:val="clear" w:color="auto" w:fill="FBE4D5" w:themeFill="accent2" w:themeFillTint="33"/>
              <w:rPr>
                <w:rFonts w:eastAsia="Batang"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sz w:val="20"/>
                <w:szCs w:val="20"/>
              </w:rPr>
              <w:t>Tema 1:</w:t>
            </w:r>
            <w:r w:rsidRPr="00DC7289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="006C34A6" w:rsidRPr="00DC7289">
              <w:rPr>
                <w:rFonts w:eastAsia="Batang"/>
                <w:bCs/>
                <w:sz w:val="20"/>
                <w:szCs w:val="20"/>
              </w:rPr>
              <w:t>Paragjykimi dhe njëanshmëria e pavetëdijshme (</w:t>
            </w:r>
            <w:proofErr w:type="spellStart"/>
            <w:r w:rsidR="006C34A6" w:rsidRPr="00DC7289">
              <w:rPr>
                <w:rFonts w:eastAsia="Batang"/>
                <w:bCs/>
                <w:sz w:val="20"/>
                <w:szCs w:val="20"/>
              </w:rPr>
              <w:t>konjitive</w:t>
            </w:r>
            <w:proofErr w:type="spellEnd"/>
            <w:r w:rsidR="006C34A6" w:rsidRPr="00DC7289">
              <w:rPr>
                <w:rFonts w:eastAsia="Batang"/>
                <w:bCs/>
                <w:sz w:val="20"/>
                <w:szCs w:val="20"/>
              </w:rPr>
              <w:t xml:space="preserve">) në gjykim si procese që ndikojnë në mënyrën se si magjistratët analizojnë dhe vendosin rreth rasteve gjyqësore. </w:t>
            </w:r>
          </w:p>
          <w:p w14:paraId="6ED8CF3C" w14:textId="77777777" w:rsidR="006C34A6" w:rsidRPr="00DC7289" w:rsidRDefault="006C34A6" w:rsidP="00320109">
            <w:pPr>
              <w:shd w:val="clear" w:color="auto" w:fill="FBE4D5" w:themeFill="accent2" w:themeFillTint="33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bCs/>
                <w:sz w:val="20"/>
                <w:szCs w:val="20"/>
              </w:rPr>
              <w:t xml:space="preserve">Reduktimi i efektit të paragjykimeve dhe njëanshmërisë së pavetëdijshme në gjykim, për të minimizuar ndikimin: e </w:t>
            </w:r>
            <w:proofErr w:type="spellStart"/>
            <w:r w:rsidRPr="00DC7289">
              <w:rPr>
                <w:rFonts w:eastAsia="Batang"/>
                <w:bCs/>
                <w:sz w:val="20"/>
                <w:szCs w:val="20"/>
              </w:rPr>
              <w:t>stereotipeve</w:t>
            </w:r>
            <w:proofErr w:type="spellEnd"/>
            <w:r w:rsidRPr="00DC7289">
              <w:rPr>
                <w:rFonts w:eastAsia="Batang"/>
                <w:bCs/>
                <w:sz w:val="20"/>
                <w:szCs w:val="20"/>
              </w:rPr>
              <w:t xml:space="preserve"> dhe përvojave personale; e mediave dhe shoqërisë; e presionit profesional dhe kulturës gjyqësore si dhe njohurive të përziera me emocionet.</w:t>
            </w:r>
          </w:p>
          <w:p w14:paraId="48161CF9" w14:textId="011391FD" w:rsidR="006C34A6" w:rsidRPr="00DC7289" w:rsidRDefault="006C34A6" w:rsidP="00320109">
            <w:pPr>
              <w:tabs>
                <w:tab w:val="left" w:pos="285"/>
              </w:tabs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362583F" w14:textId="6ED9DC8F" w:rsidR="006C34A6" w:rsidRPr="00DC7289" w:rsidRDefault="006C34A6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142D8093" w14:textId="77777777" w:rsidR="006C34A6" w:rsidRPr="00DC7289" w:rsidRDefault="4E27007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218859E9" w14:textId="77777777" w:rsidR="006C34A6" w:rsidRPr="00DC7289" w:rsidRDefault="4E27007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Sokol Berberi</w:t>
            </w:r>
          </w:p>
          <w:p w14:paraId="06EDF778" w14:textId="77777777" w:rsidR="006C34A6" w:rsidRPr="00DC7289" w:rsidRDefault="4E27007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Arta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Mandro</w:t>
            </w:r>
            <w:proofErr w:type="spellEnd"/>
          </w:p>
          <w:p w14:paraId="723B766E" w14:textId="77777777" w:rsidR="006C34A6" w:rsidRPr="00DC7289" w:rsidRDefault="006C34A6" w:rsidP="00320109">
            <w:pPr>
              <w:rPr>
                <w:rFonts w:eastAsia="Batang"/>
                <w:sz w:val="20"/>
                <w:szCs w:val="20"/>
              </w:rPr>
            </w:pPr>
          </w:p>
          <w:p w14:paraId="6E3B50DF" w14:textId="03DE0403" w:rsidR="006C34A6" w:rsidRPr="00DC7289" w:rsidRDefault="4E27007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</w:t>
            </w:r>
          </w:p>
          <w:p w14:paraId="3EE02FEB" w14:textId="749A5F0A" w:rsidR="006C34A6" w:rsidRPr="00DC7289" w:rsidRDefault="4E27007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Marta Bej</w:t>
            </w:r>
          </w:p>
        </w:tc>
        <w:tc>
          <w:tcPr>
            <w:tcW w:w="1440" w:type="dxa"/>
          </w:tcPr>
          <w:p w14:paraId="192D4C05" w14:textId="359025DD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3 nëntor 2025</w:t>
            </w:r>
          </w:p>
        </w:tc>
        <w:tc>
          <w:tcPr>
            <w:tcW w:w="1800" w:type="dxa"/>
          </w:tcPr>
          <w:p w14:paraId="77B63AAB" w14:textId="77777777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</w:p>
          <w:p w14:paraId="399B2BB4" w14:textId="6AA8935A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>Shkolla e Magjistraturës (grupi II)</w:t>
            </w:r>
          </w:p>
        </w:tc>
      </w:tr>
      <w:tr w:rsidR="0034000C" w:rsidRPr="00DC7289" w14:paraId="08E8DE5E" w14:textId="77777777" w:rsidTr="1CC98D5E">
        <w:trPr>
          <w:trHeight w:val="512"/>
        </w:trPr>
        <w:tc>
          <w:tcPr>
            <w:tcW w:w="711" w:type="dxa"/>
          </w:tcPr>
          <w:p w14:paraId="4C26C600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bookmarkStart w:id="3" w:name="_Hlk147135184"/>
            <w:bookmarkEnd w:id="2"/>
          </w:p>
        </w:tc>
        <w:tc>
          <w:tcPr>
            <w:tcW w:w="6844" w:type="dxa"/>
            <w:shd w:val="clear" w:color="auto" w:fill="FBE4D5" w:themeFill="accent2" w:themeFillTint="33"/>
          </w:tcPr>
          <w:p w14:paraId="0686BC61" w14:textId="20F1A411" w:rsidR="0034000C" w:rsidRPr="00DC7289" w:rsidRDefault="003702FF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b/>
                <w:sz w:val="20"/>
                <w:szCs w:val="20"/>
              </w:rPr>
              <w:t>Tema 2:</w:t>
            </w:r>
            <w:r w:rsidRPr="00DC7289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="0034000C" w:rsidRPr="00DC7289">
              <w:rPr>
                <w:rFonts w:eastAsia="Batang"/>
                <w:sz w:val="20"/>
                <w:szCs w:val="20"/>
              </w:rPr>
              <w:t xml:space="preserve">Inteligjenca emocionale dhe stresi,  aftësi thelbësore e magjistratëve për të funksionuar në mënyrë efektive dhe për të mbajtur një </w:t>
            </w:r>
            <w:proofErr w:type="spellStart"/>
            <w:r w:rsidR="0034000C" w:rsidRPr="00DC7289">
              <w:rPr>
                <w:rFonts w:eastAsia="Batang"/>
                <w:sz w:val="20"/>
                <w:szCs w:val="20"/>
              </w:rPr>
              <w:t>performancë</w:t>
            </w:r>
            <w:proofErr w:type="spellEnd"/>
            <w:r w:rsidR="0034000C" w:rsidRPr="00DC7289">
              <w:rPr>
                <w:rFonts w:eastAsia="Batang"/>
                <w:sz w:val="20"/>
                <w:szCs w:val="20"/>
              </w:rPr>
              <w:t xml:space="preserve"> të lartë në detyrën e tyre, duke u fokusuar tek identifikimi i ndjenjave, menaxhimi i ndjenjave, identifikimi i ndjenjave të </w:t>
            </w:r>
            <w:proofErr w:type="spellStart"/>
            <w:r w:rsidR="0034000C" w:rsidRPr="00DC7289">
              <w:rPr>
                <w:rFonts w:eastAsia="Batang"/>
                <w:sz w:val="20"/>
                <w:szCs w:val="20"/>
              </w:rPr>
              <w:t>të</w:t>
            </w:r>
            <w:proofErr w:type="spellEnd"/>
            <w:r w:rsidR="0034000C" w:rsidRPr="00DC7289">
              <w:rPr>
                <w:rFonts w:eastAsia="Batang"/>
                <w:sz w:val="20"/>
                <w:szCs w:val="20"/>
              </w:rPr>
              <w:t xml:space="preserve"> tjerëve si dhe menaxhimi i marrëdhënieve me të tjerët.</w:t>
            </w:r>
          </w:p>
        </w:tc>
        <w:tc>
          <w:tcPr>
            <w:tcW w:w="1530" w:type="dxa"/>
          </w:tcPr>
          <w:p w14:paraId="79F58890" w14:textId="424B08E8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0DC139FE" w14:textId="77777777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AD7412D" w14:textId="77777777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Arben </w:t>
            </w:r>
            <w:proofErr w:type="spellStart"/>
            <w:r w:rsidRPr="00DC7289">
              <w:rPr>
                <w:sz w:val="20"/>
                <w:szCs w:val="20"/>
              </w:rPr>
              <w:t>Isaraj</w:t>
            </w:r>
            <w:proofErr w:type="spellEnd"/>
          </w:p>
          <w:p w14:paraId="1EEC13FF" w14:textId="77777777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Arta </w:t>
            </w:r>
            <w:proofErr w:type="spellStart"/>
            <w:r w:rsidRPr="00DC7289">
              <w:rPr>
                <w:sz w:val="20"/>
                <w:szCs w:val="20"/>
              </w:rPr>
              <w:t>Mandro</w:t>
            </w:r>
            <w:proofErr w:type="spellEnd"/>
          </w:p>
          <w:p w14:paraId="61C7DD66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4B8581FF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5BD8FBB6" w14:textId="77777777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</w:t>
            </w:r>
          </w:p>
          <w:p w14:paraId="5B84E669" w14:textId="2E3D5A6C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Marta Bej</w:t>
            </w:r>
          </w:p>
        </w:tc>
        <w:tc>
          <w:tcPr>
            <w:tcW w:w="1440" w:type="dxa"/>
          </w:tcPr>
          <w:p w14:paraId="14882BC7" w14:textId="541EFCD4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4 nëntor 2025</w:t>
            </w:r>
          </w:p>
        </w:tc>
        <w:tc>
          <w:tcPr>
            <w:tcW w:w="1800" w:type="dxa"/>
          </w:tcPr>
          <w:p w14:paraId="6920749D" w14:textId="77777777" w:rsidR="0034000C" w:rsidRPr="00DC7289" w:rsidRDefault="0034000C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  <w:p w14:paraId="40B11619" w14:textId="77777777" w:rsidR="0034000C" w:rsidRPr="00DC7289" w:rsidRDefault="0034000C" w:rsidP="00320109">
            <w:pPr>
              <w:shd w:val="clear" w:color="auto" w:fill="FFFFFF"/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>Shkolla e Magjistraturës (grupi II)</w:t>
            </w:r>
          </w:p>
          <w:p w14:paraId="58C7D0A3" w14:textId="77777777" w:rsidR="0034000C" w:rsidRPr="00DC7289" w:rsidRDefault="0034000C" w:rsidP="00320109">
            <w:pPr>
              <w:shd w:val="clear" w:color="auto" w:fill="FFFFFF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</w:p>
          <w:bookmarkEnd w:id="3"/>
          <w:p w14:paraId="47043EC5" w14:textId="43AF8400" w:rsidR="0034000C" w:rsidRPr="00DC7289" w:rsidRDefault="0034000C" w:rsidP="00320109">
            <w:pPr>
              <w:shd w:val="clear" w:color="auto" w:fill="FFFFFF" w:themeFill="background1"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6C34A6" w:rsidRPr="00DC7289" w14:paraId="1245F977" w14:textId="77777777" w:rsidTr="1CC98D5E">
        <w:trPr>
          <w:trHeight w:val="878"/>
        </w:trPr>
        <w:tc>
          <w:tcPr>
            <w:tcW w:w="711" w:type="dxa"/>
          </w:tcPr>
          <w:p w14:paraId="4632ECFD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bookmarkStart w:id="4" w:name="_Hlk147312020"/>
            <w:bookmarkEnd w:id="4"/>
          </w:p>
        </w:tc>
        <w:tc>
          <w:tcPr>
            <w:tcW w:w="6844" w:type="dxa"/>
            <w:shd w:val="clear" w:color="auto" w:fill="FBE4D5" w:themeFill="accent2" w:themeFillTint="33"/>
          </w:tcPr>
          <w:p w14:paraId="2ABA87FE" w14:textId="1B3B8C99" w:rsidR="006C34A6" w:rsidRPr="00DC7289" w:rsidRDefault="003702FF" w:rsidP="00320109">
            <w:pPr>
              <w:spacing w:line="276" w:lineRule="auto"/>
              <w:rPr>
                <w:rFonts w:eastAsia="Batang"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Tema 4:</w:t>
            </w:r>
            <w:r w:rsidRPr="00DC7289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="00872A1E" w:rsidRPr="00DC7289">
              <w:rPr>
                <w:rFonts w:eastAsia="Batang"/>
                <w:bCs/>
                <w:sz w:val="20"/>
                <w:szCs w:val="20"/>
              </w:rPr>
              <w:t>Paanshmëria si standard kushtetues dhe ligjor. Heqja dorë dhe përjashtimi i gjyqtarit, procedura të rëndësishme që synojnë të sigurojnë drejtësi dhe integritet në sistemin gjyqësor.</w:t>
            </w:r>
          </w:p>
        </w:tc>
        <w:tc>
          <w:tcPr>
            <w:tcW w:w="1530" w:type="dxa"/>
          </w:tcPr>
          <w:p w14:paraId="50FFEC32" w14:textId="699A0040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50F514EF" w14:textId="77777777" w:rsidR="006C34A6" w:rsidRPr="00DC7289" w:rsidRDefault="006C34A6" w:rsidP="00320109">
            <w:pPr>
              <w:rPr>
                <w:sz w:val="20"/>
                <w:szCs w:val="20"/>
                <w:u w:val="wave"/>
              </w:rPr>
            </w:pPr>
          </w:p>
          <w:p w14:paraId="47FD7A24" w14:textId="58356958" w:rsidR="006C34A6" w:rsidRPr="00DC7289" w:rsidRDefault="4E27007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6243A0E0" w14:textId="77777777" w:rsidR="006C34A6" w:rsidRPr="00DC7289" w:rsidRDefault="4E270074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Emona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Muçi</w:t>
            </w:r>
            <w:proofErr w:type="spellEnd"/>
          </w:p>
          <w:p w14:paraId="577F9D7F" w14:textId="0B540F56" w:rsidR="006C34A6" w:rsidRPr="00DC7289" w:rsidRDefault="4E270074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Nurjeta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r w:rsidR="11E33E05" w:rsidRPr="00DC7289">
              <w:rPr>
                <w:sz w:val="20"/>
                <w:szCs w:val="20"/>
              </w:rPr>
              <w:t>Pogaçe</w:t>
            </w:r>
          </w:p>
          <w:p w14:paraId="55C9EF19" w14:textId="77777777" w:rsidR="006C34A6" w:rsidRPr="00DC7289" w:rsidRDefault="006C34A6" w:rsidP="00320109">
            <w:pPr>
              <w:rPr>
                <w:sz w:val="20"/>
                <w:szCs w:val="20"/>
                <w:u w:val="wave"/>
              </w:rPr>
            </w:pPr>
          </w:p>
          <w:p w14:paraId="3EE66361" w14:textId="5CF7B87E" w:rsidR="006C34A6" w:rsidRPr="00DC7289" w:rsidRDefault="006C34A6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 xml:space="preserve">       Lehtësues:</w:t>
            </w:r>
          </w:p>
          <w:p w14:paraId="05151A9A" w14:textId="1A4E73F6" w:rsidR="006C34A6" w:rsidRPr="00DC7289" w:rsidRDefault="006C34A6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bCs/>
                <w:sz w:val="20"/>
                <w:szCs w:val="20"/>
              </w:rPr>
              <w:t>Kostandina</w:t>
            </w:r>
            <w:proofErr w:type="spellEnd"/>
            <w:r w:rsidRPr="00DC7289">
              <w:rPr>
                <w:bCs/>
                <w:sz w:val="20"/>
                <w:szCs w:val="20"/>
              </w:rPr>
              <w:t xml:space="preserve"> Kuro</w:t>
            </w:r>
          </w:p>
        </w:tc>
        <w:tc>
          <w:tcPr>
            <w:tcW w:w="1440" w:type="dxa"/>
          </w:tcPr>
          <w:p w14:paraId="15AA30A8" w14:textId="3F488F73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6 nëntor 2025</w:t>
            </w:r>
          </w:p>
        </w:tc>
        <w:tc>
          <w:tcPr>
            <w:tcW w:w="1800" w:type="dxa"/>
          </w:tcPr>
          <w:p w14:paraId="06DC44E6" w14:textId="77777777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</w:p>
          <w:p w14:paraId="3D19650A" w14:textId="4B4BD597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>Shkolla e Magjistraturës (grupi II)</w:t>
            </w:r>
          </w:p>
        </w:tc>
      </w:tr>
      <w:tr w:rsidR="006C34A6" w:rsidRPr="00DC7289" w14:paraId="1A3FE4AB" w14:textId="77777777" w:rsidTr="1CC98D5E">
        <w:trPr>
          <w:trHeight w:val="135"/>
        </w:trPr>
        <w:tc>
          <w:tcPr>
            <w:tcW w:w="711" w:type="dxa"/>
          </w:tcPr>
          <w:p w14:paraId="0BAA6649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65A9080B" w14:textId="6DF0A2C9" w:rsidR="000A2A0A" w:rsidRPr="00DC7289" w:rsidRDefault="003702FF" w:rsidP="00320109">
            <w:pPr>
              <w:rPr>
                <w:rFonts w:eastAsia="Batang"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Tema 5:</w:t>
            </w:r>
            <w:r w:rsidRPr="00DC7289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="000A2A0A" w:rsidRPr="00DC7289">
              <w:rPr>
                <w:rFonts w:eastAsia="Batang"/>
                <w:bCs/>
                <w:sz w:val="20"/>
                <w:szCs w:val="20"/>
              </w:rPr>
              <w:t xml:space="preserve">Integriteti si harmonizim dhe respektim i vazhdueshëm të vlerave etike, parimeve dhe normave të përbashkëta që mbështesin dhe përcaktojnë prioritetin e </w:t>
            </w:r>
            <w:r w:rsidR="000A2A0A" w:rsidRPr="00DC7289">
              <w:rPr>
                <w:rFonts w:eastAsia="Batang"/>
                <w:bCs/>
                <w:sz w:val="20"/>
                <w:szCs w:val="20"/>
              </w:rPr>
              <w:lastRenderedPageBreak/>
              <w:t>interesit publik mbi interesin privat. Integriteti si forcë për të punuar në një situatë edhe nëse ajo është e pakëndshme. Integriteti një zgjedhje personale, një praktikë e të qenit të ndershëm dhe e të treguarit të një besnikërie të qëndrueshme dhe të pa kompromis ndaj parimeve dhe vlerave të forta morale dhe etike q</w:t>
            </w:r>
            <w:r w:rsidR="00623819" w:rsidRPr="00DC7289">
              <w:rPr>
                <w:rFonts w:eastAsia="Batang"/>
                <w:bCs/>
                <w:sz w:val="20"/>
                <w:szCs w:val="20"/>
              </w:rPr>
              <w:t>ë</w:t>
            </w:r>
            <w:r w:rsidR="000A2A0A" w:rsidRPr="00DC7289">
              <w:rPr>
                <w:rFonts w:eastAsia="Batang"/>
                <w:bCs/>
                <w:sz w:val="20"/>
                <w:szCs w:val="20"/>
              </w:rPr>
              <w:t xml:space="preserve"> duhet t</w:t>
            </w:r>
            <w:r w:rsidR="00623819" w:rsidRPr="00DC7289">
              <w:rPr>
                <w:rFonts w:eastAsia="Batang"/>
                <w:bCs/>
                <w:sz w:val="20"/>
                <w:szCs w:val="20"/>
              </w:rPr>
              <w:t>ë</w:t>
            </w:r>
            <w:r w:rsidR="000A2A0A" w:rsidRPr="00DC7289">
              <w:rPr>
                <w:rFonts w:eastAsia="Batang"/>
                <w:bCs/>
                <w:sz w:val="20"/>
                <w:szCs w:val="20"/>
              </w:rPr>
              <w:t xml:space="preserve"> udh</w:t>
            </w:r>
            <w:r w:rsidR="00623819" w:rsidRPr="00DC7289">
              <w:rPr>
                <w:rFonts w:eastAsia="Batang"/>
                <w:bCs/>
                <w:sz w:val="20"/>
                <w:szCs w:val="20"/>
              </w:rPr>
              <w:t>ë</w:t>
            </w:r>
            <w:r w:rsidR="000A2A0A" w:rsidRPr="00DC7289">
              <w:rPr>
                <w:rFonts w:eastAsia="Batang"/>
                <w:bCs/>
                <w:sz w:val="20"/>
                <w:szCs w:val="20"/>
              </w:rPr>
              <w:t>heqin magjistrat</w:t>
            </w:r>
            <w:r w:rsidR="00623819" w:rsidRPr="00DC7289">
              <w:rPr>
                <w:rFonts w:eastAsia="Batang"/>
                <w:bCs/>
                <w:sz w:val="20"/>
                <w:szCs w:val="20"/>
              </w:rPr>
              <w:t>ë</w:t>
            </w:r>
            <w:r w:rsidR="000A2A0A" w:rsidRPr="00DC7289">
              <w:rPr>
                <w:rFonts w:eastAsia="Batang"/>
                <w:bCs/>
                <w:sz w:val="20"/>
                <w:szCs w:val="20"/>
              </w:rPr>
              <w:t>t.</w:t>
            </w:r>
          </w:p>
          <w:p w14:paraId="2322BB23" w14:textId="129D2848" w:rsidR="006C34A6" w:rsidRPr="00DC7289" w:rsidRDefault="006C34A6" w:rsidP="00320109">
            <w:pPr>
              <w:spacing w:line="276" w:lineRule="auto"/>
              <w:rPr>
                <w:rFonts w:eastAsia="Batang"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06720589" w14:textId="6C7C17C8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3084936D" w14:textId="67143ACE" w:rsidR="006C34A6" w:rsidRPr="00DC7289" w:rsidRDefault="4E27007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Ekspert:</w:t>
            </w:r>
          </w:p>
          <w:p w14:paraId="5EF1A971" w14:textId="77777777" w:rsidR="006C34A6" w:rsidRPr="00DC7289" w:rsidRDefault="4E27007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Arben </w:t>
            </w:r>
            <w:proofErr w:type="spellStart"/>
            <w:r w:rsidRPr="00DC7289">
              <w:rPr>
                <w:sz w:val="20"/>
                <w:szCs w:val="20"/>
              </w:rPr>
              <w:t>Isaraj</w:t>
            </w:r>
            <w:proofErr w:type="spellEnd"/>
          </w:p>
          <w:p w14:paraId="71A88228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  <w:p w14:paraId="68961F8E" w14:textId="77777777" w:rsidR="006C34A6" w:rsidRPr="00DC7289" w:rsidRDefault="006C34A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F4B07BF" w14:textId="6245817F" w:rsidR="006C34A6" w:rsidRPr="00DC7289" w:rsidRDefault="006C34A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Elena Pelushi</w:t>
            </w:r>
          </w:p>
        </w:tc>
        <w:tc>
          <w:tcPr>
            <w:tcW w:w="1440" w:type="dxa"/>
          </w:tcPr>
          <w:p w14:paraId="5C752651" w14:textId="503963D4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lastRenderedPageBreak/>
              <w:t>7 nëntor 2025</w:t>
            </w:r>
          </w:p>
        </w:tc>
        <w:tc>
          <w:tcPr>
            <w:tcW w:w="1800" w:type="dxa"/>
          </w:tcPr>
          <w:p w14:paraId="071FD4EA" w14:textId="5276AC5F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</w:p>
          <w:p w14:paraId="7FDAAAA7" w14:textId="77777777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lastRenderedPageBreak/>
              <w:t>Shkolla e Magjistraturës (grupi II)</w:t>
            </w:r>
          </w:p>
          <w:p w14:paraId="476CA9A8" w14:textId="77777777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</w:p>
          <w:p w14:paraId="154BDBE7" w14:textId="3F67D57B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6C34A6" w:rsidRPr="00DC7289" w14:paraId="390FD5A9" w14:textId="77777777" w:rsidTr="1CC98D5E">
        <w:trPr>
          <w:trHeight w:val="1358"/>
        </w:trPr>
        <w:tc>
          <w:tcPr>
            <w:tcW w:w="711" w:type="dxa"/>
          </w:tcPr>
          <w:p w14:paraId="060BDEA6" w14:textId="28FA2B09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2A76A6D7" w14:textId="77777777" w:rsidR="003702FF" w:rsidRPr="00DC7289" w:rsidRDefault="003702FF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4CE34A3E" w14:textId="3B051514" w:rsidR="00FE7DDF" w:rsidRPr="00DC7289" w:rsidRDefault="00FE7DDF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Risit</w:t>
            </w:r>
            <w:r w:rsidR="00623819" w:rsidRPr="00DC7289">
              <w:rPr>
                <w:color w:val="000000" w:themeColor="text1"/>
                <w:sz w:val="20"/>
                <w:szCs w:val="20"/>
              </w:rPr>
              <w:t>ë</w:t>
            </w:r>
            <w:r w:rsidRPr="00DC7289">
              <w:rPr>
                <w:color w:val="000000" w:themeColor="text1"/>
                <w:sz w:val="20"/>
                <w:szCs w:val="20"/>
              </w:rPr>
              <w:t xml:space="preserve"> q</w:t>
            </w:r>
            <w:r w:rsidR="00623819" w:rsidRPr="00DC7289">
              <w:rPr>
                <w:color w:val="000000" w:themeColor="text1"/>
                <w:sz w:val="20"/>
                <w:szCs w:val="20"/>
              </w:rPr>
              <w:t>ë</w:t>
            </w:r>
            <w:r w:rsidRPr="00DC7289">
              <w:rPr>
                <w:color w:val="000000" w:themeColor="text1"/>
                <w:sz w:val="20"/>
                <w:szCs w:val="20"/>
              </w:rPr>
              <w:t xml:space="preserve"> sjell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Guida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për Kodin e Ri të Etikës.</w:t>
            </w:r>
          </w:p>
          <w:p w14:paraId="10694566" w14:textId="32D593C5" w:rsidR="006C34A6" w:rsidRPr="00DC7289" w:rsidRDefault="006C34A6" w:rsidP="00320109">
            <w:pPr>
              <w:spacing w:line="276" w:lineRule="auto"/>
              <w:rPr>
                <w:rFonts w:eastAsia="Batang"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31980B49" w14:textId="138FB0DE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EU4JUSTICE</w:t>
            </w:r>
          </w:p>
        </w:tc>
        <w:tc>
          <w:tcPr>
            <w:tcW w:w="1980" w:type="dxa"/>
          </w:tcPr>
          <w:p w14:paraId="2D3AA244" w14:textId="77777777" w:rsidR="006C34A6" w:rsidRPr="00DC7289" w:rsidRDefault="006C34A6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0A80EB20" w14:textId="77777777" w:rsidR="006C34A6" w:rsidRPr="00DC7289" w:rsidRDefault="006C34A6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Albana Boksi</w:t>
            </w:r>
          </w:p>
          <w:p w14:paraId="7B5C568A" w14:textId="77777777" w:rsidR="006C34A6" w:rsidRPr="00DC7289" w:rsidRDefault="006C34A6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Irena</w:t>
            </w:r>
            <w:proofErr w:type="spellEnd"/>
            <w:r w:rsidRPr="00DC7289">
              <w:rPr>
                <w:sz w:val="20"/>
                <w:szCs w:val="20"/>
              </w:rPr>
              <w:t xml:space="preserve"> Plaku</w:t>
            </w:r>
          </w:p>
          <w:p w14:paraId="47AFB457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  <w:p w14:paraId="6AF88686" w14:textId="578ABFC3" w:rsidR="006C34A6" w:rsidRPr="00DC7289" w:rsidRDefault="006C34A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0F5AFF6" w14:textId="447ED347" w:rsidR="006C34A6" w:rsidRPr="00DC7289" w:rsidRDefault="006C34A6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Aulon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Pashaj</w:t>
            </w:r>
            <w:proofErr w:type="spellEnd"/>
          </w:p>
        </w:tc>
        <w:tc>
          <w:tcPr>
            <w:tcW w:w="1440" w:type="dxa"/>
          </w:tcPr>
          <w:p w14:paraId="5C6C2BEF" w14:textId="02A99426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10 nëntor 2025</w:t>
            </w:r>
          </w:p>
        </w:tc>
        <w:tc>
          <w:tcPr>
            <w:tcW w:w="1800" w:type="dxa"/>
          </w:tcPr>
          <w:p w14:paraId="3CDE592D" w14:textId="24B44838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Times New Roman"/>
                <w:bCs/>
                <w:sz w:val="20"/>
                <w:szCs w:val="20"/>
                <w:highlight w:val="cyan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>Tiranë</w:t>
            </w:r>
          </w:p>
        </w:tc>
      </w:tr>
      <w:tr w:rsidR="006C34A6" w:rsidRPr="00DC7289" w14:paraId="37CACC67" w14:textId="77777777" w:rsidTr="1CC98D5E">
        <w:trPr>
          <w:trHeight w:val="300"/>
        </w:trPr>
        <w:tc>
          <w:tcPr>
            <w:tcW w:w="711" w:type="dxa"/>
          </w:tcPr>
          <w:p w14:paraId="61944A67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156E5D5" w14:textId="3643D670" w:rsidR="006C34A6" w:rsidRPr="00DC7289" w:rsidRDefault="006C34A6" w:rsidP="00320109">
            <w:pPr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 xml:space="preserve">E drejta e pronës nën fokusin e ligjit “Për kthimin dhe kompensimin e pronave” dhe në aspektin kushtetues. Juridiksioni gjyqësor në zgjidhjen e mosmarrëveshjeve në këtë fushë. Jurisprudenca e GJEDNJ. </w:t>
            </w:r>
          </w:p>
          <w:p w14:paraId="0DBBF5B2" w14:textId="77777777" w:rsidR="006C34A6" w:rsidRPr="00DC7289" w:rsidRDefault="006C34A6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 xml:space="preserve">Zbatimi i procesit të kompensimit të pronës në Shqipëri: </w:t>
            </w:r>
          </w:p>
          <w:p w14:paraId="7ECD74EB" w14:textId="0C01C695" w:rsidR="006C34A6" w:rsidRPr="00DC7289" w:rsidRDefault="006C34A6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>-E drejta e pronësisë sipas jurisprudencës kushtetuese shqiptare. Jurisprudenca kombëtare dhe e GJEDNJ-së mbi Nenin 1, Protokollin 1 të KEDNJ-së.</w:t>
            </w:r>
          </w:p>
          <w:p w14:paraId="2B0B519C" w14:textId="18813C82" w:rsidR="006C34A6" w:rsidRPr="00DC7289" w:rsidRDefault="006C34A6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>-Diskutim mbi procedurën administrative për kompensimin e pronës në kuadrin ligjor dhe institucional shqiptar, gjetjet e GJEDNJ-së dhe sfidat e mbetura.</w:t>
            </w:r>
          </w:p>
          <w:p w14:paraId="6C46996C" w14:textId="30FAF35C" w:rsidR="006C34A6" w:rsidRPr="00DC7289" w:rsidRDefault="006C34A6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 xml:space="preserve">-Neni 1 </w:t>
            </w:r>
            <w:proofErr w:type="spellStart"/>
            <w:r w:rsidRPr="00DC7289">
              <w:rPr>
                <w:rFonts w:eastAsia="Times New Roman"/>
                <w:bCs/>
                <w:sz w:val="20"/>
                <w:szCs w:val="20"/>
              </w:rPr>
              <w:t>Prot</w:t>
            </w:r>
            <w:proofErr w:type="spellEnd"/>
            <w:r w:rsidRPr="00DC7289">
              <w:rPr>
                <w:rFonts w:eastAsia="Times New Roman"/>
                <w:bCs/>
                <w:sz w:val="20"/>
                <w:szCs w:val="20"/>
              </w:rPr>
              <w:t>. 1 KEDNJ dhe jurisprudenca e GJEDNJ-së mbi "ligjshmërinë", "interesin publik" dhe "</w:t>
            </w:r>
            <w:proofErr w:type="spellStart"/>
            <w:r w:rsidRPr="00DC7289">
              <w:rPr>
                <w:rFonts w:eastAsia="Times New Roman"/>
                <w:bCs/>
                <w:sz w:val="20"/>
                <w:szCs w:val="20"/>
              </w:rPr>
              <w:t>proporcionalitetin</w:t>
            </w:r>
            <w:proofErr w:type="spellEnd"/>
            <w:r w:rsidRPr="00DC7289">
              <w:rPr>
                <w:rFonts w:eastAsia="Times New Roman"/>
                <w:bCs/>
                <w:sz w:val="20"/>
                <w:szCs w:val="20"/>
              </w:rPr>
              <w:t>”.</w:t>
            </w:r>
          </w:p>
          <w:p w14:paraId="10F74975" w14:textId="2656E9BD" w:rsidR="006C34A6" w:rsidRPr="00DC7289" w:rsidRDefault="006C34A6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>-Mjetet ligjore në dispozicion për të garantuar një procedurë të drejtë, transparente dhe brenda afateve.”. Afati i parashkrimit në momentin e regjistrimit fillestar me pronarin shtet</w:t>
            </w:r>
          </w:p>
        </w:tc>
        <w:tc>
          <w:tcPr>
            <w:tcW w:w="1530" w:type="dxa"/>
          </w:tcPr>
          <w:p w14:paraId="55B59556" w14:textId="77777777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KE </w:t>
            </w:r>
          </w:p>
          <w:p w14:paraId="0B1AB997" w14:textId="77777777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(</w:t>
            </w:r>
            <w:proofErr w:type="spellStart"/>
            <w:r w:rsidRPr="00DC7289">
              <w:rPr>
                <w:rFonts w:eastAsia="Batang"/>
                <w:sz w:val="20"/>
                <w:szCs w:val="20"/>
                <w:u w:val="wave"/>
              </w:rPr>
              <w:t>Kejsi</w:t>
            </w:r>
            <w:proofErr w:type="spellEnd"/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Ziu </w:t>
            </w:r>
          </w:p>
          <w:p w14:paraId="79C9C087" w14:textId="03706D38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pikë kontakti)</w:t>
            </w:r>
          </w:p>
        </w:tc>
        <w:tc>
          <w:tcPr>
            <w:tcW w:w="1980" w:type="dxa"/>
          </w:tcPr>
          <w:p w14:paraId="4284872A" w14:textId="47D16A39" w:rsidR="006C34A6" w:rsidRPr="00DC7289" w:rsidRDefault="006C34A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F64C665" w14:textId="7B3E5759" w:rsidR="000970B2" w:rsidRPr="00DC7289" w:rsidRDefault="3790AC10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Viktor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Gumi</w:t>
            </w:r>
            <w:proofErr w:type="spellEnd"/>
          </w:p>
          <w:p w14:paraId="02A6BF41" w14:textId="6FFF4772" w:rsidR="006C34A6" w:rsidRPr="00DC7289" w:rsidRDefault="4E270074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Marsida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Xhaferllari</w:t>
            </w:r>
            <w:proofErr w:type="spellEnd"/>
          </w:p>
          <w:p w14:paraId="3A45AC72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  <w:p w14:paraId="6993C021" w14:textId="3142937E" w:rsidR="006C34A6" w:rsidRPr="00DC7289" w:rsidRDefault="006C34A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05F3B87D" w14:textId="030DC25C" w:rsidR="006C34A6" w:rsidRPr="00DC7289" w:rsidRDefault="006C34A6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Amarilda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Sulaj</w:t>
            </w:r>
            <w:proofErr w:type="spellEnd"/>
          </w:p>
          <w:p w14:paraId="07498422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  <w:p w14:paraId="4BEBEFA2" w14:textId="4A47A9BA" w:rsidR="006C34A6" w:rsidRPr="00DC7289" w:rsidRDefault="006C34A6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554E59B" w14:textId="5BB3F226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13 nëntor 2025</w:t>
            </w:r>
          </w:p>
        </w:tc>
        <w:tc>
          <w:tcPr>
            <w:tcW w:w="1800" w:type="dxa"/>
          </w:tcPr>
          <w:p w14:paraId="14F9374A" w14:textId="1E754005" w:rsidR="006C34A6" w:rsidRPr="00DC7289" w:rsidRDefault="006C34A6" w:rsidP="00320109">
            <w:pPr>
              <w:spacing w:line="276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C34A6" w:rsidRPr="00DC7289" w14:paraId="178FD095" w14:textId="77777777" w:rsidTr="1CC98D5E">
        <w:trPr>
          <w:trHeight w:val="638"/>
        </w:trPr>
        <w:tc>
          <w:tcPr>
            <w:tcW w:w="711" w:type="dxa"/>
            <w:vMerge w:val="restart"/>
          </w:tcPr>
          <w:p w14:paraId="2211C387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E86E3B8" w14:textId="0D2164F9" w:rsidR="006C34A6" w:rsidRPr="00DC7289" w:rsidRDefault="006C34A6" w:rsidP="00320109">
            <w:pPr>
              <w:spacing w:line="276" w:lineRule="auto"/>
              <w:rPr>
                <w:b/>
                <w:sz w:val="20"/>
                <w:szCs w:val="20"/>
                <w:lang w:eastAsia="sq-AL"/>
              </w:rPr>
            </w:pPr>
            <w:r w:rsidRPr="00DC7289">
              <w:rPr>
                <w:b/>
                <w:sz w:val="20"/>
                <w:szCs w:val="20"/>
                <w:lang w:eastAsia="sq-AL"/>
              </w:rPr>
              <w:t xml:space="preserve">MODUL </w:t>
            </w:r>
            <w:r w:rsidR="00F33F45" w:rsidRPr="00DC7289">
              <w:rPr>
                <w:b/>
                <w:sz w:val="20"/>
                <w:szCs w:val="20"/>
                <w:lang w:eastAsia="sq-AL"/>
              </w:rPr>
              <w:t xml:space="preserve">a.2 </w:t>
            </w:r>
            <w:r w:rsidRPr="00DC7289">
              <w:rPr>
                <w:b/>
                <w:sz w:val="20"/>
                <w:szCs w:val="20"/>
                <w:lang w:eastAsia="sq-AL"/>
              </w:rPr>
              <w:t>“PASTRIMI I PARAVE”</w:t>
            </w:r>
          </w:p>
        </w:tc>
        <w:tc>
          <w:tcPr>
            <w:tcW w:w="1530" w:type="dxa"/>
            <w:vMerge w:val="restart"/>
          </w:tcPr>
          <w:p w14:paraId="37DABCDF" w14:textId="05D50BA0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361C210F" w14:textId="2A9EA534" w:rsidR="006C34A6" w:rsidRPr="00DC7289" w:rsidRDefault="006C34A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67184E95" w14:textId="77777777" w:rsidR="006C34A6" w:rsidRPr="00DC7289" w:rsidRDefault="006C34A6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Henrik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Ligori</w:t>
            </w:r>
            <w:proofErr w:type="spellEnd"/>
          </w:p>
          <w:p w14:paraId="2A8B8851" w14:textId="77777777" w:rsidR="006C34A6" w:rsidRPr="00DC7289" w:rsidRDefault="006C34A6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Nertina</w:t>
            </w:r>
            <w:proofErr w:type="spellEnd"/>
            <w:r w:rsidRPr="00DC7289">
              <w:rPr>
                <w:sz w:val="20"/>
                <w:szCs w:val="20"/>
              </w:rPr>
              <w:t xml:space="preserve"> Kosova</w:t>
            </w:r>
          </w:p>
          <w:p w14:paraId="3685E910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  <w:p w14:paraId="4A4ADB36" w14:textId="77777777" w:rsidR="006C34A6" w:rsidRPr="00DC7289" w:rsidRDefault="006C34A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4C87CA3" w14:textId="2D732A21" w:rsidR="006C34A6" w:rsidRPr="00DC7289" w:rsidRDefault="006C34A6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Flor</w:t>
            </w:r>
            <w:r w:rsidR="00A27BE2" w:rsidRPr="00DC7289">
              <w:rPr>
                <w:sz w:val="20"/>
                <w:szCs w:val="20"/>
              </w:rPr>
              <w:t>i</w:t>
            </w:r>
            <w:r w:rsidRPr="00DC7289">
              <w:rPr>
                <w:sz w:val="20"/>
                <w:szCs w:val="20"/>
              </w:rPr>
              <w:t>an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Borici</w:t>
            </w:r>
            <w:proofErr w:type="spellEnd"/>
          </w:p>
          <w:p w14:paraId="5D8C853C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72E040E9" w14:textId="15BBC34E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14 nëntor 2025</w:t>
            </w:r>
          </w:p>
        </w:tc>
        <w:tc>
          <w:tcPr>
            <w:tcW w:w="1800" w:type="dxa"/>
            <w:vMerge w:val="restart"/>
          </w:tcPr>
          <w:p w14:paraId="67135F6D" w14:textId="77777777" w:rsidR="006C34A6" w:rsidRPr="00DC7289" w:rsidRDefault="006C34A6" w:rsidP="00320109">
            <w:pPr>
              <w:spacing w:line="276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  <w:p w14:paraId="20271CFD" w14:textId="4D84C86D" w:rsidR="006C34A6" w:rsidRPr="00DC7289" w:rsidRDefault="006C34A6" w:rsidP="00320109">
            <w:pPr>
              <w:spacing w:line="276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C34A6" w:rsidRPr="00DC7289" w14:paraId="2F4B4B3C" w14:textId="77777777" w:rsidTr="1CC98D5E">
        <w:trPr>
          <w:trHeight w:val="2250"/>
        </w:trPr>
        <w:tc>
          <w:tcPr>
            <w:tcW w:w="711" w:type="dxa"/>
            <w:vMerge/>
          </w:tcPr>
          <w:p w14:paraId="5D75CFC4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28C4EDC" w14:textId="513CBE8D" w:rsidR="006C34A6" w:rsidRPr="00DC7289" w:rsidRDefault="006C34A6" w:rsidP="00320109">
            <w:pPr>
              <w:spacing w:line="276" w:lineRule="auto"/>
              <w:rPr>
                <w:bCs/>
                <w:sz w:val="20"/>
                <w:szCs w:val="20"/>
                <w:lang w:eastAsia="sq-AL"/>
              </w:rPr>
            </w:pPr>
            <w:r w:rsidRPr="00DC7289">
              <w:rPr>
                <w:bCs/>
                <w:sz w:val="20"/>
                <w:szCs w:val="20"/>
                <w:lang w:eastAsia="sq-AL"/>
              </w:rPr>
              <w:t xml:space="preserve">Trajnim mbi hetimin financiar pro-aktiv te rasteve komplekse të pastrimit të parave. </w:t>
            </w:r>
          </w:p>
          <w:p w14:paraId="649F2496" w14:textId="17225D38" w:rsidR="006C34A6" w:rsidRPr="00DC7289" w:rsidRDefault="006C34A6" w:rsidP="00320109">
            <w:pPr>
              <w:spacing w:line="276" w:lineRule="auto"/>
              <w:rPr>
                <w:bCs/>
                <w:sz w:val="20"/>
                <w:szCs w:val="20"/>
                <w:lang w:eastAsia="sq-AL"/>
              </w:rPr>
            </w:pPr>
          </w:p>
          <w:p w14:paraId="10B1CDC3" w14:textId="77777777" w:rsidR="006C34A6" w:rsidRPr="00DC7289" w:rsidRDefault="006C34A6" w:rsidP="00320109">
            <w:pPr>
              <w:spacing w:line="276" w:lineRule="auto"/>
              <w:rPr>
                <w:bCs/>
                <w:sz w:val="20"/>
                <w:szCs w:val="20"/>
                <w:lang w:eastAsia="sq-AL"/>
              </w:rPr>
            </w:pPr>
          </w:p>
          <w:p w14:paraId="2E0730AB" w14:textId="6081A05C" w:rsidR="006C34A6" w:rsidRPr="00DC7289" w:rsidRDefault="006C34A6" w:rsidP="00320109">
            <w:pPr>
              <w:spacing w:line="276" w:lineRule="auto"/>
              <w:rPr>
                <w:bCs/>
                <w:i/>
                <w:iCs/>
                <w:sz w:val="20"/>
                <w:szCs w:val="20"/>
                <w:lang w:eastAsia="sq-AL"/>
              </w:rPr>
            </w:pPr>
            <w:r w:rsidRPr="00DC7289">
              <w:rPr>
                <w:bCs/>
                <w:i/>
                <w:iCs/>
                <w:sz w:val="20"/>
                <w:szCs w:val="20"/>
                <w:lang w:eastAsia="sq-AL"/>
              </w:rPr>
              <w:t xml:space="preserve">(Trajnim për agjencitë </w:t>
            </w:r>
            <w:proofErr w:type="spellStart"/>
            <w:r w:rsidRPr="00DC7289">
              <w:rPr>
                <w:bCs/>
                <w:i/>
                <w:iCs/>
                <w:sz w:val="20"/>
                <w:szCs w:val="20"/>
                <w:lang w:eastAsia="sq-AL"/>
              </w:rPr>
              <w:t>ligjzbatuese</w:t>
            </w:r>
            <w:proofErr w:type="spellEnd"/>
            <w:r w:rsidRPr="00DC7289">
              <w:rPr>
                <w:bCs/>
                <w:i/>
                <w:iCs/>
                <w:sz w:val="20"/>
                <w:szCs w:val="20"/>
                <w:lang w:eastAsia="sq-AL"/>
              </w:rPr>
              <w:t xml:space="preserve"> dhe </w:t>
            </w:r>
            <w:r w:rsidR="007E3EA1" w:rsidRPr="00DC7289">
              <w:rPr>
                <w:bCs/>
                <w:i/>
                <w:iCs/>
                <w:sz w:val="20"/>
                <w:szCs w:val="20"/>
                <w:lang w:eastAsia="sq-AL"/>
              </w:rPr>
              <w:t>prokuroritë</w:t>
            </w:r>
            <w:r w:rsidRPr="00DC7289">
              <w:rPr>
                <w:bCs/>
                <w:i/>
                <w:iCs/>
                <w:sz w:val="20"/>
                <w:szCs w:val="20"/>
                <w:lang w:eastAsia="sq-AL"/>
              </w:rPr>
              <w:t xml:space="preserve"> e rretheve në nivelin rajonal)</w:t>
            </w:r>
          </w:p>
          <w:p w14:paraId="0BB089A4" w14:textId="77777777" w:rsidR="006C34A6" w:rsidRPr="00DC7289" w:rsidRDefault="006C34A6" w:rsidP="00320109">
            <w:pPr>
              <w:spacing w:line="276" w:lineRule="auto"/>
              <w:rPr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530" w:type="dxa"/>
            <w:vMerge/>
          </w:tcPr>
          <w:p w14:paraId="0E9D2096" w14:textId="77777777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3CF7E353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CD8AFE9" w14:textId="77777777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6FE13F6E" w14:textId="77777777" w:rsidR="006C34A6" w:rsidRPr="00DC7289" w:rsidRDefault="006C34A6" w:rsidP="00320109">
            <w:pPr>
              <w:spacing w:line="276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C34A6" w:rsidRPr="00DC7289" w14:paraId="5D348FAB" w14:textId="77777777" w:rsidTr="1CC98D5E">
        <w:trPr>
          <w:trHeight w:val="465"/>
        </w:trPr>
        <w:tc>
          <w:tcPr>
            <w:tcW w:w="711" w:type="dxa"/>
            <w:vMerge w:val="restart"/>
          </w:tcPr>
          <w:p w14:paraId="79E13D9D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5105AB11" w14:textId="6AC4095F" w:rsidR="006C34A6" w:rsidRPr="00DC7289" w:rsidRDefault="006C34A6" w:rsidP="00320109">
            <w:pPr>
              <w:spacing w:line="276" w:lineRule="auto"/>
              <w:rPr>
                <w:b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color w:val="000000" w:themeColor="text1"/>
                <w:sz w:val="20"/>
                <w:szCs w:val="20"/>
                <w:lang w:eastAsia="sq-AL"/>
              </w:rPr>
              <w:t>MODUL</w:t>
            </w:r>
            <w:r w:rsidR="009A25DE" w:rsidRPr="00DC7289">
              <w:rPr>
                <w:b/>
                <w:color w:val="000000" w:themeColor="text1"/>
                <w:sz w:val="20"/>
                <w:szCs w:val="20"/>
                <w:lang w:eastAsia="sq-AL"/>
              </w:rPr>
              <w:t xml:space="preserve"> a.3</w:t>
            </w:r>
            <w:r w:rsidRPr="00DC7289">
              <w:rPr>
                <w:b/>
                <w:color w:val="000000" w:themeColor="text1"/>
                <w:sz w:val="20"/>
                <w:szCs w:val="20"/>
                <w:lang w:eastAsia="sq-AL"/>
              </w:rPr>
              <w:t xml:space="preserve"> “GJYKIMI</w:t>
            </w:r>
            <w:r w:rsidR="009A25DE" w:rsidRPr="00DC7289">
              <w:rPr>
                <w:b/>
                <w:color w:val="000000" w:themeColor="text1"/>
                <w:sz w:val="20"/>
                <w:szCs w:val="20"/>
                <w:lang w:eastAsia="sq-AL"/>
              </w:rPr>
              <w:t xml:space="preserve"> PENAL</w:t>
            </w:r>
            <w:r w:rsidRPr="00DC7289">
              <w:rPr>
                <w:b/>
                <w:color w:val="000000" w:themeColor="text1"/>
                <w:sz w:val="20"/>
                <w:szCs w:val="20"/>
                <w:lang w:eastAsia="sq-AL"/>
              </w:rPr>
              <w:t xml:space="preserve"> NË APEL, RISHIKIMI I VENDIMEVE”</w:t>
            </w:r>
          </w:p>
        </w:tc>
        <w:tc>
          <w:tcPr>
            <w:tcW w:w="1530" w:type="dxa"/>
            <w:vMerge w:val="restart"/>
          </w:tcPr>
          <w:p w14:paraId="61808EE7" w14:textId="27B7FF8C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3ABE52CA" w14:textId="2FA3C3AC" w:rsidR="006C34A6" w:rsidRPr="00DC7289" w:rsidRDefault="006C34A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8FA3EDE" w14:textId="77777777" w:rsidR="006C34A6" w:rsidRPr="00DC7289" w:rsidRDefault="006C34A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Genti </w:t>
            </w:r>
            <w:proofErr w:type="spellStart"/>
            <w:r w:rsidRPr="00DC7289">
              <w:rPr>
                <w:sz w:val="20"/>
                <w:szCs w:val="20"/>
              </w:rPr>
              <w:t>Dokollari</w:t>
            </w:r>
            <w:proofErr w:type="spellEnd"/>
          </w:p>
          <w:p w14:paraId="1A470630" w14:textId="7E0AECBA" w:rsidR="006C34A6" w:rsidRPr="00DC7289" w:rsidRDefault="006C34A6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lastRenderedPageBreak/>
              <w:t>Engert</w:t>
            </w:r>
            <w:proofErr w:type="spellEnd"/>
            <w:r w:rsidRPr="00DC7289">
              <w:rPr>
                <w:sz w:val="20"/>
                <w:szCs w:val="20"/>
              </w:rPr>
              <w:t xml:space="preserve"> Pëllumbi</w:t>
            </w:r>
          </w:p>
          <w:p w14:paraId="71C69D6B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  <w:p w14:paraId="1BF72B0E" w14:textId="6D18F3D0" w:rsidR="006C34A6" w:rsidRPr="00DC7289" w:rsidRDefault="006C34A6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743B8A94" w14:textId="4EC625CA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lastRenderedPageBreak/>
              <w:t>17 nëntor 2025</w:t>
            </w:r>
          </w:p>
        </w:tc>
        <w:tc>
          <w:tcPr>
            <w:tcW w:w="1800" w:type="dxa"/>
            <w:vMerge w:val="restart"/>
          </w:tcPr>
          <w:p w14:paraId="2B404F72" w14:textId="28509670" w:rsidR="006C34A6" w:rsidRPr="00DC7289" w:rsidRDefault="006C34A6" w:rsidP="00320109">
            <w:pPr>
              <w:spacing w:line="276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C34A6" w:rsidRPr="00DC7289" w14:paraId="5F32A1A8" w14:textId="77777777" w:rsidTr="1CC98D5E">
        <w:trPr>
          <w:trHeight w:val="2240"/>
        </w:trPr>
        <w:tc>
          <w:tcPr>
            <w:tcW w:w="711" w:type="dxa"/>
            <w:vMerge/>
          </w:tcPr>
          <w:p w14:paraId="6E470127" w14:textId="73F78695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4084ED8B" w14:textId="77777777" w:rsidR="006C34A6" w:rsidRPr="00DC7289" w:rsidRDefault="006C34A6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Kufijtë e shqyrtimit të çështjes në apel. Përsëritja e hetimit gjyqësor për ankimet ndaj vendimeve të fazës së hetimeve paraprake, të seancës paraprake dhe gjykimit në themel. Kufijtë e detyrimit për përsëritjen e shqyrtimit gjyqësor në rastet e vendimit të pafajësisë. Rishqyrtimi gjyqësor në apel në funksion të rimarrjes se provave të karakterit deklarues në rastet e dyshimit lidhur me besueshmërinë e tyre. Kufijtë e shqyrtimit të gjykimit të shkurtuar në rast pafajësie nga shkalla e parë.</w:t>
            </w:r>
          </w:p>
          <w:p w14:paraId="3504318D" w14:textId="7DE11F91" w:rsidR="006C34A6" w:rsidRPr="00DC7289" w:rsidRDefault="006C34A6" w:rsidP="00320109">
            <w:pPr>
              <w:spacing w:line="276" w:lineRule="auto"/>
              <w:rPr>
                <w:color w:val="000000" w:themeColor="text1"/>
                <w:sz w:val="20"/>
                <w:szCs w:val="20"/>
                <w:lang w:eastAsia="sq-AL"/>
              </w:rPr>
            </w:pPr>
          </w:p>
        </w:tc>
        <w:tc>
          <w:tcPr>
            <w:tcW w:w="1530" w:type="dxa"/>
            <w:vMerge/>
          </w:tcPr>
          <w:p w14:paraId="7CEDB5C7" w14:textId="77777777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46637F0A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20D8443" w14:textId="77777777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0B97F22F" w14:textId="77777777" w:rsidR="006C34A6" w:rsidRPr="00DC7289" w:rsidRDefault="006C34A6" w:rsidP="00320109">
            <w:pPr>
              <w:spacing w:line="276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C34A6" w:rsidRPr="00DC7289" w14:paraId="2AB33382" w14:textId="77777777" w:rsidTr="1CC98D5E">
        <w:trPr>
          <w:trHeight w:val="1160"/>
        </w:trPr>
        <w:tc>
          <w:tcPr>
            <w:tcW w:w="711" w:type="dxa"/>
          </w:tcPr>
          <w:p w14:paraId="03F7ED05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594C82A0" w14:textId="7415CFCD" w:rsidR="006C34A6" w:rsidRPr="00DC7289" w:rsidRDefault="006C34A6" w:rsidP="00320109">
            <w:pPr>
              <w:spacing w:line="276" w:lineRule="auto"/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Rastet e rishikimit të vendimeve gjyqësore. Ndryshimet e Kodit të Procedurës Penale, jurisprudenca e Gjykatës së Lartë, Gjykatës Kushtetuese dhe GJEDNJ lidhur me rishikimin e vendimeve gjyqësore. Kompetenca lëndore në rastin e rishikimit. Rishikimi i vendimeve penale si pasojë e vendimeve administrative të formës së prerë. Caktimi i kujdestarit ose thirrja e trashëgimtarëve në rast se i vdekuri ka vdekur para paraqitjes së kërkesës për rishikim. Gjykimi në mungesë sipas nenit 352 të Kodit të Procedurës Penale si shkak për rishikimin e vendimit dhe praktika gjyqësore. Rishikimi dhe kompetenca lëndore</w:t>
            </w:r>
          </w:p>
        </w:tc>
        <w:tc>
          <w:tcPr>
            <w:tcW w:w="1530" w:type="dxa"/>
          </w:tcPr>
          <w:p w14:paraId="673C1B99" w14:textId="3F70D011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37A2AF3E" w14:textId="30916C29" w:rsidR="006C34A6" w:rsidRPr="00DC7289" w:rsidRDefault="4E27007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Ekspert:</w:t>
            </w:r>
          </w:p>
          <w:p w14:paraId="43EC7E14" w14:textId="53917F27" w:rsidR="006C34A6" w:rsidRPr="00DC7289" w:rsidRDefault="4E270074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Florjan</w:t>
            </w:r>
            <w:proofErr w:type="spellEnd"/>
            <w:r w:rsidRPr="00DC7289">
              <w:rPr>
                <w:sz w:val="20"/>
                <w:szCs w:val="20"/>
              </w:rPr>
              <w:t xml:space="preserve"> Kalaja</w:t>
            </w:r>
          </w:p>
          <w:p w14:paraId="04347202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  <w:p w14:paraId="71C5EBCF" w14:textId="5E542D69" w:rsidR="006C34A6" w:rsidRPr="00DC7289" w:rsidRDefault="006C34A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5F9C015" w14:textId="1DEAD75A" w:rsidR="006C34A6" w:rsidRPr="00DC7289" w:rsidRDefault="006C34A6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Sonila</w:t>
            </w:r>
            <w:proofErr w:type="spellEnd"/>
            <w:r w:rsidRPr="00DC7289">
              <w:rPr>
                <w:sz w:val="20"/>
                <w:szCs w:val="20"/>
              </w:rPr>
              <w:t xml:space="preserve"> Hoxha</w:t>
            </w:r>
          </w:p>
          <w:p w14:paraId="07FBB6DE" w14:textId="1F4BBD1C" w:rsidR="006C34A6" w:rsidRPr="00DC7289" w:rsidRDefault="006C34A6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EA326E8" w14:textId="1EF2C43C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18 nëntor 2025</w:t>
            </w:r>
          </w:p>
        </w:tc>
        <w:tc>
          <w:tcPr>
            <w:tcW w:w="1800" w:type="dxa"/>
          </w:tcPr>
          <w:p w14:paraId="34187E54" w14:textId="36A80A33" w:rsidR="006C34A6" w:rsidRPr="00DC7289" w:rsidRDefault="006C34A6" w:rsidP="00320109">
            <w:pPr>
              <w:spacing w:line="276" w:lineRule="auto"/>
              <w:rPr>
                <w:rFonts w:eastAsia="Times New Roman"/>
                <w:sz w:val="20"/>
                <w:szCs w:val="20"/>
                <w:lang w:eastAsia="en-GB"/>
              </w:rPr>
            </w:pPr>
            <w:r w:rsidRPr="00DC7289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C34A6" w:rsidRPr="00DC7289" w14:paraId="6DCDCBC8" w14:textId="77777777" w:rsidTr="1CC98D5E">
        <w:trPr>
          <w:trHeight w:val="710"/>
        </w:trPr>
        <w:tc>
          <w:tcPr>
            <w:tcW w:w="711" w:type="dxa"/>
            <w:vMerge w:val="restart"/>
          </w:tcPr>
          <w:p w14:paraId="66D6A7B1" w14:textId="67C3F175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2DD1DF6" w14:textId="40A287E6" w:rsidR="006C34A6" w:rsidRPr="00DC7289" w:rsidRDefault="006C34A6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>MODUL</w:t>
            </w:r>
            <w:r w:rsidR="00013787"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 a.</w:t>
            </w:r>
            <w:r w:rsidR="009A25DE"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>4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 “MASAT E SIGURIMIT”</w:t>
            </w:r>
          </w:p>
          <w:p w14:paraId="53EC1EB2" w14:textId="442F30F4" w:rsidR="006C34A6" w:rsidRPr="00DC7289" w:rsidRDefault="006C34A6" w:rsidP="00320109">
            <w:pPr>
              <w:spacing w:line="276" w:lineRule="auto"/>
              <w:rPr>
                <w:color w:val="000000" w:themeColor="text1"/>
                <w:sz w:val="20"/>
                <w:szCs w:val="20"/>
                <w:lang w:eastAsia="sq-AL"/>
              </w:rPr>
            </w:pPr>
          </w:p>
        </w:tc>
        <w:tc>
          <w:tcPr>
            <w:tcW w:w="1530" w:type="dxa"/>
            <w:vMerge w:val="restart"/>
          </w:tcPr>
          <w:p w14:paraId="246273FF" w14:textId="00C23D12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5DA6133C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  <w:p w14:paraId="777D0BF3" w14:textId="4CB44542" w:rsidR="006C34A6" w:rsidRPr="00DC7289" w:rsidRDefault="4E27007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Ekspert:</w:t>
            </w:r>
          </w:p>
          <w:p w14:paraId="2CFE3A5C" w14:textId="0BCF946D" w:rsidR="006C34A6" w:rsidRPr="00DC7289" w:rsidRDefault="4E270074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Sandër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Simoni</w:t>
            </w:r>
            <w:proofErr w:type="spellEnd"/>
          </w:p>
          <w:p w14:paraId="35DCB732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  <w:p w14:paraId="6B18AA85" w14:textId="3695BF0C" w:rsidR="006C34A6" w:rsidRPr="00DC7289" w:rsidRDefault="006C34A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7008D59A" w14:textId="6D74A468" w:rsidR="006C34A6" w:rsidRPr="00DC7289" w:rsidRDefault="006C34A6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Florian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Boriçi</w:t>
            </w:r>
            <w:proofErr w:type="spellEnd"/>
          </w:p>
        </w:tc>
        <w:tc>
          <w:tcPr>
            <w:tcW w:w="1440" w:type="dxa"/>
            <w:vMerge w:val="restart"/>
          </w:tcPr>
          <w:p w14:paraId="1DF7583A" w14:textId="0337A4DB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19 nëntor 2025</w:t>
            </w:r>
          </w:p>
        </w:tc>
        <w:tc>
          <w:tcPr>
            <w:tcW w:w="1800" w:type="dxa"/>
            <w:vMerge w:val="restart"/>
          </w:tcPr>
          <w:p w14:paraId="35007679" w14:textId="50D0BED4" w:rsidR="006C34A6" w:rsidRPr="00DC7289" w:rsidRDefault="006C34A6" w:rsidP="00320109">
            <w:pPr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6C34A6" w:rsidRPr="00DC7289" w14:paraId="42490C9E" w14:textId="77777777" w:rsidTr="1CC98D5E">
        <w:trPr>
          <w:trHeight w:val="1192"/>
        </w:trPr>
        <w:tc>
          <w:tcPr>
            <w:tcW w:w="711" w:type="dxa"/>
            <w:vMerge/>
          </w:tcPr>
          <w:p w14:paraId="2DC8CE8D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463BCB2" w14:textId="77777777" w:rsidR="006C34A6" w:rsidRPr="00DC7289" w:rsidRDefault="006C34A6" w:rsidP="00320109">
            <w:pPr>
              <w:spacing w:line="276" w:lineRule="auto"/>
              <w:rPr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Cs/>
                <w:color w:val="000000" w:themeColor="text1"/>
                <w:sz w:val="20"/>
                <w:szCs w:val="20"/>
                <w:lang w:eastAsia="sq-AL"/>
              </w:rPr>
              <w:t>Vendosja e masave të sigurisë së arrestit në shtëpi dhe arrestit në burg, sipas kushteve dhe kritereve të përcaktuara nga nenet 228 dhe 230 të Kodit të Procedurës Penale.</w:t>
            </w:r>
          </w:p>
          <w:p w14:paraId="0BA8CC6B" w14:textId="77777777" w:rsidR="006C34A6" w:rsidRPr="00DC7289" w:rsidRDefault="006C34A6" w:rsidP="00320109">
            <w:pPr>
              <w:spacing w:line="276" w:lineRule="auto"/>
              <w:rPr>
                <w:color w:val="000000" w:themeColor="text1"/>
                <w:sz w:val="20"/>
                <w:szCs w:val="20"/>
                <w:lang w:eastAsia="sq-AL"/>
              </w:rPr>
            </w:pPr>
          </w:p>
        </w:tc>
        <w:tc>
          <w:tcPr>
            <w:tcW w:w="1530" w:type="dxa"/>
            <w:vMerge/>
          </w:tcPr>
          <w:p w14:paraId="65B6EC80" w14:textId="77777777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359BDD37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37826458" w14:textId="77777777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205043E3" w14:textId="77777777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6C34A6" w:rsidRPr="00DC7289" w14:paraId="0AE47975" w14:textId="77777777" w:rsidTr="1CC98D5E">
        <w:trPr>
          <w:trHeight w:val="1700"/>
        </w:trPr>
        <w:tc>
          <w:tcPr>
            <w:tcW w:w="711" w:type="dxa"/>
          </w:tcPr>
          <w:p w14:paraId="5C66629F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0F913838" w14:textId="77777777" w:rsidR="006C34A6" w:rsidRPr="00DC7289" w:rsidRDefault="006C34A6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Kushtet dhe kriteret për caktimin e masave të sigurimit. Caktimi dhe zbatimi i disa masave njëkohësisht. Përllogaritja e afateve në rast të ekzistencës së disa masave arrest me burg. Afatet e paraburgimit sipas nenit 263 të Kodit të Procedurës Penale, momenti i ecjes së afatit, mundësia e zgjatjes së afatit. Praktika gjyqësore lidhur me kërkesat për zgjatjen e afatit të paraburgimit dhe rastet kur afatet kanë përfunduar pa u shprehur ende gjykata me vendim për zgjatjen e tyre.</w:t>
            </w:r>
          </w:p>
          <w:p w14:paraId="51266FBE" w14:textId="77777777" w:rsidR="006C34A6" w:rsidRPr="00DC7289" w:rsidRDefault="006C34A6" w:rsidP="00320109">
            <w:pPr>
              <w:rPr>
                <w:sz w:val="20"/>
                <w:szCs w:val="20"/>
                <w:lang w:eastAsia="sq-AL"/>
              </w:rPr>
            </w:pPr>
            <w:r w:rsidRPr="00DC7289">
              <w:rPr>
                <w:sz w:val="20"/>
                <w:szCs w:val="20"/>
                <w:lang w:eastAsia="sq-AL"/>
              </w:rPr>
              <w:t>Korniza ligjore dhe jurisprudenca e GJEDNJ-së mbi privimin nga liri. Përkufizimi dhe fushëveprimi i Nenit 5 të KEDNJ-së: përkufizime kryesore si "arrestim i ligjshëm", "dyshim i arsyeshëm" dhe "qëllimi i arrestimit".</w:t>
            </w:r>
          </w:p>
          <w:p w14:paraId="4A99BD17" w14:textId="77777777" w:rsidR="006C34A6" w:rsidRPr="00DC7289" w:rsidRDefault="006C34A6" w:rsidP="00320109">
            <w:pPr>
              <w:rPr>
                <w:sz w:val="20"/>
                <w:szCs w:val="20"/>
                <w:lang w:eastAsia="sq-AL"/>
              </w:rPr>
            </w:pPr>
            <w:r w:rsidRPr="00DC7289">
              <w:rPr>
                <w:sz w:val="20"/>
                <w:szCs w:val="20"/>
                <w:lang w:eastAsia="sq-AL"/>
              </w:rPr>
              <w:t>Dallimet midis ndalimit administrativ, ndalimit parandalues dhe paraburgimit penal sipas legjislacionit shqiptar.</w:t>
            </w:r>
          </w:p>
          <w:p w14:paraId="5EE24880" w14:textId="06F7F8DF" w:rsidR="006C34A6" w:rsidRPr="00DC7289" w:rsidRDefault="006C34A6" w:rsidP="00320109">
            <w:pPr>
              <w:spacing w:line="276" w:lineRule="auto"/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sz w:val="20"/>
                <w:szCs w:val="20"/>
                <w:lang w:eastAsia="sq-AL"/>
              </w:rPr>
              <w:t>Jurisprudenca e GJEDNJ-së mbi ligjshmërinë dhe arbitraritetin e arrestimit - interpretimi i "ligjshmërisë" dhe "në përputhje me një procedurë të përcaktuar me ligj".</w:t>
            </w:r>
          </w:p>
        </w:tc>
        <w:tc>
          <w:tcPr>
            <w:tcW w:w="1530" w:type="dxa"/>
          </w:tcPr>
          <w:p w14:paraId="624BC0DB" w14:textId="77777777" w:rsidR="00C71699" w:rsidRPr="00DC7289" w:rsidRDefault="00C71699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1F685609" w14:textId="77777777" w:rsidR="00C71699" w:rsidRPr="00DC7289" w:rsidRDefault="00C71699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61697C8E" w14:textId="77777777" w:rsidR="00C71699" w:rsidRPr="00DC7289" w:rsidRDefault="00C71699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6FFFE1E6" w14:textId="390DB2D1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KE</w:t>
            </w:r>
          </w:p>
          <w:p w14:paraId="2A042F11" w14:textId="468A3090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(Person kontakti Blerina Fani)</w:t>
            </w:r>
          </w:p>
        </w:tc>
        <w:tc>
          <w:tcPr>
            <w:tcW w:w="1980" w:type="dxa"/>
          </w:tcPr>
          <w:p w14:paraId="11E87635" w14:textId="77777777" w:rsidR="006C34A6" w:rsidRPr="00DC7289" w:rsidRDefault="4E27007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0EDC559D" w14:textId="524BFF76" w:rsidR="006C34A6" w:rsidRPr="00DC7289" w:rsidRDefault="4E270074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Sandër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Simoni</w:t>
            </w:r>
            <w:proofErr w:type="spellEnd"/>
          </w:p>
          <w:p w14:paraId="4C45AD35" w14:textId="5D4142B2" w:rsidR="56D5CB9C" w:rsidRPr="00DC7289" w:rsidRDefault="56D5CB9C" w:rsidP="00320109">
            <w:pPr>
              <w:rPr>
                <w:sz w:val="20"/>
                <w:szCs w:val="20"/>
              </w:rPr>
            </w:pPr>
          </w:p>
          <w:p w14:paraId="63870B72" w14:textId="4ECF0EEC" w:rsidR="00C71699" w:rsidRPr="00DC7289" w:rsidRDefault="574B9470" w:rsidP="00320109">
            <w:pPr>
              <w:rPr>
                <w:sz w:val="20"/>
                <w:szCs w:val="20"/>
              </w:rPr>
            </w:pPr>
            <w:bookmarkStart w:id="5" w:name="_Hlk214003975"/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Silvia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Martínez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Cantón</w:t>
            </w:r>
            <w:bookmarkEnd w:id="5"/>
            <w:proofErr w:type="spellEnd"/>
          </w:p>
          <w:p w14:paraId="35CD1D3C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  <w:p w14:paraId="18E75F4A" w14:textId="77777777" w:rsidR="006C34A6" w:rsidRPr="00DC7289" w:rsidRDefault="436D3F43" w:rsidP="00320109">
            <w:pPr>
              <w:rPr>
                <w:sz w:val="20"/>
                <w:szCs w:val="20"/>
              </w:rPr>
            </w:pPr>
            <w:r w:rsidRPr="00DC7289">
              <w:rPr>
                <w:rFonts w:eastAsiaTheme="minorEastAsia"/>
                <w:sz w:val="20"/>
                <w:szCs w:val="20"/>
              </w:rPr>
              <w:t>Lehtësues:</w:t>
            </w:r>
          </w:p>
          <w:p w14:paraId="7D8E6D79" w14:textId="7F3F6136" w:rsidR="006C34A6" w:rsidRPr="00DC7289" w:rsidRDefault="436D3F43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Aurel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Arapi</w:t>
            </w:r>
          </w:p>
        </w:tc>
        <w:tc>
          <w:tcPr>
            <w:tcW w:w="1440" w:type="dxa"/>
          </w:tcPr>
          <w:p w14:paraId="5C0AB40A" w14:textId="0A9D53DF" w:rsidR="006C34A6" w:rsidRPr="00DC7289" w:rsidRDefault="006C34A6" w:rsidP="00320109">
            <w:pPr>
              <w:spacing w:line="276" w:lineRule="auto"/>
              <w:rPr>
                <w:rFonts w:eastAsia="Times New Roman"/>
                <w:sz w:val="20"/>
                <w:szCs w:val="20"/>
                <w:lang w:eastAsia="en-GB"/>
              </w:rPr>
            </w:pPr>
            <w:r w:rsidRPr="00DC7289">
              <w:rPr>
                <w:rFonts w:eastAsia="Times New Roman"/>
                <w:sz w:val="20"/>
                <w:szCs w:val="20"/>
                <w:lang w:eastAsia="en-GB"/>
              </w:rPr>
              <w:t>20 nëntor 2025</w:t>
            </w:r>
          </w:p>
        </w:tc>
        <w:tc>
          <w:tcPr>
            <w:tcW w:w="1800" w:type="dxa"/>
          </w:tcPr>
          <w:p w14:paraId="21A9D1DB" w14:textId="05A843CA" w:rsidR="006C34A6" w:rsidRPr="00DC7289" w:rsidRDefault="006C34A6" w:rsidP="00320109">
            <w:pPr>
              <w:spacing w:line="276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C34A6" w:rsidRPr="00DC7289" w14:paraId="5BF9DCFF" w14:textId="77777777" w:rsidTr="1CC98D5E">
        <w:trPr>
          <w:trHeight w:val="962"/>
        </w:trPr>
        <w:tc>
          <w:tcPr>
            <w:tcW w:w="711" w:type="dxa"/>
            <w:shd w:val="clear" w:color="auto" w:fill="E7E6E6" w:themeFill="background2"/>
          </w:tcPr>
          <w:p w14:paraId="6465AF25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400D88E1" w14:textId="77777777" w:rsidR="006C34A6" w:rsidRPr="00DC7289" w:rsidRDefault="006C34A6" w:rsidP="00320109">
            <w:pPr>
              <w:spacing w:line="276" w:lineRule="auto"/>
              <w:rPr>
                <w:color w:val="000000" w:themeColor="text1"/>
                <w:sz w:val="20"/>
                <w:szCs w:val="20"/>
                <w:lang w:eastAsia="sq-AL"/>
              </w:rPr>
            </w:pPr>
          </w:p>
          <w:p w14:paraId="74E9574A" w14:textId="77777777" w:rsidR="003702FF" w:rsidRPr="00DC7289" w:rsidRDefault="003702FF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>Trajnim 1 ditor</w:t>
            </w:r>
          </w:p>
          <w:p w14:paraId="2BFD1A73" w14:textId="7A8B222C" w:rsidR="006C34A6" w:rsidRPr="00DC7289" w:rsidRDefault="006C34A6" w:rsidP="00320109">
            <w:pPr>
              <w:spacing w:line="276" w:lineRule="auto"/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Ligji Evropian mbi të Drejtën e Mbrojtjes së Konsumatorit</w:t>
            </w:r>
            <w:r w:rsidR="00E11CE6" w:rsidRPr="00DC7289">
              <w:rPr>
                <w:color w:val="000000" w:themeColor="text1"/>
                <w:sz w:val="20"/>
                <w:szCs w:val="20"/>
                <w:lang w:eastAsia="sq-AL"/>
              </w:rPr>
              <w:t>.</w:t>
            </w:r>
          </w:p>
        </w:tc>
        <w:tc>
          <w:tcPr>
            <w:tcW w:w="1530" w:type="dxa"/>
          </w:tcPr>
          <w:p w14:paraId="65799B36" w14:textId="77777777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1055DE4C" w14:textId="77777777" w:rsidR="000E7C79" w:rsidRPr="00DC7289" w:rsidRDefault="000E7C79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640C9E50" w14:textId="77777777" w:rsidR="000E7C79" w:rsidRPr="00DC7289" w:rsidRDefault="000E7C79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27EC78DB" w14:textId="493DD476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ERA</w:t>
            </w:r>
          </w:p>
        </w:tc>
        <w:tc>
          <w:tcPr>
            <w:tcW w:w="1980" w:type="dxa"/>
          </w:tcPr>
          <w:p w14:paraId="56B58134" w14:textId="672F8145" w:rsidR="006C34A6" w:rsidRPr="00DC7289" w:rsidRDefault="006C34A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69437906" w14:textId="71FB749C" w:rsidR="006C34A6" w:rsidRPr="00DC7289" w:rsidRDefault="006C34A6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Elda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Vrioni</w:t>
            </w:r>
            <w:proofErr w:type="spellEnd"/>
          </w:p>
          <w:p w14:paraId="31B2DEF8" w14:textId="77777777" w:rsidR="00091A3A" w:rsidRPr="00DC7289" w:rsidRDefault="00091A3A" w:rsidP="00320109">
            <w:pPr>
              <w:rPr>
                <w:sz w:val="20"/>
                <w:szCs w:val="20"/>
              </w:rPr>
            </w:pPr>
          </w:p>
          <w:p w14:paraId="60033FE9" w14:textId="77777777" w:rsidR="00091A3A" w:rsidRPr="00DC7289" w:rsidRDefault="525B23FA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Jadranko</w:t>
            </w:r>
            <w:proofErr w:type="spellEnd"/>
            <w:r w:rsidRPr="00DC7289">
              <w:rPr>
                <w:sz w:val="20"/>
                <w:szCs w:val="20"/>
              </w:rPr>
              <w:t xml:space="preserve"> Jug</w:t>
            </w:r>
          </w:p>
          <w:p w14:paraId="07777639" w14:textId="77777777" w:rsidR="00091A3A" w:rsidRPr="00DC7289" w:rsidRDefault="525B23FA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Kristin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Nemeth</w:t>
            </w:r>
            <w:proofErr w:type="spellEnd"/>
          </w:p>
          <w:p w14:paraId="7F6D7491" w14:textId="77777777" w:rsidR="00091A3A" w:rsidRPr="00DC7289" w:rsidRDefault="525B23FA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Francisco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Verdún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Pérez</w:t>
            </w:r>
            <w:proofErr w:type="spellEnd"/>
          </w:p>
          <w:p w14:paraId="35E5438C" w14:textId="59B79426" w:rsidR="006C34A6" w:rsidRPr="00DC7289" w:rsidRDefault="006C34A6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75D3178" w14:textId="686F3A7A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21 nëntor 2025</w:t>
            </w:r>
          </w:p>
        </w:tc>
        <w:tc>
          <w:tcPr>
            <w:tcW w:w="1800" w:type="dxa"/>
          </w:tcPr>
          <w:p w14:paraId="0D3F99BF" w14:textId="77FFF79D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>SHM</w:t>
            </w:r>
          </w:p>
        </w:tc>
      </w:tr>
      <w:tr w:rsidR="006C34A6" w:rsidRPr="00DC7289" w14:paraId="1F1B7DD8" w14:textId="77777777" w:rsidTr="1CC98D5E">
        <w:trPr>
          <w:trHeight w:val="962"/>
        </w:trPr>
        <w:tc>
          <w:tcPr>
            <w:tcW w:w="711" w:type="dxa"/>
            <w:shd w:val="clear" w:color="auto" w:fill="FFF2CC" w:themeFill="accent4" w:themeFillTint="33"/>
          </w:tcPr>
          <w:p w14:paraId="67A6BA61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FF2CC" w:themeFill="accent4" w:themeFillTint="33"/>
          </w:tcPr>
          <w:p w14:paraId="2E4FBD34" w14:textId="77777777" w:rsidR="003702FF" w:rsidRPr="00DC7289" w:rsidRDefault="003702FF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457E58E3" w14:textId="355CA514" w:rsidR="00FE7DDF" w:rsidRPr="00DC7289" w:rsidRDefault="00FE7DDF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Risit</w:t>
            </w:r>
            <w:r w:rsidR="00623819" w:rsidRPr="00DC7289">
              <w:rPr>
                <w:color w:val="000000" w:themeColor="text1"/>
                <w:sz w:val="20"/>
                <w:szCs w:val="20"/>
              </w:rPr>
              <w:t>ë</w:t>
            </w:r>
            <w:r w:rsidRPr="00DC7289">
              <w:rPr>
                <w:color w:val="000000" w:themeColor="text1"/>
                <w:sz w:val="20"/>
                <w:szCs w:val="20"/>
              </w:rPr>
              <w:t xml:space="preserve"> q</w:t>
            </w:r>
            <w:r w:rsidR="00623819" w:rsidRPr="00DC7289">
              <w:rPr>
                <w:color w:val="000000" w:themeColor="text1"/>
                <w:sz w:val="20"/>
                <w:szCs w:val="20"/>
              </w:rPr>
              <w:t>ë</w:t>
            </w:r>
            <w:r w:rsidRPr="00DC7289">
              <w:rPr>
                <w:color w:val="000000" w:themeColor="text1"/>
                <w:sz w:val="20"/>
                <w:szCs w:val="20"/>
              </w:rPr>
              <w:t xml:space="preserve"> sjell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Guida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për Kodin e Ri të Etikës.</w:t>
            </w:r>
          </w:p>
          <w:p w14:paraId="02491201" w14:textId="77777777" w:rsidR="006C34A6" w:rsidRPr="00DC7289" w:rsidRDefault="006C34A6" w:rsidP="00320109">
            <w:pPr>
              <w:spacing w:line="276" w:lineRule="auto"/>
              <w:rPr>
                <w:color w:val="000000" w:themeColor="text1"/>
                <w:sz w:val="20"/>
                <w:szCs w:val="20"/>
                <w:lang w:eastAsia="sq-AL"/>
              </w:rPr>
            </w:pPr>
          </w:p>
        </w:tc>
        <w:tc>
          <w:tcPr>
            <w:tcW w:w="1530" w:type="dxa"/>
            <w:shd w:val="clear" w:color="auto" w:fill="EDEDED" w:themeFill="accent3" w:themeFillTint="33"/>
          </w:tcPr>
          <w:p w14:paraId="48446004" w14:textId="6A1B81E7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EU4JUSTICE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08911AD1" w14:textId="77777777" w:rsidR="006C34A6" w:rsidRPr="00DC7289" w:rsidRDefault="006C34A6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3C535B6D" w14:textId="77777777" w:rsidR="006C34A6" w:rsidRPr="00DC7289" w:rsidRDefault="006C34A6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Albana Boksi</w:t>
            </w:r>
          </w:p>
          <w:p w14:paraId="04AF10FB" w14:textId="77777777" w:rsidR="006C34A6" w:rsidRPr="00DC7289" w:rsidRDefault="006C34A6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Irena</w:t>
            </w:r>
            <w:proofErr w:type="spellEnd"/>
            <w:r w:rsidRPr="00DC7289">
              <w:rPr>
                <w:sz w:val="20"/>
                <w:szCs w:val="20"/>
              </w:rPr>
              <w:t xml:space="preserve"> Plaku</w:t>
            </w:r>
          </w:p>
          <w:p w14:paraId="02246761" w14:textId="2D11C95B" w:rsidR="006C34A6" w:rsidRPr="00DC7289" w:rsidRDefault="006C34A6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99EAA43" w14:textId="3414DA6E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25 nëntor 2025</w:t>
            </w:r>
          </w:p>
        </w:tc>
        <w:tc>
          <w:tcPr>
            <w:tcW w:w="1800" w:type="dxa"/>
          </w:tcPr>
          <w:p w14:paraId="66F6A4C1" w14:textId="31BF5CFC" w:rsidR="006C34A6" w:rsidRPr="00DC7289" w:rsidRDefault="6B19D96B" w:rsidP="00320109">
            <w:pPr>
              <w:shd w:val="clear" w:color="auto" w:fill="FFFFFF" w:themeFill="background1"/>
              <w:spacing w:line="276" w:lineRule="auto"/>
            </w:pPr>
            <w:r w:rsidRPr="00DC7289">
              <w:rPr>
                <w:rFonts w:eastAsia="Times New Roman"/>
                <w:sz w:val="20"/>
                <w:szCs w:val="20"/>
              </w:rPr>
              <w:t>Shkodër</w:t>
            </w:r>
          </w:p>
        </w:tc>
      </w:tr>
      <w:tr w:rsidR="007F35F7" w:rsidRPr="00DC7289" w14:paraId="1AD5687F" w14:textId="77777777" w:rsidTr="1CC98D5E">
        <w:trPr>
          <w:trHeight w:val="305"/>
        </w:trPr>
        <w:tc>
          <w:tcPr>
            <w:tcW w:w="711" w:type="dxa"/>
            <w:vMerge w:val="restart"/>
          </w:tcPr>
          <w:p w14:paraId="387561EC" w14:textId="77777777" w:rsidR="007F35F7" w:rsidRPr="00DC7289" w:rsidRDefault="007F35F7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255C7C6" w14:textId="77777777" w:rsidR="007F35F7" w:rsidRPr="00DC7289" w:rsidRDefault="007F35F7" w:rsidP="00320109">
            <w:pPr>
              <w:rPr>
                <w:color w:val="000000" w:themeColor="text1"/>
                <w:sz w:val="20"/>
                <w:szCs w:val="20"/>
              </w:rPr>
            </w:pPr>
          </w:p>
          <w:p w14:paraId="49ACA274" w14:textId="787F5604" w:rsidR="007F35F7" w:rsidRPr="00DC7289" w:rsidRDefault="007F35F7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 a.</w:t>
            </w:r>
            <w:r w:rsidR="009A25DE" w:rsidRPr="00DC7289">
              <w:rPr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“MASAT E SIGURIMIT”</w:t>
            </w:r>
          </w:p>
          <w:p w14:paraId="0A3A5E8C" w14:textId="725CA31C" w:rsidR="007F35F7" w:rsidRPr="00DC7289" w:rsidRDefault="007F35F7" w:rsidP="0032010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shd w:val="clear" w:color="auto" w:fill="EDEDED" w:themeFill="accent3" w:themeFillTint="33"/>
          </w:tcPr>
          <w:p w14:paraId="7C49E318" w14:textId="77777777" w:rsidR="007F35F7" w:rsidRPr="00DC7289" w:rsidRDefault="007F35F7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57905F67" w14:textId="77777777" w:rsidR="007F35F7" w:rsidRPr="00DC7289" w:rsidRDefault="007F35F7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58A8E9A1" w14:textId="77777777" w:rsidR="007F35F7" w:rsidRPr="00DC7289" w:rsidRDefault="007F35F7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Henrik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Ligori</w:t>
            </w:r>
            <w:proofErr w:type="spellEnd"/>
          </w:p>
          <w:p w14:paraId="63179EF3" w14:textId="77777777" w:rsidR="007F35F7" w:rsidRPr="00DC7289" w:rsidRDefault="007F35F7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Albert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Kuliçi</w:t>
            </w:r>
            <w:proofErr w:type="spellEnd"/>
          </w:p>
          <w:p w14:paraId="1C39CBD6" w14:textId="77777777" w:rsidR="007F35F7" w:rsidRPr="00DC7289" w:rsidRDefault="007F35F7" w:rsidP="00320109">
            <w:pPr>
              <w:rPr>
                <w:sz w:val="20"/>
                <w:szCs w:val="20"/>
              </w:rPr>
            </w:pPr>
          </w:p>
          <w:p w14:paraId="704D985F" w14:textId="77777777" w:rsidR="007F35F7" w:rsidRPr="00DC7289" w:rsidRDefault="007F35F7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6BDB6739" w14:textId="77777777" w:rsidR="007F35F7" w:rsidRPr="00DC7289" w:rsidRDefault="007F35F7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Odeta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Todorushi</w:t>
            </w:r>
            <w:proofErr w:type="spellEnd"/>
          </w:p>
          <w:p w14:paraId="3999FF70" w14:textId="58D0A680" w:rsidR="007F35F7" w:rsidRPr="00DC7289" w:rsidRDefault="007F35F7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417FBBA4" w14:textId="4FD7D047" w:rsidR="007F35F7" w:rsidRPr="00DC7289" w:rsidRDefault="007F35F7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1CC98D5E">
              <w:rPr>
                <w:rFonts w:eastAsia="Batang"/>
                <w:sz w:val="20"/>
                <w:szCs w:val="20"/>
                <w:u w:val="wave"/>
              </w:rPr>
              <w:t>25</w:t>
            </w:r>
            <w:r w:rsidR="5CA79129" w:rsidRPr="1CC98D5E">
              <w:rPr>
                <w:rFonts w:eastAsia="Batang"/>
                <w:sz w:val="20"/>
                <w:szCs w:val="20"/>
                <w:u w:val="wave"/>
              </w:rPr>
              <w:t xml:space="preserve"> </w:t>
            </w:r>
            <w:r w:rsidRPr="1CC98D5E">
              <w:rPr>
                <w:rFonts w:eastAsia="Batang"/>
                <w:sz w:val="20"/>
                <w:szCs w:val="20"/>
                <w:u w:val="wave"/>
              </w:rPr>
              <w:t>n</w:t>
            </w:r>
            <w:r w:rsidR="00623819" w:rsidRPr="1CC98D5E">
              <w:rPr>
                <w:rFonts w:eastAsia="Batang"/>
                <w:sz w:val="20"/>
                <w:szCs w:val="20"/>
                <w:u w:val="wave"/>
              </w:rPr>
              <w:t>ë</w:t>
            </w:r>
            <w:r w:rsidRPr="1CC98D5E">
              <w:rPr>
                <w:rFonts w:eastAsia="Batang"/>
                <w:sz w:val="20"/>
                <w:szCs w:val="20"/>
                <w:u w:val="wave"/>
              </w:rPr>
              <w:t>ntor 2025</w:t>
            </w:r>
          </w:p>
          <w:p w14:paraId="63E93EEE" w14:textId="4CADE268" w:rsidR="007F35F7" w:rsidRPr="00DC7289" w:rsidRDefault="007F35F7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 w:val="restart"/>
          </w:tcPr>
          <w:p w14:paraId="06202919" w14:textId="7E1CC613" w:rsidR="007F35F7" w:rsidRPr="00DC7289" w:rsidRDefault="007F35F7" w:rsidP="00320109">
            <w:pPr>
              <w:shd w:val="clear" w:color="auto" w:fill="FFFFFF"/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>SHM</w:t>
            </w:r>
          </w:p>
        </w:tc>
      </w:tr>
      <w:tr w:rsidR="007F35F7" w:rsidRPr="00DC7289" w14:paraId="74EB83CD" w14:textId="77777777" w:rsidTr="1CC98D5E">
        <w:trPr>
          <w:trHeight w:val="1425"/>
        </w:trPr>
        <w:tc>
          <w:tcPr>
            <w:tcW w:w="711" w:type="dxa"/>
            <w:vMerge/>
          </w:tcPr>
          <w:p w14:paraId="1C91AEDB" w14:textId="77777777" w:rsidR="007F35F7" w:rsidRPr="00DC7289" w:rsidRDefault="007F35F7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7CF80B76" w14:textId="77777777" w:rsidR="007F35F7" w:rsidRPr="00DC7289" w:rsidRDefault="007F35F7" w:rsidP="00320109">
            <w:pPr>
              <w:rPr>
                <w:color w:val="000000" w:themeColor="text1"/>
                <w:sz w:val="20"/>
                <w:szCs w:val="20"/>
              </w:rPr>
            </w:pPr>
          </w:p>
          <w:p w14:paraId="1BEDBC29" w14:textId="77777777" w:rsidR="007F35F7" w:rsidRPr="00DC7289" w:rsidRDefault="007F35F7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Rivlerësimi i nevojës për zbatimin e masave shtrënguese dhe afatet për to, në rastet kur janë marrë tashmë provat për të cilat është kërkuar vendosja e masave të sigurimit ose nuk ekzistojnë kushtet dhe kriteret e tjera për zbatimin e tyre. Detyrimi për të marrë prova të reja si kusht për vijimin e masave të sigurimit.</w:t>
            </w:r>
          </w:p>
        </w:tc>
        <w:tc>
          <w:tcPr>
            <w:tcW w:w="1530" w:type="dxa"/>
            <w:vMerge/>
          </w:tcPr>
          <w:p w14:paraId="0A583801" w14:textId="77777777" w:rsidR="007F35F7" w:rsidRPr="00DC7289" w:rsidRDefault="007F35F7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7569404C" w14:textId="77777777" w:rsidR="007F35F7" w:rsidRPr="00DC7289" w:rsidRDefault="007F35F7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61D49DD1" w14:textId="77777777" w:rsidR="007F35F7" w:rsidRPr="00DC7289" w:rsidRDefault="007F35F7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34B73EA8" w14:textId="77777777" w:rsidR="007F35F7" w:rsidRPr="00DC7289" w:rsidRDefault="007F35F7" w:rsidP="00320109">
            <w:pPr>
              <w:shd w:val="clear" w:color="auto" w:fill="FFFFFF"/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6C34A6" w:rsidRPr="00DC7289" w14:paraId="44D443DA" w14:textId="77777777" w:rsidTr="1CC98D5E">
        <w:trPr>
          <w:trHeight w:val="980"/>
        </w:trPr>
        <w:tc>
          <w:tcPr>
            <w:tcW w:w="711" w:type="dxa"/>
            <w:vMerge w:val="restart"/>
          </w:tcPr>
          <w:p w14:paraId="3AEF90F0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33C3BBD" w14:textId="77777777" w:rsidR="006C34A6" w:rsidRPr="00DC7289" w:rsidRDefault="006C34A6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</w:p>
          <w:p w14:paraId="0A39A7C3" w14:textId="1CFFAEF9" w:rsidR="006C34A6" w:rsidRPr="00DC7289" w:rsidRDefault="006C34A6" w:rsidP="00320109">
            <w:pPr>
              <w:spacing w:line="276" w:lineRule="auto"/>
              <w:rPr>
                <w:b/>
                <w:sz w:val="20"/>
                <w:szCs w:val="20"/>
              </w:rPr>
            </w:pPr>
            <w:r w:rsidRPr="00DC7289">
              <w:rPr>
                <w:b/>
                <w:sz w:val="20"/>
                <w:szCs w:val="20"/>
              </w:rPr>
              <w:t>MODUL</w:t>
            </w:r>
            <w:r w:rsidR="005C1DC5" w:rsidRPr="00DC7289">
              <w:rPr>
                <w:b/>
                <w:sz w:val="20"/>
                <w:szCs w:val="20"/>
              </w:rPr>
              <w:t xml:space="preserve"> b.1</w:t>
            </w:r>
            <w:r w:rsidRPr="00DC7289">
              <w:rPr>
                <w:b/>
                <w:sz w:val="20"/>
                <w:szCs w:val="20"/>
              </w:rPr>
              <w:t xml:space="preserve"> “PRONËSIA”</w:t>
            </w:r>
          </w:p>
          <w:p w14:paraId="13981E55" w14:textId="4827EF68" w:rsidR="006C34A6" w:rsidRPr="00DC7289" w:rsidRDefault="006C34A6" w:rsidP="00320109">
            <w:pPr>
              <w:spacing w:line="276" w:lineRule="auto"/>
              <w:rPr>
                <w:color w:val="000000" w:themeColor="text1"/>
                <w:sz w:val="20"/>
                <w:szCs w:val="20"/>
                <w:lang w:eastAsia="sq-AL"/>
              </w:rPr>
            </w:pPr>
          </w:p>
        </w:tc>
        <w:tc>
          <w:tcPr>
            <w:tcW w:w="1530" w:type="dxa"/>
            <w:vMerge w:val="restart"/>
          </w:tcPr>
          <w:p w14:paraId="4DD05FDF" w14:textId="5E0A5512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45FCB94D" w14:textId="77777777" w:rsidR="006C34A6" w:rsidRPr="00DC7289" w:rsidRDefault="006C34A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5A2DE2DE" w14:textId="77777777" w:rsidR="006C34A6" w:rsidRPr="00DC7289" w:rsidRDefault="4E270074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Fiona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Papajorgji</w:t>
            </w:r>
            <w:proofErr w:type="spellEnd"/>
          </w:p>
          <w:p w14:paraId="36352E76" w14:textId="3FEFE726" w:rsidR="57CBEF3D" w:rsidRPr="00DC7289" w:rsidRDefault="57CBEF3D" w:rsidP="00320109">
            <w:proofErr w:type="spellStart"/>
            <w:r w:rsidRPr="00DC7289">
              <w:rPr>
                <w:sz w:val="20"/>
                <w:szCs w:val="20"/>
              </w:rPr>
              <w:t>Bezart</w:t>
            </w:r>
            <w:proofErr w:type="spellEnd"/>
            <w:r w:rsidRPr="00DC7289">
              <w:rPr>
                <w:sz w:val="20"/>
                <w:szCs w:val="20"/>
              </w:rPr>
              <w:t xml:space="preserve"> Kaçkini</w:t>
            </w:r>
          </w:p>
          <w:p w14:paraId="228A9EAD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  <w:p w14:paraId="3AF6098C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  <w:p w14:paraId="62774F22" w14:textId="77777777" w:rsidR="006C34A6" w:rsidRPr="00DC7289" w:rsidRDefault="006C34A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Lehtësues: </w:t>
            </w:r>
          </w:p>
          <w:p w14:paraId="0BD90A44" w14:textId="376CC2BB" w:rsidR="006C34A6" w:rsidRPr="00DC7289" w:rsidRDefault="006C34A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Gentian </w:t>
            </w:r>
            <w:proofErr w:type="spellStart"/>
            <w:r w:rsidRPr="00DC7289">
              <w:rPr>
                <w:sz w:val="20"/>
                <w:szCs w:val="20"/>
              </w:rPr>
              <w:t>Marku</w:t>
            </w:r>
            <w:proofErr w:type="spellEnd"/>
          </w:p>
          <w:p w14:paraId="4DFAC24E" w14:textId="414141AE" w:rsidR="006C34A6" w:rsidRPr="00DC7289" w:rsidRDefault="006C34A6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27FD1170" w14:textId="6A3F3E23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25 nëntor 2025</w:t>
            </w:r>
          </w:p>
        </w:tc>
        <w:tc>
          <w:tcPr>
            <w:tcW w:w="1800" w:type="dxa"/>
            <w:vMerge w:val="restart"/>
          </w:tcPr>
          <w:p w14:paraId="3292CD21" w14:textId="2A432217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</w:tc>
      </w:tr>
      <w:tr w:rsidR="006C34A6" w:rsidRPr="00DC7289" w14:paraId="2D647CB9" w14:textId="77777777" w:rsidTr="1CC98D5E">
        <w:trPr>
          <w:trHeight w:val="1717"/>
        </w:trPr>
        <w:tc>
          <w:tcPr>
            <w:tcW w:w="711" w:type="dxa"/>
            <w:vMerge/>
          </w:tcPr>
          <w:p w14:paraId="20527616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688E82F" w14:textId="55A36289" w:rsidR="006C34A6" w:rsidRPr="00DC7289" w:rsidRDefault="006C34A6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bCs/>
                <w:color w:val="000000" w:themeColor="text1"/>
                <w:sz w:val="20"/>
                <w:szCs w:val="20"/>
                <w:lang w:eastAsia="sq-AL"/>
              </w:rPr>
              <w:t xml:space="preserve">Shpronësimi si mënyrë për humbjen/fitimin e së drejtës së pronësisë mbi sendet e paluajtshme. Kriteret që duhet të përmbush kjo procedurë për të garantuar respektimin efektiv të së drejtës kushtetuese të përcaktuar në nenin 41 të Kushtetutës së </w:t>
            </w:r>
            <w:proofErr w:type="spellStart"/>
            <w:r w:rsidRPr="00DC7289">
              <w:rPr>
                <w:bCs/>
                <w:color w:val="000000" w:themeColor="text1"/>
                <w:sz w:val="20"/>
                <w:szCs w:val="20"/>
                <w:lang w:eastAsia="sq-AL"/>
              </w:rPr>
              <w:t>RSh</w:t>
            </w:r>
            <w:proofErr w:type="spellEnd"/>
            <w:r w:rsidRPr="00DC7289">
              <w:rPr>
                <w:bCs/>
                <w:color w:val="000000" w:themeColor="text1"/>
                <w:sz w:val="20"/>
                <w:szCs w:val="20"/>
                <w:lang w:eastAsia="sq-AL"/>
              </w:rPr>
              <w:t xml:space="preserve">-së. </w:t>
            </w:r>
            <w:r w:rsidR="007E3EA1" w:rsidRPr="00DC7289">
              <w:rPr>
                <w:bCs/>
                <w:color w:val="000000" w:themeColor="text1"/>
                <w:sz w:val="20"/>
                <w:szCs w:val="20"/>
                <w:lang w:eastAsia="sq-AL"/>
              </w:rPr>
              <w:t>Evoluimi</w:t>
            </w:r>
            <w:r w:rsidRPr="00DC7289">
              <w:rPr>
                <w:bCs/>
                <w:color w:val="000000" w:themeColor="text1"/>
                <w:sz w:val="20"/>
                <w:szCs w:val="20"/>
                <w:lang w:eastAsia="sq-AL"/>
              </w:rPr>
              <w:t xml:space="preserve"> i praktikës gjyqësore të gjykatave shqiptare dhe GJEDNJ-së. Kufizimet e tjera në ushtrimin e së drejtës së pronës sipas legjislacionit shqiptar. Procedura administrative për realizimin humbjen/fitimin e së drejtës së pronësisë mbi sendet e paluajtshme dhe regjistrimi i tyre pranë regjistrave të pasurive të paluajtshme në administrim prej Agjencia Shtetërore e Kadastrës.</w:t>
            </w:r>
          </w:p>
        </w:tc>
        <w:tc>
          <w:tcPr>
            <w:tcW w:w="1530" w:type="dxa"/>
            <w:vMerge/>
          </w:tcPr>
          <w:p w14:paraId="1D4023C6" w14:textId="77777777" w:rsidR="006C34A6" w:rsidRPr="00DC7289" w:rsidRDefault="006C34A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40A92E75" w14:textId="77777777" w:rsidR="006C34A6" w:rsidRPr="00DC7289" w:rsidRDefault="006C34A6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35681BF1" w14:textId="77777777" w:rsidR="006C34A6" w:rsidRPr="00DC7289" w:rsidRDefault="006C34A6" w:rsidP="00320109">
            <w:pPr>
              <w:pStyle w:val="ListParagraph"/>
              <w:numPr>
                <w:ilvl w:val="0"/>
                <w:numId w:val="2"/>
              </w:numPr>
              <w:rPr>
                <w:rFonts w:ascii="Times New Roman" w:eastAsia="Batang" w:hAnsi="Times New Roman" w:cs="Times New Roman"/>
                <w:sz w:val="20"/>
                <w:szCs w:val="20"/>
                <w:u w:val="wave"/>
                <w:lang w:val="sq-AL"/>
              </w:rPr>
            </w:pPr>
          </w:p>
        </w:tc>
        <w:tc>
          <w:tcPr>
            <w:tcW w:w="1800" w:type="dxa"/>
            <w:vMerge/>
          </w:tcPr>
          <w:p w14:paraId="7604B36E" w14:textId="77777777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6C34A6" w:rsidRPr="00DC7289" w14:paraId="45C72ABC" w14:textId="77777777" w:rsidTr="1CC98D5E">
        <w:trPr>
          <w:trHeight w:val="300"/>
        </w:trPr>
        <w:tc>
          <w:tcPr>
            <w:tcW w:w="14305" w:type="dxa"/>
            <w:gridSpan w:val="6"/>
          </w:tcPr>
          <w:p w14:paraId="65F3671A" w14:textId="12C26D27" w:rsidR="006C34A6" w:rsidRPr="00DC7289" w:rsidRDefault="006C34A6" w:rsidP="00320109">
            <w:pPr>
              <w:spacing w:line="276" w:lineRule="auto"/>
              <w:rPr>
                <w:rFonts w:eastAsia="Batang"/>
                <w:b/>
                <w:sz w:val="20"/>
                <w:szCs w:val="20"/>
                <w:u w:val="wave"/>
              </w:rPr>
            </w:pPr>
            <w:r w:rsidRPr="00DC7289">
              <w:rPr>
                <w:rFonts w:eastAsia="Times New Roman"/>
                <w:b/>
                <w:sz w:val="20"/>
                <w:szCs w:val="20"/>
              </w:rPr>
              <w:t>DHJETOR 2024</w:t>
            </w:r>
          </w:p>
        </w:tc>
      </w:tr>
      <w:tr w:rsidR="006C34A6" w:rsidRPr="00DC7289" w14:paraId="4564482F" w14:textId="77777777" w:rsidTr="1CC98D5E">
        <w:trPr>
          <w:trHeight w:val="135"/>
        </w:trPr>
        <w:tc>
          <w:tcPr>
            <w:tcW w:w="711" w:type="dxa"/>
          </w:tcPr>
          <w:p w14:paraId="0590AEB6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</w:tcPr>
          <w:p w14:paraId="26092865" w14:textId="74FC8F48" w:rsidR="003702FF" w:rsidRPr="00DC7289" w:rsidRDefault="003702FF" w:rsidP="00320109">
            <w:pPr>
              <w:shd w:val="clear" w:color="auto" w:fill="FBE4D5" w:themeFill="accent2" w:themeFillTint="33"/>
              <w:rPr>
                <w:rFonts w:eastAsia="Batang"/>
                <w:b/>
                <w:sz w:val="20"/>
                <w:szCs w:val="20"/>
              </w:rPr>
            </w:pPr>
            <w:r w:rsidRPr="00DC7289">
              <w:rPr>
                <w:rFonts w:eastAsia="Batang"/>
                <w:b/>
                <w:sz w:val="20"/>
                <w:szCs w:val="20"/>
              </w:rPr>
              <w:t>ÇËSHTJE TË ETIKËS, INTEGRITETIT, DEONTOLOGJISË DHE KOMUNIKIMIT</w:t>
            </w:r>
          </w:p>
          <w:p w14:paraId="1A0B5941" w14:textId="3B28C48D" w:rsidR="006C34A6" w:rsidRPr="00DC7289" w:rsidRDefault="003702FF" w:rsidP="00320109">
            <w:pPr>
              <w:shd w:val="clear" w:color="auto" w:fill="FBE4D5" w:themeFill="accent2" w:themeFillTint="33"/>
              <w:rPr>
                <w:rFonts w:eastAsia="Batang"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sz w:val="20"/>
                <w:szCs w:val="20"/>
              </w:rPr>
              <w:t>Tema 1:</w:t>
            </w:r>
            <w:r w:rsidRPr="00DC7289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="006C34A6" w:rsidRPr="00DC7289">
              <w:rPr>
                <w:rFonts w:eastAsia="Batang"/>
                <w:bCs/>
                <w:sz w:val="20"/>
                <w:szCs w:val="20"/>
              </w:rPr>
              <w:t>Paragjykimi dhe njëanshmëria e pavetëdijshme (</w:t>
            </w:r>
            <w:proofErr w:type="spellStart"/>
            <w:r w:rsidR="006C34A6" w:rsidRPr="00DC7289">
              <w:rPr>
                <w:rFonts w:eastAsia="Batang"/>
                <w:bCs/>
                <w:sz w:val="20"/>
                <w:szCs w:val="20"/>
              </w:rPr>
              <w:t>konjitive</w:t>
            </w:r>
            <w:proofErr w:type="spellEnd"/>
            <w:r w:rsidR="006C34A6" w:rsidRPr="00DC7289">
              <w:rPr>
                <w:rFonts w:eastAsia="Batang"/>
                <w:bCs/>
                <w:sz w:val="20"/>
                <w:szCs w:val="20"/>
              </w:rPr>
              <w:t xml:space="preserve">) në gjykim si procese që ndikojnë në mënyrën se si magjistratët analizojnë dhe vendosin rreth rasteve gjyqësore. </w:t>
            </w:r>
          </w:p>
          <w:p w14:paraId="406BE1E3" w14:textId="77777777" w:rsidR="006C34A6" w:rsidRPr="00DC7289" w:rsidRDefault="006C34A6" w:rsidP="00320109">
            <w:pPr>
              <w:shd w:val="clear" w:color="auto" w:fill="FBE4D5" w:themeFill="accent2" w:themeFillTint="33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bCs/>
                <w:sz w:val="20"/>
                <w:szCs w:val="20"/>
              </w:rPr>
              <w:lastRenderedPageBreak/>
              <w:t xml:space="preserve">Reduktimi i efektit të paragjykimeve dhe njëanshmërisë së pavetëdijshme në gjykim, për të minimizuar ndikimin: e </w:t>
            </w:r>
            <w:proofErr w:type="spellStart"/>
            <w:r w:rsidRPr="00DC7289">
              <w:rPr>
                <w:rFonts w:eastAsia="Batang"/>
                <w:bCs/>
                <w:sz w:val="20"/>
                <w:szCs w:val="20"/>
              </w:rPr>
              <w:t>stereotipeve</w:t>
            </w:r>
            <w:proofErr w:type="spellEnd"/>
            <w:r w:rsidRPr="00DC7289">
              <w:rPr>
                <w:rFonts w:eastAsia="Batang"/>
                <w:bCs/>
                <w:sz w:val="20"/>
                <w:szCs w:val="20"/>
              </w:rPr>
              <w:t xml:space="preserve"> dhe përvojave personale; e mediave dhe shoqërisë; e presionit profesional dhe kulturës gjyqësore si dhe njohurive të përziera me emocionet.</w:t>
            </w:r>
          </w:p>
          <w:p w14:paraId="1A8B2003" w14:textId="327A5493" w:rsidR="006C34A6" w:rsidRPr="00DC7289" w:rsidRDefault="006C34A6" w:rsidP="00320109">
            <w:pPr>
              <w:shd w:val="clear" w:color="auto" w:fill="FBE4D5" w:themeFill="accent2" w:themeFillTint="33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657C6CA" w14:textId="7ECD4260" w:rsidR="006C34A6" w:rsidRPr="00DC7289" w:rsidRDefault="006C34A6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05EB7C75" w14:textId="606D685B" w:rsidR="006C34A6" w:rsidRPr="00DC7289" w:rsidRDefault="4E27007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Ekspert:</w:t>
            </w:r>
          </w:p>
          <w:p w14:paraId="36124D27" w14:textId="77777777" w:rsidR="006C34A6" w:rsidRPr="00DC7289" w:rsidRDefault="4E27007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Arta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Mandro</w:t>
            </w:r>
            <w:proofErr w:type="spellEnd"/>
          </w:p>
          <w:p w14:paraId="772690EE" w14:textId="77777777" w:rsidR="006C34A6" w:rsidRPr="00DC7289" w:rsidRDefault="006C34A6" w:rsidP="00320109">
            <w:pPr>
              <w:rPr>
                <w:rFonts w:eastAsia="Batang"/>
                <w:sz w:val="20"/>
                <w:szCs w:val="20"/>
              </w:rPr>
            </w:pPr>
          </w:p>
          <w:p w14:paraId="1D92EA68" w14:textId="0E0C58E3" w:rsidR="006C34A6" w:rsidRPr="00DC7289" w:rsidRDefault="4A92AB72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</w:t>
            </w:r>
          </w:p>
          <w:p w14:paraId="507219F5" w14:textId="283759A5" w:rsidR="006C34A6" w:rsidRPr="00DC7289" w:rsidRDefault="4E27007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Marta Bej</w:t>
            </w:r>
          </w:p>
        </w:tc>
        <w:tc>
          <w:tcPr>
            <w:tcW w:w="1440" w:type="dxa"/>
          </w:tcPr>
          <w:p w14:paraId="445ABF65" w14:textId="01357D82" w:rsidR="006C34A6" w:rsidRPr="00DC7289" w:rsidRDefault="006C34A6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2 dhjetor 2025</w:t>
            </w:r>
          </w:p>
        </w:tc>
        <w:tc>
          <w:tcPr>
            <w:tcW w:w="1800" w:type="dxa"/>
          </w:tcPr>
          <w:p w14:paraId="3A31541D" w14:textId="77777777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Batang"/>
                <w:sz w:val="20"/>
                <w:szCs w:val="20"/>
                <w:highlight w:val="cyan"/>
                <w:u w:val="wave"/>
              </w:rPr>
            </w:pPr>
          </w:p>
          <w:p w14:paraId="686D550A" w14:textId="46903810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Batang"/>
                <w:bCs/>
                <w:sz w:val="20"/>
                <w:szCs w:val="20"/>
                <w:highlight w:val="cyan"/>
                <w:u w:val="wave"/>
              </w:rPr>
            </w:pPr>
            <w:r w:rsidRPr="00DC7289">
              <w:rPr>
                <w:rFonts w:eastAsia="Batang"/>
                <w:bCs/>
                <w:sz w:val="20"/>
                <w:szCs w:val="20"/>
                <w:u w:val="wave"/>
              </w:rPr>
              <w:t>Shkolla e Magjistraturës (grupi III)</w:t>
            </w:r>
          </w:p>
        </w:tc>
      </w:tr>
      <w:tr w:rsidR="006C34A6" w:rsidRPr="00DC7289" w14:paraId="2CE4B0B2" w14:textId="77777777" w:rsidTr="1CC98D5E">
        <w:trPr>
          <w:trHeight w:val="1583"/>
        </w:trPr>
        <w:tc>
          <w:tcPr>
            <w:tcW w:w="711" w:type="dxa"/>
          </w:tcPr>
          <w:p w14:paraId="4F43FC8E" w14:textId="77777777" w:rsidR="006C34A6" w:rsidRPr="00DC7289" w:rsidRDefault="006C34A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bookmarkStart w:id="6" w:name="_Hlk147151614"/>
          </w:p>
        </w:tc>
        <w:tc>
          <w:tcPr>
            <w:tcW w:w="6844" w:type="dxa"/>
          </w:tcPr>
          <w:p w14:paraId="7258EA90" w14:textId="43713597" w:rsidR="006C34A6" w:rsidRPr="00DC7289" w:rsidRDefault="006C34A6" w:rsidP="00320109">
            <w:pPr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 xml:space="preserve">TRAJNIM TRAJNERËSH </w:t>
            </w:r>
          </w:p>
          <w:p w14:paraId="3194C13E" w14:textId="44E532ED" w:rsidR="006C34A6" w:rsidRPr="00DC7289" w:rsidRDefault="006C34A6" w:rsidP="00320109">
            <w:pPr>
              <w:rPr>
                <w:rFonts w:eastAsia="Calibri"/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Paditë strategjike kundër pjesëmarrjes së publikut. </w:t>
            </w:r>
            <w:r w:rsidRPr="00DC7289">
              <w:rPr>
                <w:rFonts w:eastAsia="Calibri"/>
                <w:sz w:val="20"/>
                <w:szCs w:val="20"/>
              </w:rPr>
              <w:t xml:space="preserve"> Trajnimi i gjyqtarëve mbi paditë SLAPP (</w:t>
            </w:r>
            <w:proofErr w:type="spellStart"/>
            <w:r w:rsidRPr="00DC7289">
              <w:rPr>
                <w:rFonts w:eastAsia="Calibri"/>
                <w:sz w:val="20"/>
                <w:szCs w:val="20"/>
              </w:rPr>
              <w:t>Strategic</w:t>
            </w:r>
            <w:proofErr w:type="spellEnd"/>
            <w:r w:rsidRPr="00DC728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Calibri"/>
                <w:sz w:val="20"/>
                <w:szCs w:val="20"/>
              </w:rPr>
              <w:t>La</w:t>
            </w:r>
            <w:r w:rsidR="4D90B80E" w:rsidRPr="00DC7289">
              <w:rPr>
                <w:rFonts w:eastAsia="Calibri"/>
                <w:sz w:val="20"/>
                <w:szCs w:val="20"/>
              </w:rPr>
              <w:t>ë</w:t>
            </w:r>
            <w:r w:rsidRPr="00DC7289">
              <w:rPr>
                <w:rFonts w:eastAsia="Calibri"/>
                <w:sz w:val="20"/>
                <w:szCs w:val="20"/>
              </w:rPr>
              <w:t>suits</w:t>
            </w:r>
            <w:proofErr w:type="spellEnd"/>
            <w:r w:rsidRPr="00DC728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Calibri"/>
                <w:sz w:val="20"/>
                <w:szCs w:val="20"/>
              </w:rPr>
              <w:t>Against</w:t>
            </w:r>
            <w:proofErr w:type="spellEnd"/>
            <w:r w:rsidRPr="00DC728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Calibri"/>
                <w:sz w:val="20"/>
                <w:szCs w:val="20"/>
              </w:rPr>
              <w:t>Public</w:t>
            </w:r>
            <w:proofErr w:type="spellEnd"/>
            <w:r w:rsidRPr="00DC728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Calibri"/>
                <w:sz w:val="20"/>
                <w:szCs w:val="20"/>
              </w:rPr>
              <w:t>Participation</w:t>
            </w:r>
            <w:proofErr w:type="spellEnd"/>
            <w:r w:rsidRPr="00DC7289">
              <w:rPr>
                <w:rFonts w:eastAsia="Calibri"/>
                <w:sz w:val="20"/>
                <w:szCs w:val="20"/>
              </w:rPr>
              <w:t>)</w:t>
            </w:r>
          </w:p>
          <w:p w14:paraId="7E3CA76D" w14:textId="755E5E07" w:rsidR="006C34A6" w:rsidRPr="00DC7289" w:rsidRDefault="006C34A6" w:rsidP="00320109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77F00A9D" w14:textId="5331E3E7" w:rsidR="006C34A6" w:rsidRPr="00DC7289" w:rsidRDefault="006C34A6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7B111B17" w14:textId="6CFB9047" w:rsidR="006C34A6" w:rsidRPr="00DC7289" w:rsidRDefault="4E27007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59D6F3BC" w14:textId="32C64350" w:rsidR="006C34A6" w:rsidRPr="00DC7289" w:rsidRDefault="4E270074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Aida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Bushati</w:t>
            </w:r>
          </w:p>
          <w:p w14:paraId="11910873" w14:textId="77777777" w:rsidR="006C34A6" w:rsidRPr="00DC7289" w:rsidRDefault="4E270074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Manjola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Xhaxho</w:t>
            </w:r>
          </w:p>
          <w:p w14:paraId="29AC7EDE" w14:textId="77777777" w:rsidR="006C34A6" w:rsidRPr="00DC7289" w:rsidRDefault="006C34A6" w:rsidP="00320109">
            <w:pPr>
              <w:rPr>
                <w:rFonts w:eastAsia="Batang"/>
                <w:sz w:val="20"/>
                <w:szCs w:val="20"/>
              </w:rPr>
            </w:pPr>
          </w:p>
          <w:p w14:paraId="1889C9B7" w14:textId="2CF5303C" w:rsidR="006C34A6" w:rsidRPr="00DC7289" w:rsidRDefault="4E27007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4ED4195A" w14:textId="4DCF0DF8" w:rsidR="006C34A6" w:rsidRPr="00DC7289" w:rsidRDefault="4E27007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Erind Mërkuri</w:t>
            </w:r>
          </w:p>
        </w:tc>
        <w:tc>
          <w:tcPr>
            <w:tcW w:w="1440" w:type="dxa"/>
          </w:tcPr>
          <w:p w14:paraId="39DD7653" w14:textId="71C6511C" w:rsidR="006C34A6" w:rsidRPr="00DC7289" w:rsidRDefault="006C34A6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3 dhjetor 2025</w:t>
            </w:r>
          </w:p>
        </w:tc>
        <w:tc>
          <w:tcPr>
            <w:tcW w:w="1800" w:type="dxa"/>
          </w:tcPr>
          <w:p w14:paraId="001125D3" w14:textId="300E6D07" w:rsidR="006C34A6" w:rsidRPr="00DC7289" w:rsidRDefault="006C34A6" w:rsidP="00320109">
            <w:pPr>
              <w:shd w:val="clear" w:color="auto" w:fill="FFFFFF"/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bookmarkEnd w:id="6"/>
      <w:tr w:rsidR="0034000C" w:rsidRPr="00DC7289" w14:paraId="11F9BA3B" w14:textId="77777777" w:rsidTr="1CC98D5E">
        <w:trPr>
          <w:trHeight w:val="450"/>
        </w:trPr>
        <w:tc>
          <w:tcPr>
            <w:tcW w:w="711" w:type="dxa"/>
          </w:tcPr>
          <w:p w14:paraId="0A424092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2AB3DBB6" w14:textId="48883A8E" w:rsidR="0034000C" w:rsidRPr="00DC7289" w:rsidRDefault="003702FF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b/>
                <w:sz w:val="20"/>
                <w:szCs w:val="20"/>
              </w:rPr>
              <w:t>Tema 2:</w:t>
            </w:r>
            <w:r w:rsidRPr="00DC7289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="0034000C" w:rsidRPr="00DC7289">
              <w:rPr>
                <w:rFonts w:eastAsia="Batang"/>
                <w:sz w:val="20"/>
                <w:szCs w:val="20"/>
              </w:rPr>
              <w:t xml:space="preserve">Inteligjenca emocionale dhe stresi,  aftësi thelbësore e magjistratëve për të funksionuar në mënyrë efektive dhe për të mbajtur një </w:t>
            </w:r>
            <w:proofErr w:type="spellStart"/>
            <w:r w:rsidR="0034000C" w:rsidRPr="00DC7289">
              <w:rPr>
                <w:rFonts w:eastAsia="Batang"/>
                <w:sz w:val="20"/>
                <w:szCs w:val="20"/>
              </w:rPr>
              <w:t>performancë</w:t>
            </w:r>
            <w:proofErr w:type="spellEnd"/>
            <w:r w:rsidR="0034000C" w:rsidRPr="00DC7289">
              <w:rPr>
                <w:rFonts w:eastAsia="Batang"/>
                <w:sz w:val="20"/>
                <w:szCs w:val="20"/>
              </w:rPr>
              <w:t xml:space="preserve"> të lartë në detyrën e tyre, duke u fokusuar tek identifikimi i ndjenjave, menaxhimi i ndjenjave, identifikimi i ndjenjave të </w:t>
            </w:r>
            <w:proofErr w:type="spellStart"/>
            <w:r w:rsidR="0034000C" w:rsidRPr="00DC7289">
              <w:rPr>
                <w:rFonts w:eastAsia="Batang"/>
                <w:sz w:val="20"/>
                <w:szCs w:val="20"/>
              </w:rPr>
              <w:t>të</w:t>
            </w:r>
            <w:proofErr w:type="spellEnd"/>
            <w:r w:rsidR="0034000C" w:rsidRPr="00DC7289">
              <w:rPr>
                <w:rFonts w:eastAsia="Batang"/>
                <w:sz w:val="20"/>
                <w:szCs w:val="20"/>
              </w:rPr>
              <w:t xml:space="preserve"> tjerëve si dhe menaxhimi i marrëdhënieve me të tjerët.</w:t>
            </w:r>
          </w:p>
        </w:tc>
        <w:tc>
          <w:tcPr>
            <w:tcW w:w="1530" w:type="dxa"/>
          </w:tcPr>
          <w:p w14:paraId="51009135" w14:textId="45666589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7CD67130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481BEE96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Arben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Isaraj</w:t>
            </w:r>
            <w:proofErr w:type="spellEnd"/>
          </w:p>
          <w:p w14:paraId="729CCDA0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Arta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Mandro</w:t>
            </w:r>
            <w:proofErr w:type="spellEnd"/>
          </w:p>
          <w:p w14:paraId="04896ADD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26D55DF4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62821FEC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</w:t>
            </w:r>
          </w:p>
          <w:p w14:paraId="1DCF9205" w14:textId="350F891C" w:rsidR="0034000C" w:rsidRPr="00DC7289" w:rsidRDefault="4B9F1494" w:rsidP="00320109">
            <w:pPr>
              <w:rPr>
                <w:rFonts w:eastAsia="Batang"/>
                <w:sz w:val="20"/>
                <w:szCs w:val="20"/>
                <w:highlight w:val="yellow"/>
              </w:rPr>
            </w:pPr>
            <w:r w:rsidRPr="00DC7289">
              <w:rPr>
                <w:rFonts w:eastAsia="Batang"/>
                <w:sz w:val="20"/>
                <w:szCs w:val="20"/>
              </w:rPr>
              <w:t>Marta Bej</w:t>
            </w:r>
          </w:p>
        </w:tc>
        <w:tc>
          <w:tcPr>
            <w:tcW w:w="1440" w:type="dxa"/>
          </w:tcPr>
          <w:p w14:paraId="3F2195A5" w14:textId="757D72E4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4 dhjetor 2025</w:t>
            </w:r>
          </w:p>
        </w:tc>
        <w:tc>
          <w:tcPr>
            <w:tcW w:w="1800" w:type="dxa"/>
          </w:tcPr>
          <w:p w14:paraId="4FBF82EC" w14:textId="77777777" w:rsidR="0034000C" w:rsidRPr="00DC7289" w:rsidRDefault="0034000C" w:rsidP="00320109">
            <w:pPr>
              <w:shd w:val="clear" w:color="auto" w:fill="FFFFFF"/>
              <w:spacing w:line="276" w:lineRule="auto"/>
              <w:rPr>
                <w:rFonts w:eastAsia="Batang"/>
                <w:bCs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bCs/>
                <w:sz w:val="20"/>
                <w:szCs w:val="20"/>
                <w:u w:val="wave"/>
              </w:rPr>
              <w:t>Shkolla e Magjistraturës (grupi III)</w:t>
            </w:r>
          </w:p>
          <w:p w14:paraId="0676ADE4" w14:textId="3C00F726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56D5CB9C" w:rsidRPr="00DC7289" w14:paraId="73B325BC" w14:textId="77777777" w:rsidTr="1CC98D5E">
        <w:trPr>
          <w:trHeight w:val="710"/>
        </w:trPr>
        <w:tc>
          <w:tcPr>
            <w:tcW w:w="711" w:type="dxa"/>
            <w:shd w:val="clear" w:color="auto" w:fill="FFFFFF" w:themeFill="background1"/>
          </w:tcPr>
          <w:p w14:paraId="55006A65" w14:textId="44D3BFC5" w:rsidR="56D5CB9C" w:rsidRPr="00DC7289" w:rsidRDefault="56D5CB9C" w:rsidP="0032010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Batang" w:hAnsi="Times New Roman" w:cs="Times New Roman"/>
                <w:sz w:val="20"/>
                <w:szCs w:val="20"/>
                <w:u w:val="wave"/>
                <w:lang w:val="it-IT"/>
              </w:rPr>
            </w:pPr>
          </w:p>
        </w:tc>
        <w:tc>
          <w:tcPr>
            <w:tcW w:w="6844" w:type="dxa"/>
            <w:shd w:val="clear" w:color="auto" w:fill="FFFFFF" w:themeFill="background1"/>
          </w:tcPr>
          <w:p w14:paraId="5AA7EB22" w14:textId="1E523779" w:rsidR="4DC549A3" w:rsidRPr="00DC7289" w:rsidRDefault="4DC549A3" w:rsidP="00320109">
            <w:pPr>
              <w:spacing w:line="276" w:lineRule="auto"/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Çasti i kalimit të pronësisë në kontratat që kanë për objekt tjetërsimin e pasurisë (përcaktimi i çastit të kalimit të pronësisë. Çasti i kalimit të pronësisë në kontratën e shitje, kontratën e furnizimit, kontratën e dhurimit, kontratën e sipërmarrjes).</w:t>
            </w:r>
          </w:p>
          <w:p w14:paraId="0842D595" w14:textId="5894F3FF" w:rsidR="56D5CB9C" w:rsidRPr="00DC7289" w:rsidRDefault="56D5CB9C" w:rsidP="00320109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6D4F68DE" w14:textId="68663B40" w:rsidR="56D5CB9C" w:rsidRPr="00DC7289" w:rsidRDefault="56D5CB9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7B2B13BD" w14:textId="203F0AB7" w:rsidR="023EDCDB" w:rsidRPr="00DC7289" w:rsidRDefault="023EDCDB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6272CEA9" w14:textId="7AE2A3B5" w:rsidR="023EDCDB" w:rsidRPr="00DC7289" w:rsidRDefault="023EDCDB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Mariana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Semini</w:t>
            </w:r>
            <w:proofErr w:type="spellEnd"/>
          </w:p>
          <w:p w14:paraId="762D76E8" w14:textId="733A5E1C" w:rsidR="023EDCDB" w:rsidRPr="00DC7289" w:rsidRDefault="023EDCDB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Sokol Pina</w:t>
            </w:r>
          </w:p>
          <w:p w14:paraId="1612E708" w14:textId="77777777" w:rsidR="56D5CB9C" w:rsidRPr="00DC7289" w:rsidRDefault="56D5CB9C" w:rsidP="00320109">
            <w:pPr>
              <w:rPr>
                <w:sz w:val="20"/>
                <w:szCs w:val="20"/>
              </w:rPr>
            </w:pPr>
          </w:p>
          <w:p w14:paraId="3E8F4601" w14:textId="77777777" w:rsidR="023EDCDB" w:rsidRPr="00DC7289" w:rsidRDefault="023EDCDB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Lehtësues: </w:t>
            </w:r>
          </w:p>
          <w:p w14:paraId="38B7C031" w14:textId="3DA885CF" w:rsidR="023EDCDB" w:rsidRPr="00DC7289" w:rsidRDefault="023EDCDB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Alda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Sadiku</w:t>
            </w:r>
            <w:proofErr w:type="spellEnd"/>
          </w:p>
          <w:p w14:paraId="538CC81B" w14:textId="38371F35" w:rsidR="56D5CB9C" w:rsidRPr="00DC7289" w:rsidRDefault="56D5CB9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</w:tcPr>
          <w:p w14:paraId="133A5243" w14:textId="2BE649CD" w:rsidR="023EDCDB" w:rsidRPr="00DC7289" w:rsidRDefault="023EDCDB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5 dhjetor 2025</w:t>
            </w:r>
          </w:p>
        </w:tc>
        <w:tc>
          <w:tcPr>
            <w:tcW w:w="1800" w:type="dxa"/>
          </w:tcPr>
          <w:p w14:paraId="12595535" w14:textId="0A5E7186" w:rsidR="023EDCDB" w:rsidRPr="00DC7289" w:rsidRDefault="023EDCDB" w:rsidP="00320109">
            <w:pPr>
              <w:spacing w:line="276" w:lineRule="auto"/>
              <w:rPr>
                <w:rFonts w:eastAsia="Times New Roman"/>
                <w:color w:val="C00000"/>
                <w:sz w:val="20"/>
                <w:szCs w:val="20"/>
              </w:rPr>
            </w:pPr>
          </w:p>
        </w:tc>
      </w:tr>
      <w:tr w:rsidR="0034000C" w:rsidRPr="00DC7289" w14:paraId="2E55809E" w14:textId="77777777" w:rsidTr="1CC98D5E">
        <w:trPr>
          <w:trHeight w:val="710"/>
        </w:trPr>
        <w:tc>
          <w:tcPr>
            <w:tcW w:w="711" w:type="dxa"/>
          </w:tcPr>
          <w:p w14:paraId="4BAFCBF3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323008AA" w14:textId="61ECCFB1" w:rsidR="0034000C" w:rsidRPr="00DC7289" w:rsidRDefault="003702FF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rFonts w:eastAsia="Times New Roman"/>
                <w:b/>
                <w:bCs/>
                <w:sz w:val="20"/>
                <w:szCs w:val="20"/>
              </w:rPr>
              <w:t>Tema 3:</w:t>
            </w:r>
            <w:r w:rsidRPr="00DC7289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="0080141C" w:rsidRPr="00DC7289">
              <w:rPr>
                <w:rFonts w:eastAsia="Times New Roman"/>
                <w:bCs/>
                <w:sz w:val="20"/>
                <w:szCs w:val="20"/>
              </w:rPr>
              <w:t>Komunikimi institucional i magjistratit,  si element kyç për një proces ligjor të drejtë dhe efektiv. R</w:t>
            </w:r>
            <w:r w:rsidR="00623819" w:rsidRPr="00DC7289">
              <w:rPr>
                <w:rFonts w:eastAsia="Times New Roman"/>
                <w:bCs/>
                <w:sz w:val="20"/>
                <w:szCs w:val="20"/>
              </w:rPr>
              <w:t>ë</w:t>
            </w:r>
            <w:r w:rsidR="0080141C" w:rsidRPr="00DC7289">
              <w:rPr>
                <w:rFonts w:eastAsia="Times New Roman"/>
                <w:bCs/>
                <w:sz w:val="20"/>
                <w:szCs w:val="20"/>
              </w:rPr>
              <w:t>nd</w:t>
            </w:r>
            <w:r w:rsidR="00623819" w:rsidRPr="00DC7289">
              <w:rPr>
                <w:rFonts w:eastAsia="Times New Roman"/>
                <w:bCs/>
                <w:sz w:val="20"/>
                <w:szCs w:val="20"/>
              </w:rPr>
              <w:t>ë</w:t>
            </w:r>
            <w:r w:rsidR="0080141C" w:rsidRPr="00DC7289">
              <w:rPr>
                <w:rFonts w:eastAsia="Times New Roman"/>
                <w:bCs/>
                <w:sz w:val="20"/>
                <w:szCs w:val="20"/>
              </w:rPr>
              <w:t>sia e komunikimit n</w:t>
            </w:r>
            <w:r w:rsidR="00623819" w:rsidRPr="00DC7289">
              <w:rPr>
                <w:rFonts w:eastAsia="Times New Roman"/>
                <w:bCs/>
                <w:sz w:val="20"/>
                <w:szCs w:val="20"/>
              </w:rPr>
              <w:t>ë</w:t>
            </w:r>
            <w:r w:rsidR="0080141C" w:rsidRPr="00DC7289">
              <w:rPr>
                <w:rFonts w:eastAsia="Times New Roman"/>
                <w:bCs/>
                <w:sz w:val="20"/>
                <w:szCs w:val="20"/>
              </w:rPr>
              <w:t xml:space="preserve"> p</w:t>
            </w:r>
            <w:r w:rsidR="00623819" w:rsidRPr="00DC7289">
              <w:rPr>
                <w:rFonts w:eastAsia="Times New Roman"/>
                <w:bCs/>
                <w:sz w:val="20"/>
                <w:szCs w:val="20"/>
              </w:rPr>
              <w:t>ë</w:t>
            </w:r>
            <w:r w:rsidR="0080141C" w:rsidRPr="00DC7289">
              <w:rPr>
                <w:rFonts w:eastAsia="Times New Roman"/>
                <w:bCs/>
                <w:sz w:val="20"/>
                <w:szCs w:val="20"/>
              </w:rPr>
              <w:t>rcjelljen e mesazheve t</w:t>
            </w:r>
            <w:r w:rsidR="00623819" w:rsidRPr="00DC7289">
              <w:rPr>
                <w:rFonts w:eastAsia="Times New Roman"/>
                <w:bCs/>
                <w:sz w:val="20"/>
                <w:szCs w:val="20"/>
              </w:rPr>
              <w:t>ë</w:t>
            </w:r>
            <w:r w:rsidR="0080141C" w:rsidRPr="00DC7289">
              <w:rPr>
                <w:rFonts w:eastAsia="Times New Roman"/>
                <w:bCs/>
                <w:sz w:val="20"/>
                <w:szCs w:val="20"/>
              </w:rPr>
              <w:t xml:space="preserve"> duhura te p</w:t>
            </w:r>
            <w:r w:rsidR="00623819" w:rsidRPr="00DC7289">
              <w:rPr>
                <w:rFonts w:eastAsia="Times New Roman"/>
                <w:bCs/>
                <w:sz w:val="20"/>
                <w:szCs w:val="20"/>
              </w:rPr>
              <w:t>ë</w:t>
            </w:r>
            <w:r w:rsidR="0080141C" w:rsidRPr="00DC7289">
              <w:rPr>
                <w:rFonts w:eastAsia="Times New Roman"/>
                <w:bCs/>
                <w:sz w:val="20"/>
                <w:szCs w:val="20"/>
              </w:rPr>
              <w:t>rdoruesi i gjykat</w:t>
            </w:r>
            <w:r w:rsidR="00623819" w:rsidRPr="00DC7289">
              <w:rPr>
                <w:rFonts w:eastAsia="Times New Roman"/>
                <w:bCs/>
                <w:sz w:val="20"/>
                <w:szCs w:val="20"/>
              </w:rPr>
              <w:t>ë</w:t>
            </w:r>
            <w:r w:rsidR="0080141C" w:rsidRPr="00DC7289">
              <w:rPr>
                <w:rFonts w:eastAsia="Times New Roman"/>
                <w:bCs/>
                <w:sz w:val="20"/>
                <w:szCs w:val="20"/>
              </w:rPr>
              <w:t>s dhe publiku, me q</w:t>
            </w:r>
            <w:r w:rsidR="00623819" w:rsidRPr="00DC7289">
              <w:rPr>
                <w:rFonts w:eastAsia="Times New Roman"/>
                <w:bCs/>
                <w:sz w:val="20"/>
                <w:szCs w:val="20"/>
              </w:rPr>
              <w:t>ë</w:t>
            </w:r>
            <w:r w:rsidR="0080141C" w:rsidRPr="00DC7289">
              <w:rPr>
                <w:rFonts w:eastAsia="Times New Roman"/>
                <w:bCs/>
                <w:sz w:val="20"/>
                <w:szCs w:val="20"/>
              </w:rPr>
              <w:t>llim forcimin e besimit n</w:t>
            </w:r>
            <w:r w:rsidR="00623819" w:rsidRPr="00DC7289">
              <w:rPr>
                <w:rFonts w:eastAsia="Times New Roman"/>
                <w:bCs/>
                <w:sz w:val="20"/>
                <w:szCs w:val="20"/>
              </w:rPr>
              <w:t>ë</w:t>
            </w:r>
            <w:r w:rsidR="0080141C" w:rsidRPr="00DC7289">
              <w:rPr>
                <w:rFonts w:eastAsia="Times New Roman"/>
                <w:bCs/>
                <w:sz w:val="20"/>
                <w:szCs w:val="20"/>
              </w:rPr>
              <w:t xml:space="preserve"> sistemin e drejt</w:t>
            </w:r>
            <w:r w:rsidR="00623819" w:rsidRPr="00DC7289">
              <w:rPr>
                <w:rFonts w:eastAsia="Times New Roman"/>
                <w:bCs/>
                <w:sz w:val="20"/>
                <w:szCs w:val="20"/>
              </w:rPr>
              <w:t>ë</w:t>
            </w:r>
            <w:r w:rsidR="0080141C" w:rsidRPr="00DC7289">
              <w:rPr>
                <w:rFonts w:eastAsia="Times New Roman"/>
                <w:bCs/>
                <w:sz w:val="20"/>
                <w:szCs w:val="20"/>
              </w:rPr>
              <w:t>sis</w:t>
            </w:r>
            <w:r w:rsidR="00623819" w:rsidRPr="00DC7289">
              <w:rPr>
                <w:rFonts w:eastAsia="Times New Roman"/>
                <w:bCs/>
                <w:sz w:val="20"/>
                <w:szCs w:val="20"/>
              </w:rPr>
              <w:t>ë</w:t>
            </w:r>
            <w:r w:rsidR="0080141C" w:rsidRPr="00DC7289">
              <w:rPr>
                <w:rFonts w:eastAsia="Times New Roman"/>
                <w:bCs/>
                <w:sz w:val="20"/>
                <w:szCs w:val="20"/>
              </w:rPr>
              <w:t>.</w:t>
            </w:r>
          </w:p>
        </w:tc>
        <w:tc>
          <w:tcPr>
            <w:tcW w:w="1530" w:type="dxa"/>
          </w:tcPr>
          <w:p w14:paraId="77C91DFF" w14:textId="4CE138D4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17617653" w14:textId="258C9E65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Ekspert:</w:t>
            </w:r>
          </w:p>
          <w:p w14:paraId="19991F94" w14:textId="2CA22CFC" w:rsidR="0034000C" w:rsidRPr="00DC7289" w:rsidRDefault="0000E502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Mirela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Bogdani</w:t>
            </w:r>
            <w:proofErr w:type="spellEnd"/>
          </w:p>
          <w:p w14:paraId="225D224C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69F9738E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7990C156" w14:textId="21D30666" w:rsidR="0034000C" w:rsidRPr="00DC7289" w:rsidRDefault="4B9F1494" w:rsidP="00320109">
            <w:pPr>
              <w:rPr>
                <w:rFonts w:eastAsia="Batang"/>
                <w:sz w:val="20"/>
                <w:szCs w:val="20"/>
                <w:highlight w:val="yellow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Armando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Bora</w:t>
            </w:r>
          </w:p>
        </w:tc>
        <w:tc>
          <w:tcPr>
            <w:tcW w:w="1440" w:type="dxa"/>
          </w:tcPr>
          <w:p w14:paraId="4155EA44" w14:textId="6757B8EC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5 dhjetor 2025</w:t>
            </w:r>
          </w:p>
        </w:tc>
        <w:tc>
          <w:tcPr>
            <w:tcW w:w="1800" w:type="dxa"/>
          </w:tcPr>
          <w:p w14:paraId="7AF51686" w14:textId="77777777" w:rsidR="0034000C" w:rsidRPr="00DC7289" w:rsidRDefault="0034000C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>Shkolla e Magjistraturës (grupi III)</w:t>
            </w:r>
          </w:p>
          <w:p w14:paraId="443EE0C7" w14:textId="77777777" w:rsidR="0034000C" w:rsidRPr="00DC7289" w:rsidRDefault="0034000C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</w:p>
          <w:p w14:paraId="701A630C" w14:textId="77777777" w:rsidR="0034000C" w:rsidRPr="00DC7289" w:rsidRDefault="0034000C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</w:p>
          <w:p w14:paraId="7BD33CED" w14:textId="77777777" w:rsidR="0034000C" w:rsidRPr="00DC7289" w:rsidRDefault="0034000C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</w:p>
          <w:p w14:paraId="1CB62B7B" w14:textId="77777777" w:rsidR="0034000C" w:rsidRPr="00DC7289" w:rsidRDefault="0034000C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</w:p>
          <w:p w14:paraId="18090D72" w14:textId="0C164BAB" w:rsidR="0034000C" w:rsidRPr="00DC7289" w:rsidRDefault="0034000C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4000C" w:rsidRPr="00DC7289" w14:paraId="70EE084C" w14:textId="77777777" w:rsidTr="1CC98D5E">
        <w:trPr>
          <w:trHeight w:val="840"/>
        </w:trPr>
        <w:tc>
          <w:tcPr>
            <w:tcW w:w="711" w:type="dxa"/>
          </w:tcPr>
          <w:p w14:paraId="1D20B924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0B6B6E87" w14:textId="6EBFF907" w:rsidR="0034000C" w:rsidRPr="00DC7289" w:rsidRDefault="003702FF" w:rsidP="00320109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b/>
                <w:sz w:val="20"/>
                <w:szCs w:val="20"/>
              </w:rPr>
              <w:t>Tema 4:</w:t>
            </w:r>
            <w:r w:rsidRPr="00DC7289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="00CB7B66" w:rsidRPr="00DC7289">
              <w:rPr>
                <w:rFonts w:eastAsia="Times New Roman"/>
                <w:sz w:val="20"/>
                <w:szCs w:val="20"/>
              </w:rPr>
              <w:t>Paanshmëria si standard kushtetues dhe ligjor. Heqja dorë dhe përjashtimi i gjyqtarit, procedura të rëndësishme që synojnë të sigurojnë drejtësi dhe integritet në sistemin gjyqësor.</w:t>
            </w:r>
          </w:p>
        </w:tc>
        <w:tc>
          <w:tcPr>
            <w:tcW w:w="1530" w:type="dxa"/>
          </w:tcPr>
          <w:p w14:paraId="337BD95B" w14:textId="07F23F7B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134A8C38" w14:textId="32280C12" w:rsidR="0034000C" w:rsidRPr="00DC7289" w:rsidRDefault="4B9F1494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7262B87E" w14:textId="770F1B1F" w:rsidR="2CD08A41" w:rsidRPr="00DC7289" w:rsidRDefault="2CD08A41" w:rsidP="00320109">
            <w:pPr>
              <w:shd w:val="clear" w:color="auto" w:fill="FFFFFF" w:themeFill="background1"/>
              <w:ind w:left="26"/>
            </w:pPr>
            <w:proofErr w:type="spellStart"/>
            <w:r w:rsidRPr="00DC7289">
              <w:rPr>
                <w:sz w:val="20"/>
                <w:szCs w:val="20"/>
              </w:rPr>
              <w:t>Emona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Muçi</w:t>
            </w:r>
            <w:proofErr w:type="spellEnd"/>
          </w:p>
          <w:p w14:paraId="094CD775" w14:textId="77777777" w:rsidR="0034000C" w:rsidRPr="00DC7289" w:rsidRDefault="0034000C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Nurjeta</w:t>
            </w:r>
            <w:proofErr w:type="spellEnd"/>
            <w:r w:rsidRPr="00DC7289">
              <w:rPr>
                <w:sz w:val="20"/>
                <w:szCs w:val="20"/>
              </w:rPr>
              <w:t xml:space="preserve"> Pogaçe</w:t>
            </w:r>
          </w:p>
          <w:p w14:paraId="655E3191" w14:textId="77777777" w:rsidR="0034000C" w:rsidRPr="00DC7289" w:rsidRDefault="0034000C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6750CE65" w14:textId="245DE858" w:rsidR="0034000C" w:rsidRPr="00DC7289" w:rsidRDefault="0034000C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14E4742" w14:textId="23634666" w:rsidR="0034000C" w:rsidRPr="00DC7289" w:rsidRDefault="0034000C" w:rsidP="00320109">
            <w:pPr>
              <w:shd w:val="clear" w:color="auto" w:fill="FFFFFF"/>
              <w:ind w:left="26"/>
              <w:rPr>
                <w:sz w:val="20"/>
                <w:szCs w:val="20"/>
                <w:highlight w:val="yellow"/>
              </w:rPr>
            </w:pPr>
            <w:proofErr w:type="spellStart"/>
            <w:r w:rsidRPr="00DC7289">
              <w:rPr>
                <w:sz w:val="20"/>
                <w:szCs w:val="20"/>
              </w:rPr>
              <w:t>Emirjana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Dimo</w:t>
            </w:r>
            <w:proofErr w:type="spellEnd"/>
          </w:p>
        </w:tc>
        <w:tc>
          <w:tcPr>
            <w:tcW w:w="1440" w:type="dxa"/>
          </w:tcPr>
          <w:p w14:paraId="23108898" w14:textId="359F07AE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sz w:val="20"/>
                <w:szCs w:val="20"/>
              </w:rPr>
              <w:t>9 dhjetor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2025</w:t>
            </w:r>
          </w:p>
        </w:tc>
        <w:tc>
          <w:tcPr>
            <w:tcW w:w="1800" w:type="dxa"/>
          </w:tcPr>
          <w:p w14:paraId="27F13C7B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Shkolla e Magjistraturës (grupi III)</w:t>
            </w:r>
          </w:p>
          <w:p w14:paraId="53E22A5A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4C54EBFC" w14:textId="4E6190F3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18A601B4" w14:textId="77777777" w:rsidTr="1CC98D5E">
        <w:trPr>
          <w:trHeight w:val="405"/>
        </w:trPr>
        <w:tc>
          <w:tcPr>
            <w:tcW w:w="711" w:type="dxa"/>
          </w:tcPr>
          <w:p w14:paraId="6BFD778A" w14:textId="4FA2C866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72CBB7F0" w14:textId="0CADE60B" w:rsidR="000A2A0A" w:rsidRPr="00DC7289" w:rsidRDefault="003702FF" w:rsidP="00320109">
            <w:pPr>
              <w:rPr>
                <w:sz w:val="20"/>
                <w:szCs w:val="20"/>
              </w:rPr>
            </w:pPr>
            <w:r w:rsidRPr="00DC7289">
              <w:rPr>
                <w:b/>
                <w:sz w:val="20"/>
                <w:szCs w:val="20"/>
              </w:rPr>
              <w:t>Tema 5:</w:t>
            </w:r>
            <w:r w:rsidRPr="00DC7289">
              <w:rPr>
                <w:bCs/>
                <w:sz w:val="20"/>
                <w:szCs w:val="20"/>
              </w:rPr>
              <w:t xml:space="preserve"> </w:t>
            </w:r>
            <w:r w:rsidR="000A2A0A" w:rsidRPr="00DC7289">
              <w:rPr>
                <w:sz w:val="20"/>
                <w:szCs w:val="20"/>
              </w:rPr>
              <w:t>Integriteti si harmonizim dhe respektim i vazhdueshëm të vlerave etike, parimeve dhe normave të përbashkëta që mbështesin dhe përcaktojnë prioritetin e interesit publik mbi interesin privat. Integriteti si forcë për të punuar në një situatë edhe nëse ajo është e pakëndshme. Integriteti një zgjedhje personale, një praktikë e të qenit të ndershëm dhe e të treguarit të një besnikërie të qëndrueshme dhe të pa kompromis ndaj parimeve dhe vlerave të forta morale dhe etike q</w:t>
            </w:r>
            <w:r w:rsidR="00623819" w:rsidRPr="00DC7289">
              <w:rPr>
                <w:sz w:val="20"/>
                <w:szCs w:val="20"/>
              </w:rPr>
              <w:t>ë</w:t>
            </w:r>
            <w:r w:rsidR="000A2A0A" w:rsidRPr="00DC7289">
              <w:rPr>
                <w:sz w:val="20"/>
                <w:szCs w:val="20"/>
              </w:rPr>
              <w:t xml:space="preserve"> duhet t</w:t>
            </w:r>
            <w:r w:rsidR="00623819" w:rsidRPr="00DC7289">
              <w:rPr>
                <w:sz w:val="20"/>
                <w:szCs w:val="20"/>
              </w:rPr>
              <w:t>ë</w:t>
            </w:r>
            <w:r w:rsidR="000A2A0A" w:rsidRPr="00DC7289">
              <w:rPr>
                <w:sz w:val="20"/>
                <w:szCs w:val="20"/>
              </w:rPr>
              <w:t xml:space="preserve"> udh</w:t>
            </w:r>
            <w:r w:rsidR="00623819" w:rsidRPr="00DC7289">
              <w:rPr>
                <w:sz w:val="20"/>
                <w:szCs w:val="20"/>
              </w:rPr>
              <w:t>ë</w:t>
            </w:r>
            <w:r w:rsidR="000A2A0A" w:rsidRPr="00DC7289">
              <w:rPr>
                <w:sz w:val="20"/>
                <w:szCs w:val="20"/>
              </w:rPr>
              <w:t>heqin magjistrat</w:t>
            </w:r>
            <w:r w:rsidR="00623819" w:rsidRPr="00DC7289">
              <w:rPr>
                <w:sz w:val="20"/>
                <w:szCs w:val="20"/>
              </w:rPr>
              <w:t>ë</w:t>
            </w:r>
            <w:r w:rsidR="000A2A0A" w:rsidRPr="00DC7289">
              <w:rPr>
                <w:sz w:val="20"/>
                <w:szCs w:val="20"/>
              </w:rPr>
              <w:t>t.</w:t>
            </w:r>
          </w:p>
          <w:p w14:paraId="75DFC930" w14:textId="14757403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2536318C" w14:textId="007470F1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073379A4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28A52379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Arben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Isaraj</w:t>
            </w:r>
            <w:proofErr w:type="spellEnd"/>
          </w:p>
          <w:p w14:paraId="624EA71B" w14:textId="363C1F57" w:rsidR="0034000C" w:rsidRPr="00DC7289" w:rsidRDefault="0E7EBF15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Perikli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Zaharia</w:t>
            </w:r>
            <w:proofErr w:type="spellEnd"/>
          </w:p>
          <w:p w14:paraId="7E6DA1F4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4EEB041A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2B178C1F" w14:textId="29093A08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Elena Pelushi</w:t>
            </w:r>
          </w:p>
        </w:tc>
        <w:tc>
          <w:tcPr>
            <w:tcW w:w="1440" w:type="dxa"/>
          </w:tcPr>
          <w:p w14:paraId="416746F2" w14:textId="2E2CF8BE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10 dhjetor 2025</w:t>
            </w:r>
          </w:p>
        </w:tc>
        <w:tc>
          <w:tcPr>
            <w:tcW w:w="1800" w:type="dxa"/>
          </w:tcPr>
          <w:p w14:paraId="52A2FC3B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Shkolla e Magjistraturës (grupi III)</w:t>
            </w:r>
          </w:p>
          <w:p w14:paraId="01FFD299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321988E8" w14:textId="10028C1A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highlight w:val="cyan"/>
                <w:u w:val="wave"/>
              </w:rPr>
            </w:pPr>
          </w:p>
        </w:tc>
      </w:tr>
      <w:tr w:rsidR="0034000C" w:rsidRPr="00DC7289" w14:paraId="3006269A" w14:textId="77777777" w:rsidTr="1CC98D5E">
        <w:trPr>
          <w:trHeight w:val="665"/>
        </w:trPr>
        <w:tc>
          <w:tcPr>
            <w:tcW w:w="711" w:type="dxa"/>
            <w:vMerge w:val="restart"/>
          </w:tcPr>
          <w:p w14:paraId="5F7FF344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54AAFB30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</w:p>
          <w:p w14:paraId="197C3523" w14:textId="77272568" w:rsidR="0034000C" w:rsidRPr="00DC7289" w:rsidRDefault="0034000C" w:rsidP="00320109">
            <w:pPr>
              <w:rPr>
                <w:b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color w:val="000000" w:themeColor="text1"/>
                <w:sz w:val="20"/>
                <w:szCs w:val="20"/>
              </w:rPr>
              <w:t>MODUL</w:t>
            </w:r>
            <w:r w:rsidR="00744D35" w:rsidRPr="00DC72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27009" w:rsidRPr="00DC7289">
              <w:rPr>
                <w:b/>
                <w:color w:val="000000" w:themeColor="text1"/>
                <w:sz w:val="20"/>
                <w:szCs w:val="20"/>
              </w:rPr>
              <w:t>c</w:t>
            </w:r>
            <w:r w:rsidR="00744D35" w:rsidRPr="00DC7289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A27009" w:rsidRPr="00DC7289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DC7289">
              <w:rPr>
                <w:b/>
                <w:color w:val="000000" w:themeColor="text1"/>
                <w:sz w:val="20"/>
                <w:szCs w:val="20"/>
              </w:rPr>
              <w:t xml:space="preserve"> “REGJIMI KADASTRAL NË REPUBLIKËN E SHQIPËRISË”</w:t>
            </w:r>
          </w:p>
          <w:p w14:paraId="4AA45404" w14:textId="1625417F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1D37EEE7" w14:textId="2BF0A1E2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6D19AB51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6081D430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Valbon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Cekrezi</w:t>
            </w:r>
            <w:proofErr w:type="spellEnd"/>
          </w:p>
          <w:p w14:paraId="30D17275" w14:textId="614AB4FB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Bezart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Kaçkini</w:t>
            </w:r>
          </w:p>
          <w:p w14:paraId="6FB6303E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3B65AF90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470CF6A9" w14:textId="475C8A4E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Etleva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Gjamo</w:t>
            </w:r>
            <w:proofErr w:type="spellEnd"/>
          </w:p>
          <w:p w14:paraId="575F98F2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05D4D868" w14:textId="6CF62FC9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  <w:vMerge w:val="restart"/>
          </w:tcPr>
          <w:p w14:paraId="517EC201" w14:textId="0278316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11 dhjetor 2025</w:t>
            </w:r>
          </w:p>
        </w:tc>
        <w:tc>
          <w:tcPr>
            <w:tcW w:w="1800" w:type="dxa"/>
            <w:vMerge w:val="restart"/>
          </w:tcPr>
          <w:p w14:paraId="06E5915C" w14:textId="4CC58268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highlight w:val="cyan"/>
                <w:u w:val="wave"/>
              </w:rPr>
            </w:pPr>
          </w:p>
        </w:tc>
      </w:tr>
      <w:tr w:rsidR="0034000C" w:rsidRPr="00DC7289" w14:paraId="4197431C" w14:textId="77777777" w:rsidTr="1CC98D5E">
        <w:trPr>
          <w:trHeight w:val="1222"/>
        </w:trPr>
        <w:tc>
          <w:tcPr>
            <w:tcW w:w="711" w:type="dxa"/>
            <w:vMerge/>
          </w:tcPr>
          <w:p w14:paraId="6146C4D3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72F9B9FA" w14:textId="3C216A26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Llojet e akteve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kadastrale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. Kompetencat e ASHK-së në nxjerrjen e akteve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kadastrale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. Procedura administrative për nxjerrjen e tyre, pasojat juridike që shkaktojnë dhe mënyrat e kundërshtimit të akteve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kadastrale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referuar juridiksionit administrativ dhe atij gjyqësor. ASHK si subjekt ndërgjyqës në procesin gjyqësor civil në raport me atë gjyqësor administrativ.</w:t>
            </w:r>
          </w:p>
        </w:tc>
        <w:tc>
          <w:tcPr>
            <w:tcW w:w="1530" w:type="dxa"/>
            <w:vMerge/>
          </w:tcPr>
          <w:p w14:paraId="7160982A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21BA7646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  <w:vMerge/>
          </w:tcPr>
          <w:p w14:paraId="09582E61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16F7F5A4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34FD8012" w14:textId="77777777" w:rsidTr="1CC98D5E">
        <w:trPr>
          <w:trHeight w:val="2080"/>
        </w:trPr>
        <w:tc>
          <w:tcPr>
            <w:tcW w:w="711" w:type="dxa"/>
          </w:tcPr>
          <w:p w14:paraId="5A9C839B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573AE4F6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</w:p>
          <w:p w14:paraId="4171BB42" w14:textId="67F2C2D2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Regjistrimi i titujve të pronësisë. Regjistrimi fillestar dhe regjistrimi i akteve të tjera. Procedura e përmirësimit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kadastral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. Problematikat e hasura në praktikën gjyqësore lidhur me regjistrimin fillestar dhe procesin e përmirësimit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kadastral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, si dhe lidhur me regjistrimin e titujve të pronësisë të cilët figurojnë të shënuar në </w:t>
            </w:r>
            <w:r w:rsidR="007E3EA1" w:rsidRPr="00DC7289">
              <w:rPr>
                <w:color w:val="000000" w:themeColor="text1"/>
                <w:sz w:val="20"/>
                <w:szCs w:val="20"/>
              </w:rPr>
              <w:t>radhorët</w:t>
            </w:r>
            <w:r w:rsidRPr="00DC7289">
              <w:rPr>
                <w:color w:val="000000" w:themeColor="text1"/>
                <w:sz w:val="20"/>
                <w:szCs w:val="20"/>
              </w:rPr>
              <w:t xml:space="preserve"> e pronësisë. Roli i transkriptimit/regjistrimit në regjistrat e ASHK: Mjet i nevojshëm për t’i dhënë publicitetin kontratës apo pasojë e kërkimeve të padisë?</w:t>
            </w:r>
          </w:p>
        </w:tc>
        <w:tc>
          <w:tcPr>
            <w:tcW w:w="1530" w:type="dxa"/>
          </w:tcPr>
          <w:p w14:paraId="4329A6AC" w14:textId="497F2701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604387C8" w14:textId="284968B3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Ekspert:</w:t>
            </w:r>
          </w:p>
          <w:p w14:paraId="3A0522A4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Margarita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Buhali</w:t>
            </w:r>
            <w:proofErr w:type="spellEnd"/>
          </w:p>
          <w:p w14:paraId="3D979370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7B0007BA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4B3554D1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Anila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Karanxha</w:t>
            </w:r>
            <w:proofErr w:type="spellEnd"/>
          </w:p>
          <w:p w14:paraId="5803C5A5" w14:textId="77777777" w:rsidR="0034000C" w:rsidRPr="00DC7289" w:rsidRDefault="0034000C" w:rsidP="00320109">
            <w:pPr>
              <w:rPr>
                <w:rFonts w:eastAsia="Batang"/>
                <w:bCs/>
                <w:sz w:val="20"/>
                <w:szCs w:val="20"/>
                <w:u w:val="wave"/>
              </w:rPr>
            </w:pPr>
          </w:p>
          <w:p w14:paraId="2FEBEA34" w14:textId="3B943691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</w:tcPr>
          <w:p w14:paraId="08849EF1" w14:textId="24A02F14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12 dhjetor 2025</w:t>
            </w:r>
          </w:p>
        </w:tc>
        <w:tc>
          <w:tcPr>
            <w:tcW w:w="1800" w:type="dxa"/>
          </w:tcPr>
          <w:p w14:paraId="62D2330E" w14:textId="176AA25D" w:rsidR="0034000C" w:rsidRPr="00DC7289" w:rsidRDefault="0034000C" w:rsidP="00320109">
            <w:pPr>
              <w:shd w:val="clear" w:color="auto" w:fill="FFFFFF"/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56D5CB9C" w:rsidRPr="00DC7289" w14:paraId="5E53253E" w14:textId="77777777" w:rsidTr="1CC98D5E">
        <w:trPr>
          <w:trHeight w:val="2080"/>
        </w:trPr>
        <w:tc>
          <w:tcPr>
            <w:tcW w:w="711" w:type="dxa"/>
          </w:tcPr>
          <w:p w14:paraId="0461C4AD" w14:textId="108CA596" w:rsidR="56D5CB9C" w:rsidRPr="00DC7289" w:rsidRDefault="56D5CB9C" w:rsidP="0032010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Batang" w:hAnsi="Times New Roman" w:cs="Times New Roman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7FAB16EF" w14:textId="1C7D8A93" w:rsidR="56D5CB9C" w:rsidRPr="00DC7289" w:rsidRDefault="56D5CB9C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>MODUL b.1 “PRONËSIA”</w:t>
            </w:r>
          </w:p>
          <w:p w14:paraId="44F9855E" w14:textId="7CFD5AFE" w:rsidR="51189EE6" w:rsidRPr="00DC7289" w:rsidRDefault="51189EE6" w:rsidP="00320109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>E drejta e pronës sipas Jurisprudencës kushtetuese, në kontroll abstrakt dhe konkret. Jurisprudenca Shqiptare dhe e GJEDNJ.</w:t>
            </w:r>
          </w:p>
          <w:p w14:paraId="03CACA87" w14:textId="77777777" w:rsidR="51189EE6" w:rsidRPr="00DC7289" w:rsidRDefault="51189EE6" w:rsidP="00320109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 xml:space="preserve">Proceset kalimtare të pronësisë: </w:t>
            </w:r>
          </w:p>
          <w:p w14:paraId="173D8062" w14:textId="0A8C8CEE" w:rsidR="51189EE6" w:rsidRPr="00DC7289" w:rsidRDefault="51189EE6" w:rsidP="00320109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 xml:space="preserve">-Ndikimi i titujve pronësorë të paregjistruar në të drejtën e pronës sipas Nenit 1 të </w:t>
            </w:r>
            <w:proofErr w:type="spellStart"/>
            <w:r w:rsidRPr="00DC7289">
              <w:rPr>
                <w:rFonts w:eastAsia="Times New Roman"/>
                <w:sz w:val="20"/>
                <w:szCs w:val="20"/>
              </w:rPr>
              <w:t>Prot</w:t>
            </w:r>
            <w:proofErr w:type="spellEnd"/>
            <w:r w:rsidRPr="00DC7289">
              <w:rPr>
                <w:rFonts w:eastAsia="Times New Roman"/>
                <w:sz w:val="20"/>
                <w:szCs w:val="20"/>
              </w:rPr>
              <w:t>. 1 të KEDNJ-së.</w:t>
            </w:r>
          </w:p>
          <w:p w14:paraId="70DC6053" w14:textId="4D07318B" w:rsidR="51189EE6" w:rsidRPr="00DC7289" w:rsidRDefault="51189EE6" w:rsidP="00320109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 xml:space="preserve">-Standardet e GJEDNJ-së mbi “ndërhyrjen” në të drejtën e pronësisë dhe pritshmërinë legjitime të pronësisë. </w:t>
            </w:r>
          </w:p>
          <w:p w14:paraId="0350E2A6" w14:textId="28048C58" w:rsidR="51189EE6" w:rsidRPr="00DC7289" w:rsidRDefault="51189EE6" w:rsidP="00320109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 xml:space="preserve">-Legalizimi dhe pronësia mbi ndërtimet </w:t>
            </w:r>
            <w:proofErr w:type="spellStart"/>
            <w:r w:rsidRPr="00DC7289">
              <w:rPr>
                <w:rFonts w:eastAsia="Times New Roman"/>
                <w:sz w:val="20"/>
                <w:szCs w:val="20"/>
              </w:rPr>
              <w:t>informale</w:t>
            </w:r>
            <w:proofErr w:type="spellEnd"/>
            <w:r w:rsidRPr="00DC7289">
              <w:rPr>
                <w:rFonts w:eastAsia="Times New Roman"/>
                <w:sz w:val="20"/>
                <w:szCs w:val="20"/>
              </w:rPr>
              <w:t>.</w:t>
            </w:r>
          </w:p>
          <w:p w14:paraId="2367075C" w14:textId="5188E68E" w:rsidR="51189EE6" w:rsidRPr="00DC7289" w:rsidRDefault="51189EE6" w:rsidP="00320109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>-Mjetet juridike administrative dhe gjyqësore sipas legjislacionit shqiptar, roli i Agjencisë Shtetërore të Kadastrës (ASHK).</w:t>
            </w:r>
          </w:p>
          <w:p w14:paraId="4D36C731" w14:textId="32BB3109" w:rsidR="56D5CB9C" w:rsidRPr="00DC7289" w:rsidRDefault="56D5CB9C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</w:p>
        </w:tc>
        <w:tc>
          <w:tcPr>
            <w:tcW w:w="1530" w:type="dxa"/>
          </w:tcPr>
          <w:p w14:paraId="5009EBEE" w14:textId="313BA752" w:rsidR="56D5CB9C" w:rsidRPr="00DC7289" w:rsidRDefault="56D5CB9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72D198E9" w14:textId="77777777" w:rsidR="56D5CB9C" w:rsidRPr="00DC7289" w:rsidRDefault="56D5CB9C" w:rsidP="00320109">
            <w:pPr>
              <w:rPr>
                <w:sz w:val="20"/>
                <w:szCs w:val="20"/>
              </w:rPr>
            </w:pPr>
          </w:p>
          <w:p w14:paraId="2E7082D7" w14:textId="19359D62" w:rsidR="56D5CB9C" w:rsidRPr="00DC7289" w:rsidRDefault="56D5CB9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4F4A3F17" w14:textId="77777777" w:rsidR="56D5CB9C" w:rsidRPr="00DC7289" w:rsidRDefault="56D5CB9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Mariana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Semini</w:t>
            </w:r>
            <w:proofErr w:type="spellEnd"/>
          </w:p>
          <w:p w14:paraId="3CD9CE37" w14:textId="1103F302" w:rsidR="56D5CB9C" w:rsidRPr="00DC7289" w:rsidRDefault="56D5CB9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Gentian </w:t>
            </w:r>
            <w:proofErr w:type="spellStart"/>
            <w:r w:rsidRPr="00DC7289">
              <w:rPr>
                <w:sz w:val="20"/>
                <w:szCs w:val="20"/>
              </w:rPr>
              <w:t>Medja</w:t>
            </w:r>
            <w:proofErr w:type="spellEnd"/>
          </w:p>
          <w:p w14:paraId="60DC5161" w14:textId="77777777" w:rsidR="56D5CB9C" w:rsidRPr="00DC7289" w:rsidRDefault="56D5CB9C" w:rsidP="00320109">
            <w:pPr>
              <w:rPr>
                <w:sz w:val="20"/>
                <w:szCs w:val="20"/>
              </w:rPr>
            </w:pPr>
          </w:p>
          <w:p w14:paraId="1CF583EC" w14:textId="07D5AB85" w:rsidR="56D5CB9C" w:rsidRPr="00DC7289" w:rsidRDefault="56D5CB9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28F85247" w14:textId="77777777" w:rsidR="56D5CB9C" w:rsidRPr="00DC7289" w:rsidRDefault="56D5CB9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Gentian </w:t>
            </w:r>
            <w:proofErr w:type="spellStart"/>
            <w:r w:rsidRPr="00DC7289">
              <w:rPr>
                <w:sz w:val="20"/>
                <w:szCs w:val="20"/>
              </w:rPr>
              <w:t>Jahjolli</w:t>
            </w:r>
            <w:proofErr w:type="spellEnd"/>
          </w:p>
          <w:p w14:paraId="21AC45CB" w14:textId="4CEC5377" w:rsidR="56D5CB9C" w:rsidRPr="00DC7289" w:rsidRDefault="56D5CB9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7A38B00" w14:textId="009B2AEF" w:rsidR="0791C2F3" w:rsidRPr="00DC7289" w:rsidRDefault="0791C2F3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15 dhjetor </w:t>
            </w:r>
            <w:r w:rsidR="56D5CB9C" w:rsidRPr="00DC7289">
              <w:rPr>
                <w:rFonts w:eastAsia="Batang"/>
                <w:sz w:val="20"/>
                <w:szCs w:val="20"/>
                <w:u w:val="wave"/>
              </w:rPr>
              <w:t>202</w:t>
            </w:r>
            <w:r w:rsidR="3BEA0FE2" w:rsidRPr="00DC7289">
              <w:rPr>
                <w:rFonts w:eastAsia="Batang"/>
                <w:sz w:val="20"/>
                <w:szCs w:val="20"/>
                <w:u w:val="wave"/>
              </w:rPr>
              <w:t>5</w:t>
            </w:r>
          </w:p>
        </w:tc>
        <w:tc>
          <w:tcPr>
            <w:tcW w:w="1800" w:type="dxa"/>
          </w:tcPr>
          <w:p w14:paraId="6097A5D2" w14:textId="2F587160" w:rsidR="052EF03E" w:rsidRPr="00DC7289" w:rsidRDefault="052EF03E" w:rsidP="00320109">
            <w:pPr>
              <w:shd w:val="clear" w:color="auto" w:fill="FFFFFF" w:themeFill="background1"/>
              <w:spacing w:line="276" w:lineRule="auto"/>
              <w:rPr>
                <w:rFonts w:eastAsia="Times New Roman"/>
                <w:color w:val="EE0000"/>
                <w:sz w:val="20"/>
                <w:szCs w:val="20"/>
              </w:rPr>
            </w:pPr>
          </w:p>
        </w:tc>
      </w:tr>
      <w:tr w:rsidR="0034000C" w:rsidRPr="00DC7289" w14:paraId="10B368CB" w14:textId="77777777" w:rsidTr="1CC98D5E">
        <w:trPr>
          <w:trHeight w:val="602"/>
        </w:trPr>
        <w:tc>
          <w:tcPr>
            <w:tcW w:w="711" w:type="dxa"/>
            <w:vMerge w:val="restart"/>
          </w:tcPr>
          <w:p w14:paraId="31BBBAE4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56B11B8B" w14:textId="7F19C5EF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MODUL </w:t>
            </w:r>
            <w:r w:rsidR="00F77BD0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a.2 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“PASTRIMI I PARAVE”</w:t>
            </w:r>
          </w:p>
          <w:p w14:paraId="09FD88BC" w14:textId="1C258458" w:rsidR="0034000C" w:rsidRPr="00DC7289" w:rsidRDefault="0034000C" w:rsidP="00320109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shd w:val="clear" w:color="auto" w:fill="EDEDED" w:themeFill="accent3" w:themeFillTint="33"/>
          </w:tcPr>
          <w:p w14:paraId="5E7347D9" w14:textId="5CEA2CC4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  <w:shd w:val="clear" w:color="auto" w:fill="EDEDED" w:themeFill="accent3" w:themeFillTint="33"/>
          </w:tcPr>
          <w:p w14:paraId="508D8156" w14:textId="481A64FA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66B603FD" w14:textId="2BA858BD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Ylli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Pjetërnikaj</w:t>
            </w:r>
            <w:proofErr w:type="spellEnd"/>
          </w:p>
          <w:p w14:paraId="728600AB" w14:textId="39BAF548" w:rsidR="2AB42110" w:rsidRPr="00DC7289" w:rsidRDefault="2AB42110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lastRenderedPageBreak/>
              <w:t>Nertina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Kosova</w:t>
            </w:r>
          </w:p>
          <w:p w14:paraId="1D9860F1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562B8989" w14:textId="48C5CD98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0798287A" w14:textId="120D3151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Gjergji Ceka</w:t>
            </w:r>
          </w:p>
        </w:tc>
        <w:tc>
          <w:tcPr>
            <w:tcW w:w="1440" w:type="dxa"/>
            <w:vMerge w:val="restart"/>
            <w:shd w:val="clear" w:color="auto" w:fill="EDEDED" w:themeFill="accent3" w:themeFillTint="33"/>
          </w:tcPr>
          <w:p w14:paraId="73557F39" w14:textId="53F6F1B2" w:rsidR="0034000C" w:rsidRPr="00DC7289" w:rsidRDefault="4B9F1494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lastRenderedPageBreak/>
              <w:t xml:space="preserve">15 dhjetor </w:t>
            </w:r>
            <w:r w:rsidR="59D2F3D9" w:rsidRPr="00DC7289">
              <w:rPr>
                <w:rFonts w:eastAsia="Batang"/>
                <w:sz w:val="20"/>
                <w:szCs w:val="20"/>
                <w:u w:val="wave"/>
              </w:rPr>
              <w:t>2025</w:t>
            </w:r>
          </w:p>
        </w:tc>
        <w:tc>
          <w:tcPr>
            <w:tcW w:w="1800" w:type="dxa"/>
            <w:vMerge w:val="restart"/>
            <w:shd w:val="clear" w:color="auto" w:fill="EDEDED" w:themeFill="accent3" w:themeFillTint="33"/>
          </w:tcPr>
          <w:p w14:paraId="31FEA2AC" w14:textId="1775B145" w:rsidR="0034000C" w:rsidRPr="00DC7289" w:rsidRDefault="0034000C" w:rsidP="00320109">
            <w:pPr>
              <w:shd w:val="clear" w:color="auto" w:fill="FFFFFF"/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02E0A5DC" w14:textId="77777777" w:rsidTr="1CC98D5E">
        <w:trPr>
          <w:trHeight w:val="780"/>
        </w:trPr>
        <w:tc>
          <w:tcPr>
            <w:tcW w:w="711" w:type="dxa"/>
            <w:vMerge/>
          </w:tcPr>
          <w:p w14:paraId="44BEE24B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652E78D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Trajnim mbi hetimin financiar pro-aktiv te rasteve komplekse të pastrimit të parave. </w:t>
            </w:r>
          </w:p>
          <w:p w14:paraId="158A0649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</w:p>
          <w:p w14:paraId="6B1FCDDF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</w:p>
          <w:p w14:paraId="69FC2B17" w14:textId="3979EEBF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(Trajnim për agjencitë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ligjzbatuese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dhe prokuroritë e rretheve në nivelin rajonal)</w:t>
            </w:r>
          </w:p>
        </w:tc>
        <w:tc>
          <w:tcPr>
            <w:tcW w:w="1530" w:type="dxa"/>
            <w:vMerge/>
          </w:tcPr>
          <w:p w14:paraId="0A0DF504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547D3DE5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  <w:vMerge/>
          </w:tcPr>
          <w:p w14:paraId="63BC50CF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4A74EE24" w14:textId="77777777" w:rsidR="0034000C" w:rsidRPr="00DC7289" w:rsidRDefault="0034000C" w:rsidP="00320109">
            <w:pPr>
              <w:shd w:val="clear" w:color="auto" w:fill="FFFFFF"/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30F0CCCD" w14:textId="77777777" w:rsidTr="1CC98D5E">
        <w:trPr>
          <w:trHeight w:val="2150"/>
        </w:trPr>
        <w:tc>
          <w:tcPr>
            <w:tcW w:w="711" w:type="dxa"/>
          </w:tcPr>
          <w:p w14:paraId="27070B70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FF2CC" w:themeFill="accent4" w:themeFillTint="33"/>
          </w:tcPr>
          <w:p w14:paraId="1EA5771F" w14:textId="77777777" w:rsidR="003702FF" w:rsidRPr="00DC7289" w:rsidRDefault="003702FF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48EFD5B5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Roli i Kancelarit të Gjykatës në rritjen e treguesve të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performancës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së administratës gjyqësore dhe zgjerimin 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aksesit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në gjykatë.</w:t>
            </w:r>
          </w:p>
          <w:p w14:paraId="12B1732F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</w:p>
          <w:p w14:paraId="544E84E7" w14:textId="447030C6" w:rsidR="0034000C" w:rsidRPr="00DC7289" w:rsidRDefault="0034000C" w:rsidP="00320109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DC7289">
              <w:rPr>
                <w:i/>
                <w:iCs/>
                <w:color w:val="000000" w:themeColor="text1"/>
                <w:sz w:val="20"/>
                <w:szCs w:val="20"/>
              </w:rPr>
              <w:t>(pjesëmarrës kancelarët e gjykatave)</w:t>
            </w:r>
          </w:p>
        </w:tc>
        <w:tc>
          <w:tcPr>
            <w:tcW w:w="1530" w:type="dxa"/>
          </w:tcPr>
          <w:p w14:paraId="634D7B1E" w14:textId="42D552A2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00F11BA1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27032CD5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Vangjel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Kosta</w:t>
            </w:r>
          </w:p>
          <w:p w14:paraId="3FDBB1DC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Naureda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Llagami</w:t>
            </w:r>
            <w:proofErr w:type="spellEnd"/>
          </w:p>
          <w:p w14:paraId="6A430D86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296ACE42" w14:textId="6DC625B3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65A14833" w14:textId="21A9D6B2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Besjana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Garxenaj</w:t>
            </w:r>
            <w:proofErr w:type="spellEnd"/>
          </w:p>
          <w:p w14:paraId="2E7908A3" w14:textId="2C7F9C45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</w:tcPr>
          <w:p w14:paraId="744D2DC7" w14:textId="054201EE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16 dhjetor 2025</w:t>
            </w:r>
          </w:p>
        </w:tc>
        <w:tc>
          <w:tcPr>
            <w:tcW w:w="1800" w:type="dxa"/>
          </w:tcPr>
          <w:p w14:paraId="4FE21FF5" w14:textId="2ED96A88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6032212C" w14:textId="77777777" w:rsidTr="1CC98D5E">
        <w:trPr>
          <w:trHeight w:val="665"/>
        </w:trPr>
        <w:tc>
          <w:tcPr>
            <w:tcW w:w="711" w:type="dxa"/>
            <w:vMerge w:val="restart"/>
          </w:tcPr>
          <w:p w14:paraId="6E1505F0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6C4921DD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</w:p>
          <w:p w14:paraId="5120716A" w14:textId="2FA9523F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</w:t>
            </w:r>
            <w:r w:rsidR="00A22B93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27009" w:rsidRPr="00DC7289">
              <w:rPr>
                <w:b/>
                <w:bCs/>
                <w:color w:val="000000" w:themeColor="text1"/>
                <w:sz w:val="20"/>
                <w:szCs w:val="20"/>
              </w:rPr>
              <w:t>c</w:t>
            </w:r>
            <w:r w:rsidR="00A22B93" w:rsidRPr="00DC7289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A27009" w:rsidRPr="00DC7289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“REGJIMI KADASTRAL NË REPUBLIKËN E SHQIPËRISË”</w:t>
            </w:r>
          </w:p>
          <w:p w14:paraId="3791B19D" w14:textId="27EDAA40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6B579D63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4EE8B485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3EA61EEB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Elda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Vrioni</w:t>
            </w:r>
            <w:proofErr w:type="spellEnd"/>
          </w:p>
          <w:p w14:paraId="05FCE010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Sokol Pina</w:t>
            </w:r>
          </w:p>
          <w:p w14:paraId="512C6C40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3041B40F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63A57100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Hazbi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Balliu</w:t>
            </w:r>
          </w:p>
          <w:p w14:paraId="5CECE6C3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1B3DD880" w14:textId="45C60A7D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  <w:vMerge w:val="restart"/>
          </w:tcPr>
          <w:p w14:paraId="2EA771F4" w14:textId="201E03E5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17 dhjetor 2025</w:t>
            </w:r>
          </w:p>
        </w:tc>
        <w:tc>
          <w:tcPr>
            <w:tcW w:w="1800" w:type="dxa"/>
            <w:vMerge w:val="restart"/>
          </w:tcPr>
          <w:p w14:paraId="14F7857B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68CB741B" w14:textId="5028BC20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</w:t>
            </w:r>
          </w:p>
        </w:tc>
      </w:tr>
      <w:tr w:rsidR="0034000C" w:rsidRPr="00DC7289" w14:paraId="2FE7698E" w14:textId="77777777" w:rsidTr="1CC98D5E">
        <w:trPr>
          <w:trHeight w:val="1268"/>
        </w:trPr>
        <w:tc>
          <w:tcPr>
            <w:tcW w:w="711" w:type="dxa"/>
            <w:vMerge/>
          </w:tcPr>
          <w:p w14:paraId="0E06D66A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375C4EE4" w14:textId="15C8EEA1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Praktika gjyqësore për sa i përket parakushteve procedurale dhe zgjidhjes në themel të problematikave të parashtruara në lidhje me aktet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kadastrale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në referim të rregullimit të ri ligjor sipas ligjit me nr.111/2018 dhe ligjit me nr.20/2020. Kufijtë e shqyrtimit gjyqësor dhe mënyrat 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disponimit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të gjykatës në zgjidhjen e mosmarrëveshjeve lidhur me aktet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kadastrale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30" w:type="dxa"/>
            <w:vMerge/>
          </w:tcPr>
          <w:p w14:paraId="6B4B4503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41A3692B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  <w:vMerge/>
          </w:tcPr>
          <w:p w14:paraId="350671CF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5348EE36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76305A62" w14:textId="77777777" w:rsidTr="1CC98D5E">
        <w:trPr>
          <w:trHeight w:val="2420"/>
        </w:trPr>
        <w:tc>
          <w:tcPr>
            <w:tcW w:w="711" w:type="dxa"/>
          </w:tcPr>
          <w:p w14:paraId="3B2A330D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44" w:type="dxa"/>
            <w:shd w:val="clear" w:color="auto" w:fill="CC99FF"/>
          </w:tcPr>
          <w:p w14:paraId="6C4AC599" w14:textId="77777777" w:rsidR="0080786B" w:rsidRPr="00DC7289" w:rsidRDefault="0080786B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5CF549E5" w14:textId="2E26E80B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Kontrolli kushtetues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incidental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. Kontrolli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konventor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dhe kushtetues nga gjyqtari i juridiksionit të zakonshëm: roli i gjyqtarit të zakonshëm për zbatimin e drejtpërdrejtë të standardeve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konventore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dhe kushtetuese, të jurisprudencës së GJEDNJ-së dhe të GJK-së; autoriteti detyrues dhe bindës në jurisprudencën e GJEDNJ-së dhe të GJK-së; arsyetimi në vendimet gjyqësore dhe interpretimi pajtues; elementet dhe arsyetimi i balancuar; kontrolli nëpërmjet interpretimit pajtues. Kontrolli nëpërmjet vënies në lëvizje të gjykimit kushtetues; kushtet, kriteret dhe efektet e tij në garantimin e shtetit të së drejtës.</w:t>
            </w:r>
          </w:p>
        </w:tc>
        <w:tc>
          <w:tcPr>
            <w:tcW w:w="1530" w:type="dxa"/>
          </w:tcPr>
          <w:p w14:paraId="4920BDAB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0ED0EE9B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61F14471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005E7266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Sokol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Sadushi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</w:p>
          <w:p w14:paraId="42576E79" w14:textId="77777777" w:rsidR="0034000C" w:rsidRPr="00DC7289" w:rsidRDefault="4B9F1494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Sokol Berberi</w:t>
            </w:r>
          </w:p>
          <w:p w14:paraId="2F35F35F" w14:textId="733E1D96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43C65C74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08191D0B" w14:textId="1AD07248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</w:tcPr>
          <w:p w14:paraId="467BF341" w14:textId="00018F31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18 dhjetor 2025</w:t>
            </w:r>
          </w:p>
        </w:tc>
        <w:tc>
          <w:tcPr>
            <w:tcW w:w="1800" w:type="dxa"/>
          </w:tcPr>
          <w:p w14:paraId="1C2FF0AA" w14:textId="773AD60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388B96AD" w14:textId="77777777" w:rsidTr="1CC98D5E">
        <w:trPr>
          <w:trHeight w:val="575"/>
        </w:trPr>
        <w:tc>
          <w:tcPr>
            <w:tcW w:w="711" w:type="dxa"/>
            <w:vMerge w:val="restart"/>
          </w:tcPr>
          <w:p w14:paraId="6E804489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49D23B99" w14:textId="56AD4B21" w:rsidR="0034000C" w:rsidRPr="00DC7289" w:rsidRDefault="0034000C" w:rsidP="0032010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MODUL</w:t>
            </w:r>
            <w:r w:rsidR="00FD048D" w:rsidRPr="00DC7289">
              <w:rPr>
                <w:b/>
                <w:bCs/>
                <w:sz w:val="20"/>
                <w:szCs w:val="20"/>
              </w:rPr>
              <w:t xml:space="preserve"> a.5</w:t>
            </w:r>
            <w:r w:rsidRPr="00DC7289">
              <w:rPr>
                <w:b/>
                <w:bCs/>
                <w:sz w:val="20"/>
                <w:szCs w:val="20"/>
              </w:rPr>
              <w:t xml:space="preserve">  “GJYKIMET E POSAÇME”</w:t>
            </w:r>
          </w:p>
        </w:tc>
        <w:tc>
          <w:tcPr>
            <w:tcW w:w="1530" w:type="dxa"/>
            <w:vMerge w:val="restart"/>
          </w:tcPr>
          <w:p w14:paraId="214531ED" w14:textId="4EDFBE71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15A59580" w14:textId="7AD3FFD6" w:rsidR="0034000C" w:rsidRPr="00DC7289" w:rsidRDefault="3BF2DD95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320AB95E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0D2C45F9" w14:textId="52B4D9C0" w:rsidR="65879139" w:rsidRPr="00DC7289" w:rsidRDefault="1A07E037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lastRenderedPageBreak/>
              <w:t>Sandër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Simoni</w:t>
            </w:r>
            <w:proofErr w:type="spellEnd"/>
          </w:p>
          <w:p w14:paraId="6E7862B1" w14:textId="5FEB53DA" w:rsidR="0034000C" w:rsidRPr="00DC7289" w:rsidRDefault="3BF2DD95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Arta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Marku</w:t>
            </w:r>
            <w:proofErr w:type="spellEnd"/>
          </w:p>
          <w:p w14:paraId="2004B496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5DF7561D" w14:textId="5DC197D0" w:rsidR="0034000C" w:rsidRPr="00DC7289" w:rsidRDefault="3BF2DD95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769926AA" w14:textId="60A0742F" w:rsidR="0034000C" w:rsidRPr="00DC7289" w:rsidRDefault="21B8F1EE" w:rsidP="00320109">
            <w:pPr>
              <w:rPr>
                <w:rFonts w:eastAsia="Batang"/>
                <w:sz w:val="20"/>
                <w:szCs w:val="20"/>
                <w:u w:val="wave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Sonila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Hoxha</w:t>
            </w:r>
          </w:p>
        </w:tc>
        <w:tc>
          <w:tcPr>
            <w:tcW w:w="1440" w:type="dxa"/>
            <w:vMerge w:val="restart"/>
          </w:tcPr>
          <w:p w14:paraId="6C6D323B" w14:textId="52DC8286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lastRenderedPageBreak/>
              <w:t>19 dhjetor 2025</w:t>
            </w:r>
          </w:p>
        </w:tc>
        <w:tc>
          <w:tcPr>
            <w:tcW w:w="1800" w:type="dxa"/>
            <w:vMerge w:val="restart"/>
          </w:tcPr>
          <w:p w14:paraId="342CDF9F" w14:textId="05D8C699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78C427C4" w14:textId="77777777" w:rsidTr="1CC98D5E">
        <w:trPr>
          <w:trHeight w:val="2910"/>
        </w:trPr>
        <w:tc>
          <w:tcPr>
            <w:tcW w:w="711" w:type="dxa"/>
            <w:vMerge/>
          </w:tcPr>
          <w:p w14:paraId="432AAE21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0DCF68CA" w14:textId="28E9487B" w:rsidR="0034000C" w:rsidRPr="00DC7289" w:rsidRDefault="0034000C" w:rsidP="00320109">
            <w:pPr>
              <w:spacing w:line="276" w:lineRule="auto"/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 xml:space="preserve">Gjykimi i shkurtuar sipas ndryshimeve të Kodit të Procedurës Penale. Forma dhe momenti i paraqitjes së kërkesës për të proceduar me gjykim të shkurtuar. Mundësia e paraqitjes së kërkesës për të proceduar me gjykim të shkurtuar në gjykimin në themel në rastet kur i pandehuri nuk ka qenë i pranishëm në gjykimin në seancë paraprake. </w:t>
            </w:r>
            <w:proofErr w:type="spellStart"/>
            <w:r w:rsidRPr="00DC7289">
              <w:rPr>
                <w:bCs/>
                <w:sz w:val="20"/>
                <w:szCs w:val="20"/>
              </w:rPr>
              <w:t>Pranueshmëria</w:t>
            </w:r>
            <w:proofErr w:type="spellEnd"/>
            <w:r w:rsidRPr="00DC7289">
              <w:rPr>
                <w:bCs/>
                <w:sz w:val="20"/>
                <w:szCs w:val="20"/>
              </w:rPr>
              <w:t xml:space="preserve"> e kërkesës për të proceduar me gjykim të shkurtuar në seancë paraprake, procedura që duhet të ndiqet nga gjyqtari i seancës paraprake në rast pranimi të kërkesës. Heqja dorë nga kërkimi për të proceduar me gjykim të shkurtuar dhe pasojat e vendimmarrjes së gjykatës. Mundësia e ri-paraqitjes së kërkesës për të proceduar me gjykim të shkurtuar në gjykimin në themel pas refuzimit të kërkesës nga gjyqtari i seancës paraprake.</w:t>
            </w:r>
          </w:p>
          <w:p w14:paraId="576700A1" w14:textId="7777777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258FF5C2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1ED3E214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  <w:vMerge/>
          </w:tcPr>
          <w:p w14:paraId="4194E17F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079BA2E0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5D1155F9" w14:textId="77777777" w:rsidTr="1CC98D5E">
        <w:trPr>
          <w:trHeight w:val="435"/>
        </w:trPr>
        <w:tc>
          <w:tcPr>
            <w:tcW w:w="711" w:type="dxa"/>
            <w:vMerge w:val="restart"/>
          </w:tcPr>
          <w:p w14:paraId="30A23D76" w14:textId="0C09B5D4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bookmarkStart w:id="7" w:name="_Hlk201572565"/>
          </w:p>
        </w:tc>
        <w:tc>
          <w:tcPr>
            <w:tcW w:w="6844" w:type="dxa"/>
            <w:shd w:val="clear" w:color="auto" w:fill="FFF2CC" w:themeFill="accent4" w:themeFillTint="33"/>
          </w:tcPr>
          <w:p w14:paraId="5B1C9E13" w14:textId="3C9C3E7A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MODULI “INTELIGJENCA ARTIFICIALE DHE ETIKA E GJYQTARIT”</w:t>
            </w:r>
          </w:p>
        </w:tc>
        <w:tc>
          <w:tcPr>
            <w:tcW w:w="1530" w:type="dxa"/>
            <w:vMerge w:val="restart"/>
          </w:tcPr>
          <w:p w14:paraId="73E9204E" w14:textId="30AE430B" w:rsidR="0034000C" w:rsidRPr="00DC7289" w:rsidRDefault="4E188759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Në bashkëpunim me Ambasadën Britanike dhe qendrën  CEDI</w:t>
            </w:r>
          </w:p>
        </w:tc>
        <w:tc>
          <w:tcPr>
            <w:tcW w:w="1980" w:type="dxa"/>
            <w:vMerge w:val="restart"/>
          </w:tcPr>
          <w:p w14:paraId="1677B2A5" w14:textId="51C16AC4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2572248D" w14:textId="77777777" w:rsidR="0034000C" w:rsidRPr="00DC7289" w:rsidRDefault="3BF2DD95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4C4944B1" w14:textId="77777777" w:rsidR="0034000C" w:rsidRPr="00DC7289" w:rsidRDefault="3BF2DD95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Arben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Isaraj</w:t>
            </w:r>
            <w:proofErr w:type="spellEnd"/>
          </w:p>
          <w:p w14:paraId="22C833C5" w14:textId="2B38965B" w:rsidR="0034000C" w:rsidRPr="00DC7289" w:rsidRDefault="3BF2DD95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Albana Boksi</w:t>
            </w:r>
          </w:p>
          <w:p w14:paraId="19777D73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005F9261" w14:textId="36555574" w:rsidR="0034000C" w:rsidRPr="00DC7289" w:rsidRDefault="3BF2DD95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1699FD2D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518955A2" w14:textId="43AD8136" w:rsidR="0034000C" w:rsidRPr="00DC7289" w:rsidRDefault="3BF2DD95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Erlanda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Agaj</w:t>
            </w:r>
            <w:proofErr w:type="spellEnd"/>
          </w:p>
        </w:tc>
        <w:tc>
          <w:tcPr>
            <w:tcW w:w="1440" w:type="dxa"/>
            <w:vMerge w:val="restart"/>
          </w:tcPr>
          <w:p w14:paraId="1CA70717" w14:textId="6D8CE6C5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22 dhjetor 2025</w:t>
            </w:r>
          </w:p>
        </w:tc>
        <w:tc>
          <w:tcPr>
            <w:tcW w:w="1800" w:type="dxa"/>
            <w:vMerge w:val="restart"/>
          </w:tcPr>
          <w:p w14:paraId="4EC7ABA9" w14:textId="4C28E30E" w:rsidR="0034000C" w:rsidRPr="00DC7289" w:rsidRDefault="59005080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Tiranë</w:t>
            </w:r>
          </w:p>
        </w:tc>
      </w:tr>
      <w:bookmarkEnd w:id="7"/>
      <w:tr w:rsidR="0034000C" w:rsidRPr="00DC7289" w14:paraId="13DCCE3C" w14:textId="77777777" w:rsidTr="1CC98D5E">
        <w:trPr>
          <w:trHeight w:val="1070"/>
        </w:trPr>
        <w:tc>
          <w:tcPr>
            <w:tcW w:w="711" w:type="dxa"/>
            <w:vMerge/>
          </w:tcPr>
          <w:p w14:paraId="654DB379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FF2CC" w:themeFill="accent4" w:themeFillTint="33"/>
          </w:tcPr>
          <w:p w14:paraId="69F6780B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a. Parimet etike që gjyqtari duhet të respektojë kur përdor ose përballet me sisteme të inteligjencës artificiale (IA),</w:t>
            </w:r>
          </w:p>
          <w:p w14:paraId="2F681DD5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b. Sfidat morale që lindin kur IA ndikon te vendimmarrja gjyqësore,</w:t>
            </w:r>
          </w:p>
          <w:p w14:paraId="484D3411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c. Rreziku i paragjykimeve algoritmike në sistemet e drejtësisë,</w:t>
            </w:r>
          </w:p>
          <w:p w14:paraId="70EB05F1" w14:textId="5BA416A3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d. Kufijtë e </w:t>
            </w:r>
            <w:proofErr w:type="spellStart"/>
            <w:r w:rsidRPr="00DC7289">
              <w:rPr>
                <w:sz w:val="20"/>
                <w:szCs w:val="20"/>
              </w:rPr>
              <w:t>pranueshmërisë</w:t>
            </w:r>
            <w:proofErr w:type="spellEnd"/>
            <w:r w:rsidRPr="00DC7289">
              <w:rPr>
                <w:sz w:val="20"/>
                <w:szCs w:val="20"/>
              </w:rPr>
              <w:t xml:space="preserve"> së përdorimit të IA për analizë provash, parashikim të riskut apo asistencë procedurale.</w:t>
            </w:r>
          </w:p>
        </w:tc>
        <w:tc>
          <w:tcPr>
            <w:tcW w:w="1530" w:type="dxa"/>
            <w:vMerge/>
          </w:tcPr>
          <w:p w14:paraId="034FD85B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292BBA75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  <w:vMerge/>
          </w:tcPr>
          <w:p w14:paraId="0D9CD21B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543517BF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6CC01BA5" w14:textId="77777777" w:rsidTr="1CC98D5E">
        <w:trPr>
          <w:trHeight w:val="737"/>
        </w:trPr>
        <w:tc>
          <w:tcPr>
            <w:tcW w:w="711" w:type="dxa"/>
            <w:vMerge w:val="restart"/>
          </w:tcPr>
          <w:p w14:paraId="757D3ECD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0DF2D97" w14:textId="728DF805" w:rsidR="0034000C" w:rsidRPr="00DC7289" w:rsidRDefault="0034000C" w:rsidP="0032010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MODUL</w:t>
            </w:r>
            <w:r w:rsidR="00FD048D" w:rsidRPr="00DC7289">
              <w:rPr>
                <w:b/>
                <w:bCs/>
                <w:sz w:val="20"/>
                <w:szCs w:val="20"/>
              </w:rPr>
              <w:t xml:space="preserve"> a.5</w:t>
            </w:r>
            <w:r w:rsidRPr="00DC7289">
              <w:rPr>
                <w:b/>
                <w:bCs/>
                <w:sz w:val="20"/>
                <w:szCs w:val="20"/>
              </w:rPr>
              <w:t xml:space="preserve"> “GJYKIMET E POSAÇME”</w:t>
            </w:r>
          </w:p>
        </w:tc>
        <w:tc>
          <w:tcPr>
            <w:tcW w:w="1530" w:type="dxa"/>
            <w:vMerge w:val="restart"/>
          </w:tcPr>
          <w:p w14:paraId="4E0E8189" w14:textId="30AE430B" w:rsidR="0034000C" w:rsidRPr="00DC7289" w:rsidRDefault="043D599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Në bashkëpunim me Ambasadën Britanike dhe qendrën  CEDI</w:t>
            </w:r>
          </w:p>
          <w:p w14:paraId="6CE4E214" w14:textId="5C231B3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541121D5" w14:textId="313E7A93" w:rsidR="0034000C" w:rsidRPr="00DC7289" w:rsidRDefault="3BF2DD95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4421B235" w14:textId="37790780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0B925906" w14:textId="7415D0C0" w:rsidR="2685BB12" w:rsidRPr="00DC7289" w:rsidRDefault="33C4443E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Daniela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Sulaj</w:t>
            </w:r>
            <w:proofErr w:type="spellEnd"/>
          </w:p>
          <w:p w14:paraId="6143F76D" w14:textId="5E4D0212" w:rsidR="0034000C" w:rsidRPr="00DC7289" w:rsidRDefault="3BF2DD95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Gerd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Hoxha</w:t>
            </w:r>
          </w:p>
          <w:p w14:paraId="7438C9CA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41C43DBF" w14:textId="6FD83647" w:rsidR="0034000C" w:rsidRPr="00DC7289" w:rsidRDefault="3BF2DD95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23C20C82" w14:textId="4902047B" w:rsidR="0034000C" w:rsidRPr="00DC7289" w:rsidRDefault="3BF2DD95" w:rsidP="00320109">
            <w:pPr>
              <w:rPr>
                <w:rFonts w:eastAsia="Batang"/>
                <w:sz w:val="20"/>
                <w:szCs w:val="20"/>
                <w:highlight w:val="yellow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Florin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Demollari</w:t>
            </w:r>
            <w:proofErr w:type="spellEnd"/>
          </w:p>
        </w:tc>
        <w:tc>
          <w:tcPr>
            <w:tcW w:w="1440" w:type="dxa"/>
            <w:vMerge w:val="restart"/>
          </w:tcPr>
          <w:p w14:paraId="666698C9" w14:textId="6D4AAF7E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23 dhjetor 2025</w:t>
            </w:r>
          </w:p>
        </w:tc>
        <w:tc>
          <w:tcPr>
            <w:tcW w:w="1800" w:type="dxa"/>
            <w:vMerge w:val="restart"/>
          </w:tcPr>
          <w:p w14:paraId="090054C1" w14:textId="0B7E6BCB" w:rsidR="0034000C" w:rsidRPr="00DC7289" w:rsidRDefault="62D45B43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Tiranë</w:t>
            </w:r>
          </w:p>
        </w:tc>
      </w:tr>
      <w:tr w:rsidR="0034000C" w:rsidRPr="00DC7289" w14:paraId="61AEB2A1" w14:textId="77777777" w:rsidTr="1CC98D5E">
        <w:trPr>
          <w:trHeight w:val="1717"/>
        </w:trPr>
        <w:tc>
          <w:tcPr>
            <w:tcW w:w="711" w:type="dxa"/>
            <w:vMerge/>
          </w:tcPr>
          <w:p w14:paraId="080E9A12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344D0ADB" w14:textId="1BC27638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Rastet e gjykimit të drejtpërdrejtë. Kushtet për paraqitjen e kërkesës nga prokurori si dhe kushtet për pranimin e kërkesës nga gjykata. Diskutimi mbi nevojën për të caktuar një masë sigurimi përpos vleftësimit të ligjshëm të arrestimit në rastet e pranimit të kërkesës për gjykimin e njëkohshëm të </w:t>
            </w:r>
            <w:proofErr w:type="spellStart"/>
            <w:r w:rsidRPr="00DC7289">
              <w:rPr>
                <w:sz w:val="20"/>
                <w:szCs w:val="20"/>
              </w:rPr>
              <w:t>të</w:t>
            </w:r>
            <w:proofErr w:type="spellEnd"/>
            <w:r w:rsidRPr="00DC7289">
              <w:rPr>
                <w:sz w:val="20"/>
                <w:szCs w:val="20"/>
              </w:rPr>
              <w:t xml:space="preserve"> pandehurit. Mundësia e caktimit të masës së sigurimit me vendimin përfundimtar në rast caktimi të dënimit me burgim. Ankimi ndaj vendimit të gjykatës lidhur me ligjshmërinë e arrestimit dhe efektet e vendimmarrjes mbi kërkesën për gjykimin e drejtpërdrejtë. Gjykimi i drejtpërdrejtë në rastet e akuzës për disa vepra penale apo disa të pandehur.</w:t>
            </w:r>
          </w:p>
          <w:p w14:paraId="33394CED" w14:textId="7777777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3848F644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621C6432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</w:p>
        </w:tc>
        <w:tc>
          <w:tcPr>
            <w:tcW w:w="1440" w:type="dxa"/>
            <w:vMerge/>
          </w:tcPr>
          <w:p w14:paraId="763CB5AA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1212435B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62C6CF59" w14:textId="77777777" w:rsidTr="1CC98D5E">
        <w:trPr>
          <w:trHeight w:val="1685"/>
        </w:trPr>
        <w:tc>
          <w:tcPr>
            <w:tcW w:w="711" w:type="dxa"/>
          </w:tcPr>
          <w:p w14:paraId="7F4660E8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4A0097D2" w14:textId="7C4B3118" w:rsidR="0034000C" w:rsidRPr="00DC7289" w:rsidRDefault="0034000C" w:rsidP="00320109">
            <w:pPr>
              <w:rPr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Gjykimi me marrëveshje. Përmbajtja e marrëveshjes dhe kushtet e vlefshmërisë së marrëveshjes. Detyrimi për njoftimin e marrëveshjes viktimës ose trashëgimtarëve të saj. Shqyrtimi i marrëveshjes nga gjykata, vendimi i pranimit/refuzimit të marrëveshjes. Parashikimi i dëmit civil në marrëveshjen me të pandehurin dhe efektet e tij në rast miratimi të marrëveshjes nga gjykata.</w:t>
            </w:r>
          </w:p>
        </w:tc>
        <w:tc>
          <w:tcPr>
            <w:tcW w:w="1530" w:type="dxa"/>
          </w:tcPr>
          <w:p w14:paraId="13CD30BA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644742E7" w14:textId="2C45EBDF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53F5D014" w14:textId="084C0A30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Arta </w:t>
            </w:r>
            <w:proofErr w:type="spellStart"/>
            <w:r w:rsidRPr="00DC7289">
              <w:rPr>
                <w:sz w:val="20"/>
                <w:szCs w:val="20"/>
              </w:rPr>
              <w:t>Marku</w:t>
            </w:r>
            <w:proofErr w:type="spellEnd"/>
          </w:p>
          <w:p w14:paraId="62482F14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4698A476" w14:textId="0B318525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41D31674" w14:textId="4F5CB04D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  <w:proofErr w:type="spellStart"/>
            <w:r w:rsidRPr="00DC7289">
              <w:rPr>
                <w:sz w:val="20"/>
                <w:szCs w:val="20"/>
              </w:rPr>
              <w:t>Matilda</w:t>
            </w:r>
            <w:proofErr w:type="spellEnd"/>
            <w:r w:rsidRPr="00DC7289">
              <w:rPr>
                <w:sz w:val="20"/>
                <w:szCs w:val="20"/>
              </w:rPr>
              <w:t xml:space="preserve"> Peza</w:t>
            </w:r>
          </w:p>
        </w:tc>
        <w:tc>
          <w:tcPr>
            <w:tcW w:w="1440" w:type="dxa"/>
          </w:tcPr>
          <w:p w14:paraId="5A113389" w14:textId="3596060C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24 dhjetor 2025</w:t>
            </w:r>
          </w:p>
        </w:tc>
        <w:tc>
          <w:tcPr>
            <w:tcW w:w="1800" w:type="dxa"/>
          </w:tcPr>
          <w:p w14:paraId="60F2EEFA" w14:textId="633612C0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74EE4B6F" w14:textId="25D6C0EE" w:rsidTr="1CC98D5E">
        <w:trPr>
          <w:trHeight w:val="300"/>
        </w:trPr>
        <w:tc>
          <w:tcPr>
            <w:tcW w:w="14305" w:type="dxa"/>
            <w:gridSpan w:val="6"/>
          </w:tcPr>
          <w:p w14:paraId="6A8B1695" w14:textId="42A03B79" w:rsidR="0034000C" w:rsidRPr="00DC7289" w:rsidRDefault="0034000C" w:rsidP="00320109">
            <w:pPr>
              <w:spacing w:line="276" w:lineRule="auto"/>
              <w:rPr>
                <w:rFonts w:eastAsia="Batang"/>
                <w:b/>
                <w:sz w:val="20"/>
                <w:szCs w:val="20"/>
                <w:u w:val="wave"/>
              </w:rPr>
            </w:pPr>
            <w:r w:rsidRPr="00DC7289">
              <w:rPr>
                <w:rFonts w:eastAsia="Times New Roman"/>
                <w:b/>
                <w:sz w:val="20"/>
                <w:szCs w:val="20"/>
              </w:rPr>
              <w:t>JANAR 2026</w:t>
            </w:r>
          </w:p>
        </w:tc>
      </w:tr>
      <w:tr w:rsidR="0034000C" w:rsidRPr="00DC7289" w14:paraId="01533900" w14:textId="77777777" w:rsidTr="1CC98D5E">
        <w:trPr>
          <w:trHeight w:val="1270"/>
        </w:trPr>
        <w:tc>
          <w:tcPr>
            <w:tcW w:w="711" w:type="dxa"/>
          </w:tcPr>
          <w:p w14:paraId="78091EF1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FF2CC" w:themeFill="accent4" w:themeFillTint="33"/>
          </w:tcPr>
          <w:p w14:paraId="4CD79456" w14:textId="77777777" w:rsidR="003702FF" w:rsidRPr="00DC7289" w:rsidRDefault="003702FF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10F5094D" w14:textId="7BE4287D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Kompetencat e drejtuesit të prokurorisë në drejtim të mirëfunksionimit dhe administrimit të prokurorisë. Detyrimet e drejtuesit të prokurorisë në mënyrë të veçantë për sa i përket procesit të shpërndarjes së çështjeve prokurorëve si dhe sistemit të menaxhimit të çështjeve, rolit të tij si garantues i udhëzimeve të Prokurorit të Përgjithshëm, si mbikëqyrës i standardit të etikës dhe rregullave të sjelljes.  </w:t>
            </w:r>
          </w:p>
        </w:tc>
        <w:tc>
          <w:tcPr>
            <w:tcW w:w="1530" w:type="dxa"/>
          </w:tcPr>
          <w:p w14:paraId="23728B4B" w14:textId="7AF24795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ILD</w:t>
            </w:r>
          </w:p>
        </w:tc>
        <w:tc>
          <w:tcPr>
            <w:tcW w:w="1980" w:type="dxa"/>
          </w:tcPr>
          <w:p w14:paraId="03D3E46D" w14:textId="77777777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3B797121" w14:textId="53905ECE" w:rsidR="4F6F929F" w:rsidRPr="00DC7289" w:rsidRDefault="4F6F929F" w:rsidP="00320109">
            <w:r w:rsidRPr="00DC7289">
              <w:rPr>
                <w:sz w:val="20"/>
                <w:szCs w:val="20"/>
              </w:rPr>
              <w:t xml:space="preserve">Kreshnik </w:t>
            </w:r>
            <w:proofErr w:type="spellStart"/>
            <w:r w:rsidRPr="00DC7289">
              <w:rPr>
                <w:sz w:val="20"/>
                <w:szCs w:val="20"/>
              </w:rPr>
              <w:t>Ajazi</w:t>
            </w:r>
            <w:proofErr w:type="spellEnd"/>
          </w:p>
          <w:p w14:paraId="0C7195A9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0088F988" w14:textId="399B619B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8AAF3E7" w14:textId="3DCF9600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Gazmend Frëngu</w:t>
            </w:r>
          </w:p>
          <w:p w14:paraId="7C56782F" w14:textId="3A1182FC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C4DAF44" w14:textId="06975A9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7 janar 2026</w:t>
            </w:r>
          </w:p>
        </w:tc>
        <w:tc>
          <w:tcPr>
            <w:tcW w:w="1800" w:type="dxa"/>
          </w:tcPr>
          <w:p w14:paraId="6B4997D8" w14:textId="19B61124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13290857" w14:textId="77777777" w:rsidTr="1CC98D5E">
        <w:trPr>
          <w:trHeight w:val="467"/>
        </w:trPr>
        <w:tc>
          <w:tcPr>
            <w:tcW w:w="711" w:type="dxa"/>
            <w:vMerge w:val="restart"/>
          </w:tcPr>
          <w:p w14:paraId="119C9D99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4056B9B8" w14:textId="511AD339" w:rsidR="0034000C" w:rsidRPr="00DC7289" w:rsidRDefault="0034000C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</w:t>
            </w:r>
            <w:r w:rsidR="00B67F21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c.2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“KUNDËRVAJTJET ADMINISTRATIVE”</w:t>
            </w:r>
          </w:p>
        </w:tc>
        <w:tc>
          <w:tcPr>
            <w:tcW w:w="1530" w:type="dxa"/>
            <w:vMerge w:val="restart"/>
          </w:tcPr>
          <w:p w14:paraId="33FBABEC" w14:textId="30AE430B" w:rsidR="0034000C" w:rsidRPr="00DC7289" w:rsidRDefault="73E9BF2B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Në bashkëpunim me Ambasadën Britanike dhe qendrën  CEDI</w:t>
            </w:r>
          </w:p>
          <w:p w14:paraId="5A1F9817" w14:textId="6CE605F3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6F1FB51D" w14:textId="20802A79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E740103" w14:textId="5A5DA6CC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Sokol </w:t>
            </w:r>
            <w:proofErr w:type="spellStart"/>
            <w:r w:rsidRPr="00DC7289">
              <w:rPr>
                <w:sz w:val="20"/>
                <w:szCs w:val="20"/>
              </w:rPr>
              <w:t>Ibi</w:t>
            </w:r>
            <w:proofErr w:type="spellEnd"/>
          </w:p>
          <w:p w14:paraId="7086E3C2" w14:textId="6E71CA05" w:rsidR="0E9BB447" w:rsidRPr="00DC7289" w:rsidRDefault="0E9BB447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Eralda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Met’hasani</w:t>
            </w:r>
            <w:proofErr w:type="spellEnd"/>
            <w:r w:rsidRPr="00DC7289">
              <w:rPr>
                <w:sz w:val="20"/>
                <w:szCs w:val="20"/>
              </w:rPr>
              <w:t xml:space="preserve"> (Çani)</w:t>
            </w:r>
          </w:p>
          <w:p w14:paraId="0EB914CE" w14:textId="0482DEBE" w:rsidR="56D5CB9C" w:rsidRPr="00DC7289" w:rsidRDefault="56D5CB9C" w:rsidP="00320109">
            <w:pPr>
              <w:rPr>
                <w:sz w:val="20"/>
                <w:szCs w:val="20"/>
              </w:rPr>
            </w:pPr>
          </w:p>
          <w:p w14:paraId="443EAB38" w14:textId="1F1847DF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091A98CE" w14:textId="333B6B45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Marko </w:t>
            </w:r>
            <w:proofErr w:type="spellStart"/>
            <w:r w:rsidRPr="00DC7289">
              <w:rPr>
                <w:sz w:val="20"/>
                <w:szCs w:val="20"/>
              </w:rPr>
              <w:t>Boshku</w:t>
            </w:r>
            <w:proofErr w:type="spellEnd"/>
          </w:p>
        </w:tc>
        <w:tc>
          <w:tcPr>
            <w:tcW w:w="1440" w:type="dxa"/>
            <w:vMerge w:val="restart"/>
          </w:tcPr>
          <w:p w14:paraId="5C64C045" w14:textId="44F3E4F5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8  janar 2026</w:t>
            </w:r>
          </w:p>
        </w:tc>
        <w:tc>
          <w:tcPr>
            <w:tcW w:w="1800" w:type="dxa"/>
            <w:vMerge w:val="restart"/>
          </w:tcPr>
          <w:p w14:paraId="3974D10D" w14:textId="0B7E6BCB" w:rsidR="0034000C" w:rsidRPr="00DC7289" w:rsidRDefault="0A7E44E7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Tiranë</w:t>
            </w:r>
          </w:p>
          <w:p w14:paraId="20310211" w14:textId="7CBEAF12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23337AEA" w14:textId="77777777" w:rsidTr="1CC98D5E">
        <w:trPr>
          <w:trHeight w:val="1192"/>
        </w:trPr>
        <w:tc>
          <w:tcPr>
            <w:tcW w:w="711" w:type="dxa"/>
            <w:vMerge/>
          </w:tcPr>
          <w:p w14:paraId="3B1DDF1A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2FFD8FA3" w14:textId="26DAB53E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1.</w:t>
            </w:r>
            <w:r w:rsidRPr="00DC7289">
              <w:rPr>
                <w:color w:val="000000" w:themeColor="text1"/>
                <w:sz w:val="20"/>
                <w:szCs w:val="20"/>
              </w:rPr>
              <w:tab/>
              <w:t xml:space="preserve">Standardet kushtetuese e ligjore në gjykimin e kundërvajtjeve administrative. Reflektimi i parimeve në ligjin “Për kundërvajtjet administrative”- ne bis in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idem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mosprapaveprueshmëria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, barra e </w:t>
            </w:r>
            <w:r w:rsidR="007E3EA1" w:rsidRPr="00DC7289">
              <w:rPr>
                <w:color w:val="000000" w:themeColor="text1"/>
                <w:sz w:val="20"/>
                <w:szCs w:val="20"/>
              </w:rPr>
              <w:t>provës</w:t>
            </w:r>
            <w:r w:rsidRPr="00DC7289">
              <w:rPr>
                <w:color w:val="000000" w:themeColor="text1"/>
                <w:sz w:val="20"/>
                <w:szCs w:val="20"/>
              </w:rPr>
              <w:t xml:space="preserve">, dënimi fiks.  </w:t>
            </w:r>
          </w:p>
          <w:p w14:paraId="0404AECF" w14:textId="2D7C3CD4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2.</w:t>
            </w:r>
            <w:r w:rsidRPr="00DC7289">
              <w:rPr>
                <w:color w:val="000000" w:themeColor="text1"/>
                <w:sz w:val="20"/>
                <w:szCs w:val="20"/>
              </w:rPr>
              <w:tab/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Kundravajtja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administrative, kuptimi, elementët procedura. Kompetenca për konstatimin dhe shqyrtimin e kundërvajtjes. Afatet e shqyrtimit, natyra e urdhrit të ekzekutimit, parashkrimi i ekzekutimit. Kontrolli gjyqësor dhe pushteti i gjykatës për të vendosur vetë për dënimin administrativ.</w:t>
            </w:r>
          </w:p>
        </w:tc>
        <w:tc>
          <w:tcPr>
            <w:tcW w:w="1530" w:type="dxa"/>
            <w:vMerge/>
          </w:tcPr>
          <w:p w14:paraId="42B2DDD1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62F4719E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56B79A4E" w14:textId="7777777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5CA78F5B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2AFCAA00" w14:textId="77777777" w:rsidTr="1CC98D5E">
        <w:trPr>
          <w:trHeight w:val="1808"/>
        </w:trPr>
        <w:tc>
          <w:tcPr>
            <w:tcW w:w="711" w:type="dxa"/>
          </w:tcPr>
          <w:p w14:paraId="74138B3D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2CD199FF" w14:textId="4AF5CEE0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Kufijtë e dallimit ndërmjet kundërvajtjes administrative dhe veprës penale. Problematika ligjore dhe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jurisprudenciale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30" w:type="dxa"/>
          </w:tcPr>
          <w:p w14:paraId="637ED84E" w14:textId="30AE430B" w:rsidR="0034000C" w:rsidRPr="00DC7289" w:rsidRDefault="00AEA3C2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Në bashkëpunim me Ambasadën Britanike dhe qendrën  CEDI</w:t>
            </w:r>
          </w:p>
          <w:p w14:paraId="000DA8C7" w14:textId="7FD7CE45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222AA87A" w14:textId="05E78897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14F6FA5A" w14:textId="0A667E23" w:rsidR="3329612D" w:rsidRPr="00DC7289" w:rsidRDefault="3329612D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Sokol </w:t>
            </w:r>
            <w:proofErr w:type="spellStart"/>
            <w:r w:rsidRPr="00DC7289">
              <w:rPr>
                <w:sz w:val="20"/>
                <w:szCs w:val="20"/>
              </w:rPr>
              <w:t>Ibi</w:t>
            </w:r>
            <w:proofErr w:type="spellEnd"/>
          </w:p>
          <w:p w14:paraId="765B9D87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Oltjona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Goxhaj</w:t>
            </w:r>
            <w:proofErr w:type="spellEnd"/>
          </w:p>
          <w:p w14:paraId="33B729B9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14C8646B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2710854E" w14:textId="1B85B406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Florian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Boriçi</w:t>
            </w:r>
            <w:proofErr w:type="spellEnd"/>
          </w:p>
        </w:tc>
        <w:tc>
          <w:tcPr>
            <w:tcW w:w="1440" w:type="dxa"/>
          </w:tcPr>
          <w:p w14:paraId="3FD6BEDB" w14:textId="263845F4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9  janar 2026</w:t>
            </w:r>
          </w:p>
        </w:tc>
        <w:tc>
          <w:tcPr>
            <w:tcW w:w="1800" w:type="dxa"/>
          </w:tcPr>
          <w:p w14:paraId="5AA3C784" w14:textId="0B7E6BCB" w:rsidR="0034000C" w:rsidRPr="00DC7289" w:rsidRDefault="41A1B39D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Tiranë</w:t>
            </w:r>
          </w:p>
          <w:p w14:paraId="2C649D8B" w14:textId="4EFC8EF4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2EF9F84F" w14:textId="77777777" w:rsidTr="1CC98D5E">
        <w:trPr>
          <w:trHeight w:val="620"/>
        </w:trPr>
        <w:tc>
          <w:tcPr>
            <w:tcW w:w="711" w:type="dxa"/>
            <w:vMerge w:val="restart"/>
          </w:tcPr>
          <w:p w14:paraId="569B976B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701F999F" w14:textId="5C6CA43D" w:rsidR="0034000C" w:rsidRPr="00DC7289" w:rsidRDefault="0034000C" w:rsidP="00320109">
            <w:pPr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 xml:space="preserve">MODUL </w:t>
            </w:r>
            <w:r w:rsidR="009035C4" w:rsidRPr="00DC7289">
              <w:rPr>
                <w:b/>
                <w:bCs/>
                <w:sz w:val="20"/>
                <w:szCs w:val="20"/>
              </w:rPr>
              <w:t xml:space="preserve">c.3 </w:t>
            </w:r>
            <w:r w:rsidRPr="00DC7289">
              <w:rPr>
                <w:b/>
                <w:bCs/>
                <w:sz w:val="20"/>
                <w:szCs w:val="20"/>
              </w:rPr>
              <w:t>“REGJIMI JURIDIK I TATIMIT MBI FITIMIN DHE TVSH-SË NË REPUBLIKËN E SHQIPËRISË”</w:t>
            </w:r>
          </w:p>
          <w:p w14:paraId="2A0CC0DC" w14:textId="41B78CBF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4E7F72FA" w14:textId="30AE430B" w:rsidR="0034000C" w:rsidRPr="00DC7289" w:rsidRDefault="3F4E045E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Në bashkëpunim me Ambasadën Britanike dhe qendrën  CEDI</w:t>
            </w:r>
          </w:p>
          <w:p w14:paraId="464F7B5B" w14:textId="45BDBE4C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058BEC18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1A1D9848" w14:textId="401754DC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3D7E9239" w14:textId="69F63FC9" w:rsidR="1B8261BD" w:rsidRPr="00DC7289" w:rsidRDefault="1B8261BD" w:rsidP="00320109">
            <w:proofErr w:type="spellStart"/>
            <w:r w:rsidRPr="00DC7289">
              <w:rPr>
                <w:sz w:val="20"/>
                <w:szCs w:val="20"/>
              </w:rPr>
              <w:t>Enerjeta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Shehaj</w:t>
            </w:r>
            <w:proofErr w:type="spellEnd"/>
          </w:p>
          <w:p w14:paraId="4FD133A9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Fatmir Kazazi</w:t>
            </w:r>
          </w:p>
          <w:p w14:paraId="4CFD59CE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08B56DBE" w14:textId="00AB1A30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20EBFE96" w14:textId="3CA1DBBA" w:rsidR="7A58E49C" w:rsidRPr="00DC7289" w:rsidRDefault="7A58E49C" w:rsidP="00320109">
            <w:proofErr w:type="spellStart"/>
            <w:r w:rsidRPr="00DC7289">
              <w:rPr>
                <w:sz w:val="20"/>
                <w:szCs w:val="20"/>
              </w:rPr>
              <w:t>Adrian</w:t>
            </w:r>
            <w:proofErr w:type="spellEnd"/>
            <w:r w:rsidRPr="00DC7289">
              <w:rPr>
                <w:sz w:val="20"/>
                <w:szCs w:val="20"/>
              </w:rPr>
              <w:t xml:space="preserve"> Shega</w:t>
            </w:r>
          </w:p>
          <w:p w14:paraId="723C3E2D" w14:textId="7BA3F3A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0C2A48AD" w14:textId="13B247BD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12 janar 2026</w:t>
            </w:r>
          </w:p>
        </w:tc>
        <w:tc>
          <w:tcPr>
            <w:tcW w:w="1800" w:type="dxa"/>
            <w:vMerge w:val="restart"/>
          </w:tcPr>
          <w:p w14:paraId="0689A77E" w14:textId="0B7E6BCB" w:rsidR="0034000C" w:rsidRPr="00DC7289" w:rsidRDefault="623CAE94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Tiranë</w:t>
            </w:r>
          </w:p>
          <w:p w14:paraId="4D32BFEE" w14:textId="48297638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54B00AC6" w14:textId="77777777" w:rsidTr="1CC98D5E">
        <w:trPr>
          <w:trHeight w:val="757"/>
        </w:trPr>
        <w:tc>
          <w:tcPr>
            <w:tcW w:w="711" w:type="dxa"/>
            <w:vMerge/>
          </w:tcPr>
          <w:p w14:paraId="4973A534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4F8FFB6F" w14:textId="65E8D6F5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Njohja me kuadrin ligjor shqiptar në lidhje me tatimin mbi të ardhurat. Tatimi mbi të ardhurat personale, tatimfitimi i bizneseve, tatimi në burim, transaksionet mes palëve të lidhura dhe transferimi i çmimit. Krahasime me legjislacionin dhe praktikat Evropiane. Raste praktike nga Gjykata Administrative.</w:t>
            </w:r>
          </w:p>
          <w:p w14:paraId="6C0F4326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495A862" w14:textId="208FF1EE" w:rsidR="0034000C" w:rsidRPr="00DC7289" w:rsidRDefault="0034000C" w:rsidP="00320109">
            <w:pPr>
              <w:rPr>
                <w:i/>
                <w:iCs/>
                <w:sz w:val="20"/>
                <w:szCs w:val="20"/>
              </w:rPr>
            </w:pPr>
            <w:r w:rsidRPr="00DC7289">
              <w:rPr>
                <w:rFonts w:eastAsia="Batang"/>
                <w:i/>
                <w:iCs/>
                <w:sz w:val="20"/>
                <w:szCs w:val="20"/>
              </w:rPr>
              <w:t>(pjesëmarrës avokatët e shtetit)</w:t>
            </w:r>
          </w:p>
        </w:tc>
        <w:tc>
          <w:tcPr>
            <w:tcW w:w="1530" w:type="dxa"/>
            <w:vMerge/>
          </w:tcPr>
          <w:p w14:paraId="2C69B868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6ED42A8C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5C71229C" w14:textId="7777777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7B49AE48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3F532DF1" w14:textId="77777777" w:rsidTr="1CC98D5E">
        <w:trPr>
          <w:trHeight w:val="1695"/>
        </w:trPr>
        <w:tc>
          <w:tcPr>
            <w:tcW w:w="711" w:type="dxa"/>
          </w:tcPr>
          <w:p w14:paraId="37D6DD86" w14:textId="1C1D429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535B92FD" w14:textId="70644C33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Kuptimi dhe interpretimi i marrëveshjeve ndërkombëtare për eliminimin e taksimit të dyfishtë. Rezidenca tatimore, taksimi i dyfishtë, metodat për eliminimin e taksimit të dyfishtë. Konflikte gjyqësore për zbatimin e këtyre marrëveshjeve – raste nga gjykata administrative.</w:t>
            </w:r>
          </w:p>
          <w:p w14:paraId="7FB5375C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  <w:p w14:paraId="48FD1FC4" w14:textId="24161F23" w:rsidR="0034000C" w:rsidRPr="00DC7289" w:rsidRDefault="0034000C" w:rsidP="0032010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DC7289">
              <w:rPr>
                <w:rFonts w:eastAsia="Batang"/>
                <w:i/>
                <w:iCs/>
                <w:sz w:val="20"/>
                <w:szCs w:val="20"/>
              </w:rPr>
              <w:t>(pjesëmarrës avokatët e shtetit)</w:t>
            </w:r>
          </w:p>
        </w:tc>
        <w:tc>
          <w:tcPr>
            <w:tcW w:w="1530" w:type="dxa"/>
          </w:tcPr>
          <w:p w14:paraId="34938F9E" w14:textId="30AE430B" w:rsidR="0034000C" w:rsidRPr="00DC7289" w:rsidRDefault="02EFC35E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Në bashkëpunim me Ambasadën Britanike dhe qendrën  CEDI</w:t>
            </w:r>
          </w:p>
          <w:p w14:paraId="31B883FC" w14:textId="0D03667A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732473A8" w14:textId="21753B95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EE69206" w14:textId="0ADE55F2" w:rsidR="3D04A8E5" w:rsidRPr="00DC7289" w:rsidRDefault="3D04A8E5" w:rsidP="00320109">
            <w:proofErr w:type="spellStart"/>
            <w:r w:rsidRPr="00DC7289">
              <w:rPr>
                <w:sz w:val="20"/>
                <w:szCs w:val="20"/>
              </w:rPr>
              <w:t>Antoneta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Sevdari</w:t>
            </w:r>
            <w:proofErr w:type="spellEnd"/>
          </w:p>
          <w:p w14:paraId="3F839AFE" w14:textId="675CB386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Fatmir Kazazi</w:t>
            </w:r>
          </w:p>
          <w:p w14:paraId="3BA77AB3" w14:textId="29C4361D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6A34B244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6AED5ECE" w14:textId="04226036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0EAC35F6" w14:textId="20880993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C7289">
              <w:rPr>
                <w:sz w:val="20"/>
                <w:szCs w:val="20"/>
              </w:rPr>
              <w:t>Klarent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Demiri</w:t>
            </w:r>
            <w:proofErr w:type="spellEnd"/>
          </w:p>
        </w:tc>
        <w:tc>
          <w:tcPr>
            <w:tcW w:w="1440" w:type="dxa"/>
          </w:tcPr>
          <w:p w14:paraId="7F9EE8EB" w14:textId="1EE74849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13 janar 2026</w:t>
            </w:r>
          </w:p>
        </w:tc>
        <w:tc>
          <w:tcPr>
            <w:tcW w:w="1800" w:type="dxa"/>
          </w:tcPr>
          <w:p w14:paraId="77ACD968" w14:textId="0B7E6BCB" w:rsidR="0034000C" w:rsidRPr="00DC7289" w:rsidRDefault="12CDC416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Tiranë</w:t>
            </w:r>
          </w:p>
          <w:p w14:paraId="0E5A7550" w14:textId="4A418D8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2D6F9F33" w14:textId="77777777" w:rsidTr="1CC98D5E">
        <w:trPr>
          <w:trHeight w:val="647"/>
        </w:trPr>
        <w:tc>
          <w:tcPr>
            <w:tcW w:w="711" w:type="dxa"/>
            <w:vMerge w:val="restart"/>
          </w:tcPr>
          <w:p w14:paraId="425F67CE" w14:textId="6B9E30A5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  <w:vAlign w:val="center"/>
          </w:tcPr>
          <w:p w14:paraId="611E26BF" w14:textId="028F1FD2" w:rsidR="0034000C" w:rsidRPr="00DC7289" w:rsidRDefault="0034000C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</w:t>
            </w:r>
            <w:r w:rsidR="000916AF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a.6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“MASHTRIMET”</w:t>
            </w:r>
          </w:p>
        </w:tc>
        <w:tc>
          <w:tcPr>
            <w:tcW w:w="1530" w:type="dxa"/>
            <w:vMerge w:val="restart"/>
          </w:tcPr>
          <w:p w14:paraId="5CC15037" w14:textId="1F4B2D10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25A72010" w14:textId="0C1223CB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430D8031" w14:textId="6B9CD505" w:rsidR="6A4DEB27" w:rsidRPr="00DC7289" w:rsidRDefault="6A4DEB27" w:rsidP="00320109">
            <w:r w:rsidRPr="00DC7289">
              <w:rPr>
                <w:sz w:val="20"/>
                <w:szCs w:val="20"/>
              </w:rPr>
              <w:t xml:space="preserve">Dritan </w:t>
            </w:r>
            <w:proofErr w:type="spellStart"/>
            <w:r w:rsidRPr="00DC7289">
              <w:rPr>
                <w:sz w:val="20"/>
                <w:szCs w:val="20"/>
              </w:rPr>
              <w:t>Hallunaj</w:t>
            </w:r>
            <w:proofErr w:type="spellEnd"/>
          </w:p>
          <w:p w14:paraId="407E7D0B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Andi</w:t>
            </w:r>
            <w:proofErr w:type="spellEnd"/>
            <w:r w:rsidRPr="00DC7289">
              <w:rPr>
                <w:sz w:val="20"/>
                <w:szCs w:val="20"/>
              </w:rPr>
              <w:t xml:space="preserve"> Pogaçe</w:t>
            </w:r>
          </w:p>
          <w:p w14:paraId="52A9D4EB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165662FA" w14:textId="595D322C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7385B84B" w14:textId="1E6E4D68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Gëzim Spahiu</w:t>
            </w:r>
          </w:p>
          <w:p w14:paraId="7F2F3E38" w14:textId="5E0A4B70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5272EE4B" w14:textId="222FAF6F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14 janar 2026</w:t>
            </w:r>
          </w:p>
        </w:tc>
        <w:tc>
          <w:tcPr>
            <w:tcW w:w="1800" w:type="dxa"/>
            <w:vMerge w:val="restart"/>
          </w:tcPr>
          <w:p w14:paraId="1E2C8824" w14:textId="125EB95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262688A3" w14:textId="77777777" w:rsidTr="1CC98D5E">
        <w:trPr>
          <w:trHeight w:val="1970"/>
        </w:trPr>
        <w:tc>
          <w:tcPr>
            <w:tcW w:w="711" w:type="dxa"/>
            <w:vMerge/>
          </w:tcPr>
          <w:p w14:paraId="555CB7C2" w14:textId="1BBCBFBE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  <w:vAlign w:val="center"/>
          </w:tcPr>
          <w:p w14:paraId="610261FE" w14:textId="3394EB0C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Mashtrimi sipas nenit 143 të Kodit Penal. Ndryshimi i dispozitës, zbatimi i ligjit penal favorizues. Elementët e mashtrimit. Dallimi midis marrëdhënies juridiko-civile dhe mashtrimit. Kuptimi dhe zbatimi në praktikë i rrethanës cilësuese “më shumë se një herë” dhe “pasoja të rënda”. Praktika gjyqësore.</w:t>
            </w:r>
          </w:p>
        </w:tc>
        <w:tc>
          <w:tcPr>
            <w:tcW w:w="1530" w:type="dxa"/>
            <w:vMerge/>
          </w:tcPr>
          <w:p w14:paraId="33764948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5BE61A3C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258949CA" w14:textId="7777777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1EE083A1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31913690" w14:textId="77777777" w:rsidTr="1CC98D5E">
        <w:trPr>
          <w:trHeight w:val="300"/>
        </w:trPr>
        <w:tc>
          <w:tcPr>
            <w:tcW w:w="711" w:type="dxa"/>
          </w:tcPr>
          <w:p w14:paraId="2D83F13A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  <w:vAlign w:val="center"/>
          </w:tcPr>
          <w:p w14:paraId="02F414C2" w14:textId="25F5D685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Format e tjera të mashtrimit të parashikuara në Kodin Penal dhe zbatimi i tyre në praktikë. Risitë e ndryshimeve ligjore. Rikuperimi i pasojave të veprës penale të mashtrimit. Mundësia e gjykatës për të urdhëruar riparimin e dëmit civil si dënim plotësues. Raporti me padinë civile në procesin penal.</w:t>
            </w:r>
          </w:p>
          <w:p w14:paraId="39CA19A2" w14:textId="6DE896D3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9463458" w14:textId="57071ED3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72B9C80D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3EC4D065" w14:textId="70A90CFD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333FF45E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Lutfije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Celami</w:t>
            </w:r>
            <w:proofErr w:type="spellEnd"/>
          </w:p>
          <w:p w14:paraId="160B156D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Antoneta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Sevdari</w:t>
            </w:r>
            <w:proofErr w:type="spellEnd"/>
          </w:p>
          <w:p w14:paraId="6D909C47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33059A4A" w14:textId="3D480D4E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5BE4579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3552DB4D" w14:textId="3DA391F0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Suela</w:t>
            </w:r>
            <w:proofErr w:type="spellEnd"/>
            <w:r w:rsidRPr="00DC7289">
              <w:rPr>
                <w:sz w:val="20"/>
                <w:szCs w:val="20"/>
              </w:rPr>
              <w:t xml:space="preserve"> Dashi</w:t>
            </w:r>
          </w:p>
        </w:tc>
        <w:tc>
          <w:tcPr>
            <w:tcW w:w="1440" w:type="dxa"/>
          </w:tcPr>
          <w:p w14:paraId="46B3EFD1" w14:textId="6C4B6FAF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15 janar 2026</w:t>
            </w:r>
          </w:p>
        </w:tc>
        <w:tc>
          <w:tcPr>
            <w:tcW w:w="1800" w:type="dxa"/>
          </w:tcPr>
          <w:p w14:paraId="0003EC69" w14:textId="6442A32E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77607EAC" w14:textId="77777777" w:rsidTr="1CC98D5E">
        <w:trPr>
          <w:trHeight w:val="908"/>
        </w:trPr>
        <w:tc>
          <w:tcPr>
            <w:tcW w:w="711" w:type="dxa"/>
            <w:vMerge w:val="restart"/>
          </w:tcPr>
          <w:p w14:paraId="5C05ADB1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  <w:vAlign w:val="center"/>
          </w:tcPr>
          <w:p w14:paraId="60E55829" w14:textId="5FAFE89D" w:rsidR="0034000C" w:rsidRPr="00DC7289" w:rsidRDefault="0034000C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</w:t>
            </w:r>
            <w:r w:rsidR="006E381C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a.7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“KRIMI KIBERNETIK”</w:t>
            </w:r>
          </w:p>
        </w:tc>
        <w:tc>
          <w:tcPr>
            <w:tcW w:w="1530" w:type="dxa"/>
            <w:vMerge w:val="restart"/>
          </w:tcPr>
          <w:p w14:paraId="2C1FD5C9" w14:textId="70A8D346" w:rsidR="1A30FFEE" w:rsidRPr="00DC7289" w:rsidRDefault="1A30FFEE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  <w:p w14:paraId="4F744AFB" w14:textId="407C2D9D" w:rsidR="1A30FFEE" w:rsidRPr="00DC7289" w:rsidRDefault="1A30FFEE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  <w:p w14:paraId="3A1D0FED" w14:textId="4F29E4EB" w:rsidR="1A30FFEE" w:rsidRPr="00DC7289" w:rsidRDefault="1A30FFEE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  <w:p w14:paraId="5973F635" w14:textId="798F3AB3" w:rsidR="0034000C" w:rsidRPr="00DC7289" w:rsidRDefault="6724D749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Në bashkëpunim me EU4LEA</w:t>
            </w:r>
          </w:p>
        </w:tc>
        <w:tc>
          <w:tcPr>
            <w:tcW w:w="1980" w:type="dxa"/>
            <w:vMerge w:val="restart"/>
          </w:tcPr>
          <w:p w14:paraId="0035D16D" w14:textId="1ADE38ED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977995A" w14:textId="3F54B13F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Ylli </w:t>
            </w:r>
            <w:proofErr w:type="spellStart"/>
            <w:r w:rsidRPr="00DC7289">
              <w:rPr>
                <w:sz w:val="20"/>
                <w:szCs w:val="20"/>
              </w:rPr>
              <w:t>Pjetërnikaj</w:t>
            </w:r>
            <w:proofErr w:type="spellEnd"/>
          </w:p>
          <w:p w14:paraId="6C42D4FB" w14:textId="291AF49A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Edmond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Koloshi</w:t>
            </w:r>
            <w:proofErr w:type="spellEnd"/>
          </w:p>
          <w:p w14:paraId="73C12497" w14:textId="72D47D09" w:rsidR="1A30FFEE" w:rsidRPr="00DC7289" w:rsidRDefault="1A30FFEE" w:rsidP="00320109">
            <w:pPr>
              <w:rPr>
                <w:sz w:val="20"/>
                <w:szCs w:val="20"/>
              </w:rPr>
            </w:pPr>
          </w:p>
          <w:p w14:paraId="74B4413B" w14:textId="7B02A890" w:rsidR="6627B4B0" w:rsidRPr="00DC7289" w:rsidRDefault="7F420C3C" w:rsidP="00320109">
            <w:pPr>
              <w:rPr>
                <w:sz w:val="20"/>
                <w:szCs w:val="20"/>
              </w:rPr>
            </w:pPr>
            <w:r w:rsidRPr="00DC7289">
              <w:rPr>
                <w:rFonts w:eastAsiaTheme="minorEastAsia"/>
                <w:sz w:val="20"/>
                <w:szCs w:val="20"/>
              </w:rPr>
              <w:t xml:space="preserve">Z.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Franck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Cormary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 </w:t>
            </w:r>
          </w:p>
          <w:p w14:paraId="06EAF1BF" w14:textId="0FE5B14A" w:rsidR="6627B4B0" w:rsidRPr="00DC7289" w:rsidRDefault="7F420C3C" w:rsidP="00320109">
            <w:pPr>
              <w:rPr>
                <w:sz w:val="20"/>
                <w:szCs w:val="20"/>
              </w:rPr>
            </w:pPr>
            <w:r w:rsidRPr="00DC7289">
              <w:rPr>
                <w:rFonts w:eastAsiaTheme="minorEastAsia"/>
                <w:sz w:val="20"/>
                <w:szCs w:val="20"/>
              </w:rPr>
              <w:t xml:space="preserve">Z.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Gianluigi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Pratola</w:t>
            </w:r>
            <w:proofErr w:type="spellEnd"/>
          </w:p>
          <w:p w14:paraId="5AF17F5E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DB01F6C" w14:textId="77777777" w:rsidR="0034000C" w:rsidRPr="00DC7289" w:rsidRDefault="3BF2DD95" w:rsidP="00320109">
            <w:pPr>
              <w:rPr>
                <w:sz w:val="20"/>
                <w:szCs w:val="20"/>
              </w:rPr>
            </w:pPr>
            <w:r w:rsidRPr="00DC7289">
              <w:rPr>
                <w:rFonts w:eastAsiaTheme="minorEastAsia"/>
                <w:sz w:val="20"/>
                <w:szCs w:val="20"/>
              </w:rPr>
              <w:t>Lehtësues:</w:t>
            </w:r>
          </w:p>
          <w:p w14:paraId="68B2701D" w14:textId="77777777" w:rsidR="0034000C" w:rsidRPr="00DC7289" w:rsidRDefault="3BF2DD95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Adnan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Hoxha</w:t>
            </w:r>
          </w:p>
          <w:p w14:paraId="2083E85F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50B93CE0" w14:textId="73FE3091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6D612D3F" w14:textId="396CC63B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19 janar 2026</w:t>
            </w:r>
          </w:p>
        </w:tc>
        <w:tc>
          <w:tcPr>
            <w:tcW w:w="1800" w:type="dxa"/>
            <w:vMerge w:val="restart"/>
          </w:tcPr>
          <w:p w14:paraId="4411BBDA" w14:textId="366BDA20" w:rsidR="0034000C" w:rsidRPr="00DC7289" w:rsidRDefault="4B9F1494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</w:t>
            </w:r>
            <w:r w:rsidR="661F3CDB" w:rsidRPr="00DC7289">
              <w:rPr>
                <w:rFonts w:eastAsia="Batang"/>
                <w:sz w:val="20"/>
                <w:szCs w:val="20"/>
                <w:u w:val="wave"/>
              </w:rPr>
              <w:t>SHM</w:t>
            </w:r>
          </w:p>
        </w:tc>
      </w:tr>
      <w:tr w:rsidR="0034000C" w:rsidRPr="00DC7289" w14:paraId="6B9E956D" w14:textId="77777777" w:rsidTr="1CC98D5E">
        <w:trPr>
          <w:trHeight w:val="1717"/>
        </w:trPr>
        <w:tc>
          <w:tcPr>
            <w:tcW w:w="711" w:type="dxa"/>
            <w:vMerge/>
          </w:tcPr>
          <w:p w14:paraId="4C313D0E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  <w:vAlign w:val="center"/>
          </w:tcPr>
          <w:p w14:paraId="06895EA2" w14:textId="6CE269A1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Krimet kibernetike. Falsifikimet kompjuterike, ndërhyrja në të dhënat kompjuterike. Teknikat e hetimit të krimit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kibernetik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dhe problematikat e hasura në praktikë. Provat elektronike për hetimin e krimit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kibernetik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>. Administrimi i provave kompjuterike dhe sekuestrimi i pajisjeve që mbartin prova dhe të dhëna që lidhen me teknologjinë në këtë fushë (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call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center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kriptovaluta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>, para/monedha di</w:t>
            </w:r>
            <w:r w:rsidR="007E3EA1" w:rsidRPr="00DC7289">
              <w:rPr>
                <w:color w:val="000000" w:themeColor="text1"/>
                <w:sz w:val="20"/>
                <w:szCs w:val="20"/>
              </w:rPr>
              <w:t>gj</w:t>
            </w:r>
            <w:r w:rsidRPr="00DC7289">
              <w:rPr>
                <w:color w:val="000000" w:themeColor="text1"/>
                <w:sz w:val="20"/>
                <w:szCs w:val="20"/>
              </w:rPr>
              <w:t>itale).</w:t>
            </w:r>
          </w:p>
          <w:p w14:paraId="3E00831A" w14:textId="1E5308CE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Bashkëpunimi ndërkombëtar.</w:t>
            </w:r>
          </w:p>
          <w:p w14:paraId="180020B9" w14:textId="77777777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57F41C7E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4AF5EBF5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5769FC34" w14:textId="7777777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17FD4DCE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3EAFD16E" w14:textId="77777777" w:rsidTr="1CC98D5E">
        <w:trPr>
          <w:trHeight w:val="2017"/>
        </w:trPr>
        <w:tc>
          <w:tcPr>
            <w:tcW w:w="711" w:type="dxa"/>
          </w:tcPr>
          <w:p w14:paraId="3B2B70AC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  <w:vAlign w:val="center"/>
          </w:tcPr>
          <w:p w14:paraId="0C8E53EC" w14:textId="3ACFCA61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Shfrytëzimi seksual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online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i të miturve dhe metodat e hetimit. Raste të praktikës gjyqësore. Problematikat dhe sfidat në luftën kundër shfrytëzimit seksual të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miturve. Figurat e reja të veprave penale të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grooming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cyberbullying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cyberharrasment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dhe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revenge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porn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. Roli i rrjeteve sociale dhe mosha 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aksesit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në këto rrjete. Bashkëpunimi me platformat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online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dhe kompanitë që veprojnë në këtë fushë, teknikat e posaçme të hetimit të këtyre veprave, raportimi dhe ndihma për viktimat e shfrytëzimit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online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. Problemet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Juridiksionale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30" w:type="dxa"/>
          </w:tcPr>
          <w:p w14:paraId="23541442" w14:textId="28E312B4" w:rsidR="1A30FFEE" w:rsidRPr="00DC7289" w:rsidRDefault="1A30FFEE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  <w:p w14:paraId="5B92DE83" w14:textId="2FBAE4BA" w:rsidR="1A30FFEE" w:rsidRPr="00DC7289" w:rsidRDefault="1A30FFEE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  <w:p w14:paraId="7D40F095" w14:textId="567EC7CB" w:rsidR="1A30FFEE" w:rsidRPr="00DC7289" w:rsidRDefault="1A30FFEE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  <w:p w14:paraId="24741D63" w14:textId="798F3AB3" w:rsidR="0034000C" w:rsidRPr="00DC7289" w:rsidRDefault="03ECAF6B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Në bashkëpunim me EU4LEA</w:t>
            </w:r>
          </w:p>
          <w:p w14:paraId="4B364B9E" w14:textId="2211EA4B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514AAC13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545E0FBB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Tereza </w:t>
            </w:r>
            <w:proofErr w:type="spellStart"/>
            <w:r w:rsidRPr="00DC7289">
              <w:rPr>
                <w:sz w:val="20"/>
                <w:szCs w:val="20"/>
              </w:rPr>
              <w:t>Merkaj</w:t>
            </w:r>
            <w:proofErr w:type="spellEnd"/>
          </w:p>
          <w:p w14:paraId="378E5B3E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Marjeta</w:t>
            </w:r>
            <w:proofErr w:type="spellEnd"/>
            <w:r w:rsidRPr="00DC7289">
              <w:rPr>
                <w:sz w:val="20"/>
                <w:szCs w:val="20"/>
              </w:rPr>
              <w:t xml:space="preserve"> Zaimi</w:t>
            </w:r>
          </w:p>
          <w:p w14:paraId="162262A6" w14:textId="2476FC4C" w:rsidR="1A30FFEE" w:rsidRPr="00DC7289" w:rsidRDefault="1A30FFEE" w:rsidP="00320109">
            <w:pPr>
              <w:rPr>
                <w:sz w:val="20"/>
                <w:szCs w:val="20"/>
              </w:rPr>
            </w:pPr>
          </w:p>
          <w:p w14:paraId="2C38880E" w14:textId="7B02A890" w:rsidR="25F0FC77" w:rsidRPr="00DC7289" w:rsidRDefault="13230B4B" w:rsidP="00320109">
            <w:pPr>
              <w:rPr>
                <w:sz w:val="20"/>
                <w:szCs w:val="20"/>
              </w:rPr>
            </w:pPr>
            <w:r w:rsidRPr="00DC7289">
              <w:rPr>
                <w:rFonts w:eastAsiaTheme="minorEastAsia"/>
                <w:sz w:val="20"/>
                <w:szCs w:val="20"/>
              </w:rPr>
              <w:t xml:space="preserve">Z.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Franck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Cormary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 </w:t>
            </w:r>
          </w:p>
          <w:p w14:paraId="5F3EEB61" w14:textId="65A914FE" w:rsidR="25F0FC77" w:rsidRPr="00DC7289" w:rsidRDefault="13230B4B" w:rsidP="00320109">
            <w:pPr>
              <w:rPr>
                <w:sz w:val="20"/>
                <w:szCs w:val="20"/>
              </w:rPr>
            </w:pPr>
            <w:r w:rsidRPr="00DC7289">
              <w:rPr>
                <w:rFonts w:eastAsiaTheme="minorEastAsia"/>
                <w:sz w:val="20"/>
                <w:szCs w:val="20"/>
              </w:rPr>
              <w:t xml:space="preserve">Z.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Gianluigi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Pratola</w:t>
            </w:r>
            <w:proofErr w:type="spellEnd"/>
          </w:p>
          <w:p w14:paraId="6B4F18FC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547E75FB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280F088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Ermira </w:t>
            </w:r>
            <w:proofErr w:type="spellStart"/>
            <w:r w:rsidRPr="00DC7289">
              <w:rPr>
                <w:sz w:val="20"/>
                <w:szCs w:val="20"/>
              </w:rPr>
              <w:t>Manelli</w:t>
            </w:r>
            <w:proofErr w:type="spellEnd"/>
          </w:p>
          <w:p w14:paraId="77985CC8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CFFBFCA" w14:textId="2B3DA1F9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A6DAEF3" w14:textId="4613B55C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lastRenderedPageBreak/>
              <w:t>20 janar 2026</w:t>
            </w:r>
          </w:p>
        </w:tc>
        <w:tc>
          <w:tcPr>
            <w:tcW w:w="1800" w:type="dxa"/>
          </w:tcPr>
          <w:p w14:paraId="5CDDA92B" w14:textId="7DA199A4" w:rsidR="0034000C" w:rsidRPr="00DC7289" w:rsidRDefault="6F307D93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SHM</w:t>
            </w:r>
          </w:p>
        </w:tc>
      </w:tr>
      <w:tr w:rsidR="0034000C" w:rsidRPr="00DC7289" w14:paraId="3B1962AC" w14:textId="77777777" w:rsidTr="1CC98D5E">
        <w:trPr>
          <w:trHeight w:val="773"/>
        </w:trPr>
        <w:tc>
          <w:tcPr>
            <w:tcW w:w="711" w:type="dxa"/>
            <w:vMerge w:val="restart"/>
          </w:tcPr>
          <w:p w14:paraId="2A365B96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02644391" w14:textId="11E1C74E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MODUL</w:t>
            </w:r>
            <w:r w:rsidR="009035C4" w:rsidRPr="00DC7289">
              <w:rPr>
                <w:sz w:val="20"/>
                <w:szCs w:val="20"/>
              </w:rPr>
              <w:t xml:space="preserve"> c.3 </w:t>
            </w:r>
            <w:r w:rsidRPr="00DC7289">
              <w:rPr>
                <w:sz w:val="20"/>
                <w:szCs w:val="20"/>
              </w:rPr>
              <w:t>“REGJIMI JURIDIK I TATIMIT MBI FITIMIN DHE TVSH-SË NË REPUBLIKËN E SHQIPËRISË</w:t>
            </w:r>
            <w:r w:rsidR="0021702A" w:rsidRPr="00DC7289">
              <w:rPr>
                <w:sz w:val="20"/>
                <w:szCs w:val="20"/>
              </w:rPr>
              <w:t>”</w:t>
            </w:r>
          </w:p>
        </w:tc>
        <w:tc>
          <w:tcPr>
            <w:tcW w:w="1530" w:type="dxa"/>
            <w:vMerge w:val="restart"/>
          </w:tcPr>
          <w:p w14:paraId="0DF51C55" w14:textId="30AE430B" w:rsidR="0034000C" w:rsidRPr="00DC7289" w:rsidRDefault="62932D63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Në bashkëpunim me Ambasadën Britanike dhe qendrën  CEDI</w:t>
            </w:r>
          </w:p>
          <w:p w14:paraId="5B80BC62" w14:textId="0AE586D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05587A20" w14:textId="153DD995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851B747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687B0666" w14:textId="5A91D97F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Genti Çani</w:t>
            </w:r>
          </w:p>
          <w:p w14:paraId="64750696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Elda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Vrioni</w:t>
            </w:r>
            <w:proofErr w:type="spellEnd"/>
          </w:p>
          <w:p w14:paraId="77154D43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602AF6E4" w14:textId="6B46AE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74C7E9F8" w14:textId="5E3F76B0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Gentian </w:t>
            </w:r>
            <w:proofErr w:type="spellStart"/>
            <w:r w:rsidRPr="00DC7289">
              <w:rPr>
                <w:sz w:val="20"/>
                <w:szCs w:val="20"/>
              </w:rPr>
              <w:t>Marku</w:t>
            </w:r>
            <w:proofErr w:type="spellEnd"/>
          </w:p>
        </w:tc>
        <w:tc>
          <w:tcPr>
            <w:tcW w:w="1440" w:type="dxa"/>
            <w:vMerge w:val="restart"/>
          </w:tcPr>
          <w:p w14:paraId="3467D54B" w14:textId="4D5EBA71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21 janar 2026</w:t>
            </w:r>
          </w:p>
        </w:tc>
        <w:tc>
          <w:tcPr>
            <w:tcW w:w="1800" w:type="dxa"/>
            <w:vMerge w:val="restart"/>
          </w:tcPr>
          <w:p w14:paraId="0E6E5E03" w14:textId="5879CD2E" w:rsidR="0034000C" w:rsidRPr="00DC7289" w:rsidRDefault="143D7458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Tiranë</w:t>
            </w:r>
          </w:p>
        </w:tc>
      </w:tr>
      <w:tr w:rsidR="0034000C" w:rsidRPr="00DC7289" w14:paraId="24CDC97D" w14:textId="77777777" w:rsidTr="1CC98D5E">
        <w:trPr>
          <w:trHeight w:val="1035"/>
        </w:trPr>
        <w:tc>
          <w:tcPr>
            <w:tcW w:w="711" w:type="dxa"/>
            <w:vMerge/>
          </w:tcPr>
          <w:p w14:paraId="489DCBC1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15F3D84B" w14:textId="4B280D44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Njohja me kuadrin ligjor shqiptar në lidhje me Tatimin mbi Vlerën e Shtuar (TVSH). Lindja dhe </w:t>
            </w:r>
            <w:proofErr w:type="spellStart"/>
            <w:r w:rsidRPr="00DC7289">
              <w:rPr>
                <w:sz w:val="20"/>
                <w:szCs w:val="20"/>
              </w:rPr>
              <w:t>kërkueshmëria</w:t>
            </w:r>
            <w:proofErr w:type="spellEnd"/>
            <w:r w:rsidRPr="00DC7289">
              <w:rPr>
                <w:sz w:val="20"/>
                <w:szCs w:val="20"/>
              </w:rPr>
              <w:t xml:space="preserve">, deklarimi, pagesa, përjashtimet dhe </w:t>
            </w:r>
            <w:proofErr w:type="spellStart"/>
            <w:r w:rsidRPr="00DC7289">
              <w:rPr>
                <w:sz w:val="20"/>
                <w:szCs w:val="20"/>
              </w:rPr>
              <w:t>rimbursimi</w:t>
            </w:r>
            <w:proofErr w:type="spellEnd"/>
            <w:r w:rsidRPr="00DC7289">
              <w:rPr>
                <w:sz w:val="20"/>
                <w:szCs w:val="20"/>
              </w:rPr>
              <w:t xml:space="preserve"> i TVSH. Problematikat në fushën e doganave - çmimet e referencës. Problematikat e hasura në praktikën gjyqësore lidhur me TVSH. Krahasime me direktivat e BE për TVSH dhe raste nga Gjykata Evropiane.</w:t>
            </w:r>
          </w:p>
          <w:p w14:paraId="129476DA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36A2FE3" w14:textId="19BA6CB1" w:rsidR="0034000C" w:rsidRPr="00DC7289" w:rsidRDefault="0034000C" w:rsidP="00320109">
            <w:pPr>
              <w:rPr>
                <w:i/>
                <w:iCs/>
                <w:sz w:val="20"/>
                <w:szCs w:val="20"/>
              </w:rPr>
            </w:pPr>
            <w:r w:rsidRPr="00DC7289">
              <w:rPr>
                <w:i/>
                <w:iCs/>
                <w:sz w:val="20"/>
                <w:szCs w:val="20"/>
              </w:rPr>
              <w:t>(Grupi i synuar prokurorët dhe avokatët e shtetit)</w:t>
            </w:r>
          </w:p>
          <w:p w14:paraId="689E83AD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242E7883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25D20C50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62F20EC" w14:textId="7777777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590EB8A0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970861" w:rsidRPr="00DC7289" w14:paraId="3E33B941" w14:textId="77777777" w:rsidTr="1CC98D5E">
        <w:trPr>
          <w:trHeight w:val="337"/>
        </w:trPr>
        <w:tc>
          <w:tcPr>
            <w:tcW w:w="711" w:type="dxa"/>
            <w:vMerge w:val="restart"/>
          </w:tcPr>
          <w:p w14:paraId="00CEAB8E" w14:textId="77777777" w:rsidR="00970861" w:rsidRPr="00DC7289" w:rsidRDefault="00970861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0C66C03E" w14:textId="0895023D" w:rsidR="00970861" w:rsidRPr="00DC7289" w:rsidRDefault="00970861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 a.6 “MASHTRIMI”</w:t>
            </w:r>
          </w:p>
          <w:p w14:paraId="1398175E" w14:textId="75ACE37E" w:rsidR="00970861" w:rsidRPr="00DC7289" w:rsidRDefault="00970861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5232B8FC" w14:textId="30AE430B" w:rsidR="00970861" w:rsidRPr="00DC7289" w:rsidRDefault="6C2EFEAA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Në bashkëpunim me Ambasadën Britanike dhe qendrën  CEDI</w:t>
            </w:r>
          </w:p>
          <w:p w14:paraId="4CC52E24" w14:textId="02B5F43C" w:rsidR="00970861" w:rsidRPr="00DC7289" w:rsidRDefault="00970861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34564EA6" w14:textId="77777777" w:rsidR="00970861" w:rsidRPr="00DC7289" w:rsidRDefault="71783C1B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Ekspertë:</w:t>
            </w:r>
          </w:p>
          <w:p w14:paraId="625A9E15" w14:textId="41FCC108" w:rsidR="123EDCB7" w:rsidRPr="00DC7289" w:rsidRDefault="123EDCB7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Bib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Ndreca</w:t>
            </w:r>
            <w:proofErr w:type="spellEnd"/>
          </w:p>
          <w:p w14:paraId="16E558D6" w14:textId="6ACDA0B4" w:rsidR="123EDCB7" w:rsidRPr="00DC7289" w:rsidRDefault="123EDCB7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</w:rPr>
              <w:t>Elida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Kaçkini</w:t>
            </w:r>
          </w:p>
          <w:p w14:paraId="158237F0" w14:textId="77777777" w:rsidR="00970861" w:rsidRPr="00DC7289" w:rsidRDefault="00970861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  <w:p w14:paraId="3FA8AD15" w14:textId="77777777" w:rsidR="00970861" w:rsidRPr="00DC7289" w:rsidRDefault="71783C1B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Lehtësues:</w:t>
            </w:r>
          </w:p>
          <w:p w14:paraId="4387FAE0" w14:textId="78F29209" w:rsidR="00970861" w:rsidRPr="00DC7289" w:rsidRDefault="7BA67A00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Besmira Vishe</w:t>
            </w:r>
          </w:p>
        </w:tc>
        <w:tc>
          <w:tcPr>
            <w:tcW w:w="1440" w:type="dxa"/>
            <w:vMerge w:val="restart"/>
          </w:tcPr>
          <w:p w14:paraId="52B032CC" w14:textId="61D48464" w:rsidR="00970861" w:rsidRPr="00DC7289" w:rsidRDefault="00970861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22 janar 2026</w:t>
            </w:r>
          </w:p>
        </w:tc>
        <w:tc>
          <w:tcPr>
            <w:tcW w:w="1800" w:type="dxa"/>
            <w:vMerge w:val="restart"/>
          </w:tcPr>
          <w:p w14:paraId="4C99AAA1" w14:textId="5B36C609" w:rsidR="00970861" w:rsidRPr="00DC7289" w:rsidRDefault="5E1E01E2" w:rsidP="00320109">
            <w:pPr>
              <w:shd w:val="clear" w:color="auto" w:fill="FFFFFF" w:themeFill="background1"/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Tiranë</w:t>
            </w:r>
          </w:p>
        </w:tc>
      </w:tr>
      <w:tr w:rsidR="00970861" w:rsidRPr="00DC7289" w14:paraId="79C7B89B" w14:textId="77777777" w:rsidTr="1CC98D5E">
        <w:trPr>
          <w:trHeight w:val="1200"/>
        </w:trPr>
        <w:tc>
          <w:tcPr>
            <w:tcW w:w="711" w:type="dxa"/>
            <w:vMerge/>
          </w:tcPr>
          <w:p w14:paraId="53B139A7" w14:textId="77777777" w:rsidR="00970861" w:rsidRPr="00DC7289" w:rsidRDefault="00970861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50FDA46B" w14:textId="77777777" w:rsidR="00970861" w:rsidRPr="00DC7289" w:rsidRDefault="00970861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Korniza ligjore për trajtimin e veprave të mashtrimit financiar në Shqipëri. Mashtrimi financiar në pasqyrat financiare dhe përvetësimit të aktiveve/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aseteve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>. Teknikat e zbulimit të mashtrimit.</w:t>
            </w:r>
          </w:p>
        </w:tc>
        <w:tc>
          <w:tcPr>
            <w:tcW w:w="1530" w:type="dxa"/>
            <w:vMerge/>
          </w:tcPr>
          <w:p w14:paraId="2D99742A" w14:textId="77777777" w:rsidR="00970861" w:rsidRPr="00DC7289" w:rsidRDefault="00970861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730A3A2F" w14:textId="77777777" w:rsidR="00970861" w:rsidRPr="00DC7289" w:rsidRDefault="00970861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  <w:vMerge/>
          </w:tcPr>
          <w:p w14:paraId="6A670F7D" w14:textId="77777777" w:rsidR="00970861" w:rsidRPr="00DC7289" w:rsidRDefault="00970861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0ECA1657" w14:textId="77777777" w:rsidR="00970861" w:rsidRPr="00DC7289" w:rsidRDefault="00970861" w:rsidP="00320109">
            <w:pPr>
              <w:shd w:val="clear" w:color="auto" w:fill="FFFFFF"/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63BE31C6" w14:textId="77777777" w:rsidTr="1CC98D5E">
        <w:trPr>
          <w:trHeight w:val="890"/>
        </w:trPr>
        <w:tc>
          <w:tcPr>
            <w:tcW w:w="711" w:type="dxa"/>
            <w:vMerge w:val="restart"/>
          </w:tcPr>
          <w:p w14:paraId="17DF73D7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  <w:vAlign w:val="center"/>
          </w:tcPr>
          <w:p w14:paraId="1C57F492" w14:textId="226B4A2E" w:rsidR="0034000C" w:rsidRPr="00DC7289" w:rsidRDefault="0034000C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</w:t>
            </w:r>
            <w:r w:rsidR="00C925AA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a.7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“KRIMI KIBERNETIK”</w:t>
            </w:r>
          </w:p>
          <w:p w14:paraId="726BC576" w14:textId="0978BDF2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45FD7EF7" w14:textId="4AA5C501" w:rsidR="1A30FFEE" w:rsidRPr="00DC7289" w:rsidRDefault="1A30FFEE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  <w:p w14:paraId="21DB778A" w14:textId="7551D0A7" w:rsidR="1A30FFEE" w:rsidRPr="00DC7289" w:rsidRDefault="1A30FFEE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  <w:p w14:paraId="25C37A8F" w14:textId="70836DAA" w:rsidR="1A30FFEE" w:rsidRPr="00DC7289" w:rsidRDefault="1A30FFEE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  <w:p w14:paraId="73D2DB00" w14:textId="798F3AB3" w:rsidR="0034000C" w:rsidRPr="00DC7289" w:rsidRDefault="31A4B4F9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Theme="minorEastAsia"/>
                <w:sz w:val="20"/>
                <w:szCs w:val="20"/>
              </w:rPr>
              <w:t>Në bashkëpunim me EU4LEA</w:t>
            </w:r>
          </w:p>
          <w:p w14:paraId="2B832F36" w14:textId="7C592965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14:paraId="2EED6F23" w14:textId="1B0F7E44" w:rsidR="0034000C" w:rsidRPr="00DC7289" w:rsidRDefault="3BF2DD95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Theme="minorEastAsia"/>
                <w:sz w:val="20"/>
                <w:szCs w:val="20"/>
              </w:rPr>
              <w:t>Ekspertë:</w:t>
            </w:r>
          </w:p>
          <w:p w14:paraId="74000F57" w14:textId="03739696" w:rsidR="0034000C" w:rsidRPr="00DC7289" w:rsidRDefault="3BF2DD95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Edmond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Koloshi</w:t>
            </w:r>
            <w:proofErr w:type="spellEnd"/>
          </w:p>
          <w:p w14:paraId="5841089A" w14:textId="2BE0F689" w:rsidR="1A30FFEE" w:rsidRPr="00DC7289" w:rsidRDefault="1A30FFEE" w:rsidP="00320109">
            <w:pPr>
              <w:rPr>
                <w:rFonts w:eastAsia="Batang"/>
                <w:sz w:val="20"/>
                <w:szCs w:val="20"/>
              </w:rPr>
            </w:pPr>
          </w:p>
          <w:p w14:paraId="5E4DC29A" w14:textId="7B02A890" w:rsidR="1A2A58F0" w:rsidRPr="00DC7289" w:rsidRDefault="721D92CD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Theme="minorEastAsia"/>
                <w:sz w:val="20"/>
                <w:szCs w:val="20"/>
              </w:rPr>
              <w:t xml:space="preserve">Z.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Franck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Cormary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 </w:t>
            </w:r>
          </w:p>
          <w:p w14:paraId="347A5274" w14:textId="05624353" w:rsidR="1A2A58F0" w:rsidRPr="00DC7289" w:rsidRDefault="721D92CD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Theme="minorEastAsia"/>
                <w:sz w:val="20"/>
                <w:szCs w:val="20"/>
              </w:rPr>
              <w:t xml:space="preserve">Z.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Gianluigi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Pratola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 </w:t>
            </w:r>
          </w:p>
          <w:p w14:paraId="10376B37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3918DC72" w14:textId="77777777" w:rsidR="0034000C" w:rsidRPr="00DC7289" w:rsidRDefault="3BF2DD95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Theme="minorEastAsia"/>
                <w:sz w:val="20"/>
                <w:szCs w:val="20"/>
              </w:rPr>
              <w:t>Lehtësues:</w:t>
            </w:r>
          </w:p>
          <w:p w14:paraId="09CDD57D" w14:textId="77777777" w:rsidR="0034000C" w:rsidRPr="00DC7289" w:rsidRDefault="3BF2DD95" w:rsidP="00320109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Xhoana</w:t>
            </w:r>
            <w:proofErr w:type="spellEnd"/>
            <w:r w:rsidRPr="00DC7289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rFonts w:eastAsiaTheme="minorEastAsia"/>
                <w:sz w:val="20"/>
                <w:szCs w:val="20"/>
              </w:rPr>
              <w:t>Mehmetaj</w:t>
            </w:r>
            <w:proofErr w:type="spellEnd"/>
          </w:p>
          <w:p w14:paraId="3883C83E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  <w:p w14:paraId="62B70175" w14:textId="7BE898AA" w:rsidR="0034000C" w:rsidRPr="00DC7289" w:rsidRDefault="0034000C" w:rsidP="00320109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21BFD35A" w14:textId="3671E12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23 janar 2026</w:t>
            </w:r>
          </w:p>
        </w:tc>
        <w:tc>
          <w:tcPr>
            <w:tcW w:w="1800" w:type="dxa"/>
            <w:vMerge w:val="restart"/>
          </w:tcPr>
          <w:p w14:paraId="571BE21C" w14:textId="5E59C33D" w:rsidR="0034000C" w:rsidRPr="00DC7289" w:rsidRDefault="4B9F1494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</w:t>
            </w:r>
            <w:r w:rsidR="0FC4C3B1" w:rsidRPr="00DC7289">
              <w:rPr>
                <w:rFonts w:eastAsia="Batang"/>
                <w:sz w:val="20"/>
                <w:szCs w:val="20"/>
                <w:u w:val="wave"/>
              </w:rPr>
              <w:t>SHM</w:t>
            </w:r>
          </w:p>
        </w:tc>
      </w:tr>
      <w:tr w:rsidR="0034000C" w:rsidRPr="00DC7289" w14:paraId="1969D25F" w14:textId="77777777" w:rsidTr="1CC98D5E">
        <w:trPr>
          <w:trHeight w:val="1320"/>
        </w:trPr>
        <w:tc>
          <w:tcPr>
            <w:tcW w:w="711" w:type="dxa"/>
            <w:vMerge/>
          </w:tcPr>
          <w:p w14:paraId="4AF54F67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  <w:vAlign w:val="center"/>
          </w:tcPr>
          <w:p w14:paraId="3FF40ED7" w14:textId="781BB2E5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Aktet me natyrë raciste dhe ksenofobe të kryera nëpërmjet sistemeve kompjuterike. Problematikat me natyrë ekstremiste fetare. Mohimi i gjenocidit dhe holokaustit. Rastet e akteve me natyrë raciste drejtuar emigrantëve dhe azilkërkuesve. Rrjetet sociale dhe grupet 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margjinalizuara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(personat me probleme të shëndetit mendor ose me paaftësi të tjera fizike, përfshirja e të miturve, komuniteti LGBTQ etj.).</w:t>
            </w:r>
          </w:p>
        </w:tc>
        <w:tc>
          <w:tcPr>
            <w:tcW w:w="1530" w:type="dxa"/>
            <w:vMerge/>
          </w:tcPr>
          <w:p w14:paraId="10EA2194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0116EB95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67586B2C" w14:textId="7777777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46147218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123AF6DF" w14:textId="77777777" w:rsidTr="1CC98D5E">
        <w:trPr>
          <w:trHeight w:val="557"/>
        </w:trPr>
        <w:tc>
          <w:tcPr>
            <w:tcW w:w="711" w:type="dxa"/>
            <w:vMerge w:val="restart"/>
          </w:tcPr>
          <w:p w14:paraId="6380A091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FF2CC" w:themeFill="accent4" w:themeFillTint="33"/>
          </w:tcPr>
          <w:p w14:paraId="589CC0CD" w14:textId="0016476C" w:rsidR="0034000C" w:rsidRPr="00DC7289" w:rsidRDefault="0034000C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MODULI MBI KONTABILITETIN</w:t>
            </w:r>
          </w:p>
        </w:tc>
        <w:tc>
          <w:tcPr>
            <w:tcW w:w="1530" w:type="dxa"/>
            <w:vMerge w:val="restart"/>
          </w:tcPr>
          <w:p w14:paraId="3009B35E" w14:textId="30AE430B" w:rsidR="0034000C" w:rsidRPr="00DC7289" w:rsidRDefault="4512971F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Në bashkëpunim </w:t>
            </w:r>
            <w:r w:rsidRPr="00DC7289">
              <w:rPr>
                <w:rFonts w:eastAsia="Batang"/>
                <w:sz w:val="20"/>
                <w:szCs w:val="20"/>
              </w:rPr>
              <w:lastRenderedPageBreak/>
              <w:t>me Ambasadën Britanike dhe qendrën  CEDI</w:t>
            </w:r>
          </w:p>
          <w:p w14:paraId="109D686B" w14:textId="66CD10C9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22BEA77A" w14:textId="66D7B512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lastRenderedPageBreak/>
              <w:t>Ekspertë:</w:t>
            </w:r>
          </w:p>
          <w:p w14:paraId="194FDB24" w14:textId="63071BB4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Artan </w:t>
            </w:r>
            <w:proofErr w:type="spellStart"/>
            <w:r w:rsidRPr="00DC7289">
              <w:rPr>
                <w:sz w:val="20"/>
                <w:szCs w:val="20"/>
              </w:rPr>
              <w:t>Xhiani</w:t>
            </w:r>
            <w:proofErr w:type="spellEnd"/>
          </w:p>
          <w:p w14:paraId="2796B664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lastRenderedPageBreak/>
              <w:t xml:space="preserve">Neritan </w:t>
            </w:r>
            <w:proofErr w:type="spellStart"/>
            <w:r w:rsidRPr="00DC7289">
              <w:rPr>
                <w:sz w:val="20"/>
                <w:szCs w:val="20"/>
              </w:rPr>
              <w:t>Sota</w:t>
            </w:r>
            <w:proofErr w:type="spellEnd"/>
          </w:p>
          <w:p w14:paraId="5BDFEAA6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3839D7B8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01BB9296" w14:textId="1E157986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Elvana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Çiçolli</w:t>
            </w:r>
            <w:proofErr w:type="spellEnd"/>
          </w:p>
        </w:tc>
        <w:tc>
          <w:tcPr>
            <w:tcW w:w="1440" w:type="dxa"/>
            <w:vMerge w:val="restart"/>
          </w:tcPr>
          <w:p w14:paraId="13F3436F" w14:textId="6EF741C5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lastRenderedPageBreak/>
              <w:t>26-27 janar 2026</w:t>
            </w:r>
          </w:p>
        </w:tc>
        <w:tc>
          <w:tcPr>
            <w:tcW w:w="1800" w:type="dxa"/>
            <w:vMerge w:val="restart"/>
          </w:tcPr>
          <w:p w14:paraId="7EC11BFF" w14:textId="6553651C" w:rsidR="0034000C" w:rsidRPr="00DC7289" w:rsidRDefault="505BBB25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Tiranë</w:t>
            </w:r>
          </w:p>
          <w:p w14:paraId="766EC2FA" w14:textId="4E96FEC3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22B000A3" w14:textId="77777777" w:rsidTr="1CC98D5E">
        <w:trPr>
          <w:trHeight w:val="1160"/>
        </w:trPr>
        <w:tc>
          <w:tcPr>
            <w:tcW w:w="711" w:type="dxa"/>
            <w:vMerge/>
          </w:tcPr>
          <w:p w14:paraId="5007C5ED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FF2CC" w:themeFill="accent4" w:themeFillTint="33"/>
          </w:tcPr>
          <w:p w14:paraId="2FF2D3DE" w14:textId="75053647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Kontabiliteti dhe Raportimi Financiar për Gjyqtarët dhe Prokurorët:</w:t>
            </w:r>
          </w:p>
          <w:p w14:paraId="11B6A978" w14:textId="29F58FBB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- parimet kontabël dhe raportimi financiar;</w:t>
            </w:r>
          </w:p>
          <w:p w14:paraId="266D88C3" w14:textId="15B8C76E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- interpretimi i përgjigjeve apo raporteve të ekspertëve kontabël në kontekstin ligjor;</w:t>
            </w:r>
          </w:p>
          <w:p w14:paraId="5540EC3D" w14:textId="3B914DC8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- vlerësimi i situatave ku mungon një përgjigje e besueshme kontabël apo teknike</w:t>
            </w:r>
          </w:p>
        </w:tc>
        <w:tc>
          <w:tcPr>
            <w:tcW w:w="1530" w:type="dxa"/>
            <w:vMerge/>
          </w:tcPr>
          <w:p w14:paraId="36B3C384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29607340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4321EFC" w14:textId="7777777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41DBA75A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33B03D6F" w14:textId="77777777" w:rsidTr="1CC98D5E">
        <w:trPr>
          <w:trHeight w:val="330"/>
        </w:trPr>
        <w:tc>
          <w:tcPr>
            <w:tcW w:w="711" w:type="dxa"/>
            <w:vMerge w:val="restart"/>
          </w:tcPr>
          <w:p w14:paraId="1AE567D4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8B3DB59" w14:textId="68272445" w:rsidR="0034000C" w:rsidRPr="00DC7289" w:rsidRDefault="0034000C" w:rsidP="00320109">
            <w:pP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color w:val="000000" w:themeColor="text1"/>
                <w:sz w:val="20"/>
                <w:szCs w:val="20"/>
              </w:rPr>
              <w:t>MODUL</w:t>
            </w:r>
            <w:r w:rsidR="00247C07" w:rsidRPr="00DC7289">
              <w:rPr>
                <w:b/>
                <w:color w:val="000000" w:themeColor="text1"/>
                <w:sz w:val="20"/>
                <w:szCs w:val="20"/>
              </w:rPr>
              <w:t xml:space="preserve"> a.8 </w:t>
            </w:r>
            <w:r w:rsidRPr="00DC7289">
              <w:rPr>
                <w:b/>
                <w:color w:val="000000" w:themeColor="text1"/>
                <w:sz w:val="20"/>
                <w:szCs w:val="20"/>
              </w:rPr>
              <w:t xml:space="preserve"> “NARKOTIKËT”</w:t>
            </w:r>
          </w:p>
          <w:p w14:paraId="6DCCDD6B" w14:textId="14F2264C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675754EB" w14:textId="7ABFFBC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7EBD5055" w14:textId="49E90F83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759898DC" w14:textId="5797D71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Idlir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Peçi</w:t>
            </w:r>
            <w:proofErr w:type="spellEnd"/>
          </w:p>
          <w:p w14:paraId="747FF321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Kreshnik </w:t>
            </w:r>
            <w:proofErr w:type="spellStart"/>
            <w:r w:rsidRPr="00DC7289">
              <w:rPr>
                <w:sz w:val="20"/>
                <w:szCs w:val="20"/>
              </w:rPr>
              <w:t>Ajazi</w:t>
            </w:r>
            <w:proofErr w:type="spellEnd"/>
          </w:p>
          <w:p w14:paraId="56451FD7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6381C83B" w14:textId="557BB6A0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4A45167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1C61AFBD" w14:textId="3065AD46" w:rsidR="0034000C" w:rsidRPr="00DC7289" w:rsidRDefault="003A310D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Bledar </w:t>
            </w:r>
            <w:proofErr w:type="spellStart"/>
            <w:r w:rsidRPr="00DC7289">
              <w:rPr>
                <w:sz w:val="20"/>
                <w:szCs w:val="20"/>
              </w:rPr>
              <w:t>Maksuti</w:t>
            </w:r>
            <w:proofErr w:type="spellEnd"/>
          </w:p>
        </w:tc>
        <w:tc>
          <w:tcPr>
            <w:tcW w:w="1440" w:type="dxa"/>
            <w:vMerge w:val="restart"/>
          </w:tcPr>
          <w:p w14:paraId="6A9F9C81" w14:textId="6E04A42D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28 janar 2026</w:t>
            </w:r>
          </w:p>
        </w:tc>
        <w:tc>
          <w:tcPr>
            <w:tcW w:w="1800" w:type="dxa"/>
            <w:vMerge w:val="restart"/>
          </w:tcPr>
          <w:p w14:paraId="0843FF92" w14:textId="16FC077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12A3E75D" w14:textId="77777777" w:rsidTr="1CC98D5E">
        <w:trPr>
          <w:trHeight w:val="615"/>
        </w:trPr>
        <w:tc>
          <w:tcPr>
            <w:tcW w:w="711" w:type="dxa"/>
            <w:vMerge/>
          </w:tcPr>
          <w:p w14:paraId="455C4197" w14:textId="0F6048F1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7F4D1FA3" w14:textId="6385BCCD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Prodhimi dhe shitja e narkotikëve. Format e kryerjes së veprës penale sipas nenit 283 të Kodit Penal. Koncepti i dozës për përdorim personal në vështrim të vendimit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unifikues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>.  Kryerja e ekspertimeve me qëllim përcaktimin e faktit nëse lënda narkotike është apo jo dozë për përdorim personal. Problematikat e ekspertimeve, problematikat lidhur me mënyrën e formulimit të detyrave të ekspertit. Nevoja për të kryer ekspertimin e përqindjes konkrete të principit aktiv në rastin e sasive të vogla të lëndës narkotike.</w:t>
            </w:r>
          </w:p>
        </w:tc>
        <w:tc>
          <w:tcPr>
            <w:tcW w:w="1530" w:type="dxa"/>
            <w:vMerge/>
          </w:tcPr>
          <w:p w14:paraId="4CC3A2A1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0842E26B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8F4D3E1" w14:textId="7777777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33710A46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55C22F77" w14:textId="77777777" w:rsidTr="1CC98D5E">
        <w:trPr>
          <w:trHeight w:val="300"/>
        </w:trPr>
        <w:tc>
          <w:tcPr>
            <w:tcW w:w="711" w:type="dxa"/>
          </w:tcPr>
          <w:p w14:paraId="36F152EC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306FEB9" w14:textId="62CBFEB4" w:rsidR="0034000C" w:rsidRPr="00DC7289" w:rsidRDefault="0034000C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Kultivimi i bimëve narkotike. Format e kryerjes së veprës penale. Kuptimi dhe zbatimi në praktikë i rrethanës cilësuese “më shumë se një herë”. Organizimi i kultivimit të bimëve narkotike, raste të praktikës gjyqësore dhe problematikat lidhur me identifikimin dhe cilësimin e organizatorëve.</w:t>
            </w:r>
          </w:p>
        </w:tc>
        <w:tc>
          <w:tcPr>
            <w:tcW w:w="1530" w:type="dxa"/>
          </w:tcPr>
          <w:p w14:paraId="1E66FAFE" w14:textId="1E4E82DA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74391626" w14:textId="2B7E6CC0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9C185B3" w14:textId="305142C4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Flojera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Davidhi</w:t>
            </w:r>
            <w:proofErr w:type="spellEnd"/>
          </w:p>
          <w:p w14:paraId="55BACAB8" w14:textId="4B5C29EF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Ylli </w:t>
            </w:r>
            <w:proofErr w:type="spellStart"/>
            <w:r w:rsidRPr="00DC7289">
              <w:rPr>
                <w:sz w:val="20"/>
                <w:szCs w:val="20"/>
              </w:rPr>
              <w:t>Pjetërnikaj</w:t>
            </w:r>
            <w:proofErr w:type="spellEnd"/>
          </w:p>
          <w:p w14:paraId="49393B4E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5AC72737" w14:textId="1DFF7229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7F16EE07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6FB79872" w14:textId="03938E5E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Bledar </w:t>
            </w:r>
            <w:proofErr w:type="spellStart"/>
            <w:r w:rsidRPr="00DC7289">
              <w:rPr>
                <w:sz w:val="20"/>
                <w:szCs w:val="20"/>
              </w:rPr>
              <w:t>Maksuti</w:t>
            </w:r>
            <w:proofErr w:type="spellEnd"/>
          </w:p>
        </w:tc>
        <w:tc>
          <w:tcPr>
            <w:tcW w:w="1440" w:type="dxa"/>
          </w:tcPr>
          <w:p w14:paraId="716033C3" w14:textId="0991248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29 janar 2026</w:t>
            </w:r>
          </w:p>
        </w:tc>
        <w:tc>
          <w:tcPr>
            <w:tcW w:w="1800" w:type="dxa"/>
          </w:tcPr>
          <w:p w14:paraId="12AEC4D7" w14:textId="464E90E6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53B33327" w14:textId="77777777" w:rsidTr="1CC98D5E">
        <w:trPr>
          <w:trHeight w:val="300"/>
        </w:trPr>
        <w:tc>
          <w:tcPr>
            <w:tcW w:w="711" w:type="dxa"/>
          </w:tcPr>
          <w:p w14:paraId="6E28739B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0E7E916" w14:textId="0CD2B3E3" w:rsidR="0034000C" w:rsidRPr="00DC7289" w:rsidRDefault="0034000C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Hartimi i planit hetimor dhe orientimi i hetimeve. Strukturimi i veprimeve hetimore dhe qëllimit final të akuzës.</w:t>
            </w:r>
          </w:p>
        </w:tc>
        <w:tc>
          <w:tcPr>
            <w:tcW w:w="1530" w:type="dxa"/>
          </w:tcPr>
          <w:p w14:paraId="7BE5BA7E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4D250ECB" w14:textId="17F177B4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46EB4270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Arqilea</w:t>
            </w:r>
            <w:proofErr w:type="spellEnd"/>
            <w:r w:rsidRPr="00DC7289">
              <w:rPr>
                <w:sz w:val="20"/>
                <w:szCs w:val="20"/>
              </w:rPr>
              <w:t xml:space="preserve"> Koça</w:t>
            </w:r>
          </w:p>
          <w:p w14:paraId="1E6EADBF" w14:textId="39EAAEBE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Ylli </w:t>
            </w:r>
            <w:proofErr w:type="spellStart"/>
            <w:r w:rsidRPr="00DC7289">
              <w:rPr>
                <w:sz w:val="20"/>
                <w:szCs w:val="20"/>
              </w:rPr>
              <w:t>Pjetërnikaj</w:t>
            </w:r>
            <w:proofErr w:type="spellEnd"/>
          </w:p>
          <w:p w14:paraId="4CD58299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4DC5BC45" w14:textId="28D8FAAD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7307B3F" w14:textId="0E1BB56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Florin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Demollari</w:t>
            </w:r>
            <w:proofErr w:type="spellEnd"/>
          </w:p>
        </w:tc>
        <w:tc>
          <w:tcPr>
            <w:tcW w:w="1440" w:type="dxa"/>
          </w:tcPr>
          <w:p w14:paraId="59F4E2F2" w14:textId="55BE9EA4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30 janar 2026</w:t>
            </w:r>
          </w:p>
        </w:tc>
        <w:tc>
          <w:tcPr>
            <w:tcW w:w="1800" w:type="dxa"/>
          </w:tcPr>
          <w:p w14:paraId="22B34D8F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70061979" w14:textId="4B5675FE" w:rsidTr="1CC98D5E">
        <w:trPr>
          <w:trHeight w:val="300"/>
        </w:trPr>
        <w:tc>
          <w:tcPr>
            <w:tcW w:w="14305" w:type="dxa"/>
            <w:gridSpan w:val="6"/>
          </w:tcPr>
          <w:p w14:paraId="0D54246D" w14:textId="588A9B82" w:rsidR="0034000C" w:rsidRPr="00DC7289" w:rsidRDefault="0034000C" w:rsidP="00320109">
            <w:pPr>
              <w:spacing w:line="276" w:lineRule="auto"/>
              <w:rPr>
                <w:rFonts w:eastAsia="Batang"/>
                <w:b/>
                <w:sz w:val="20"/>
                <w:szCs w:val="20"/>
                <w:u w:val="wave"/>
              </w:rPr>
            </w:pPr>
            <w:r w:rsidRPr="00DC7289">
              <w:rPr>
                <w:rFonts w:eastAsia="Times New Roman"/>
                <w:b/>
                <w:sz w:val="20"/>
                <w:szCs w:val="20"/>
              </w:rPr>
              <w:t>SHKURT 2026</w:t>
            </w:r>
          </w:p>
        </w:tc>
      </w:tr>
      <w:tr w:rsidR="0034000C" w:rsidRPr="00DC7289" w14:paraId="0E4464EF" w14:textId="77777777" w:rsidTr="1CC98D5E">
        <w:trPr>
          <w:trHeight w:val="420"/>
        </w:trPr>
        <w:tc>
          <w:tcPr>
            <w:tcW w:w="711" w:type="dxa"/>
            <w:vMerge w:val="restart"/>
          </w:tcPr>
          <w:p w14:paraId="137B0434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bookmarkStart w:id="8" w:name="_Hlk147159683"/>
          </w:p>
        </w:tc>
        <w:tc>
          <w:tcPr>
            <w:tcW w:w="6844" w:type="dxa"/>
            <w:shd w:val="clear" w:color="auto" w:fill="EBC1E5"/>
            <w:vAlign w:val="center"/>
          </w:tcPr>
          <w:p w14:paraId="715D02A0" w14:textId="3C0C7AED" w:rsidR="0034000C" w:rsidRPr="00DC7289" w:rsidRDefault="0034000C" w:rsidP="0032010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MODUL</w:t>
            </w:r>
            <w:r w:rsidR="00CE048B" w:rsidRPr="00DC7289">
              <w:rPr>
                <w:b/>
                <w:bCs/>
                <w:sz w:val="20"/>
                <w:szCs w:val="20"/>
              </w:rPr>
              <w:t xml:space="preserve"> </w:t>
            </w:r>
            <w:r w:rsidR="00B3643E" w:rsidRPr="00DC7289">
              <w:rPr>
                <w:b/>
                <w:bCs/>
                <w:sz w:val="20"/>
                <w:szCs w:val="20"/>
              </w:rPr>
              <w:t>c</w:t>
            </w:r>
            <w:r w:rsidR="00CE048B" w:rsidRPr="00DC7289">
              <w:rPr>
                <w:b/>
                <w:bCs/>
                <w:sz w:val="20"/>
                <w:szCs w:val="20"/>
              </w:rPr>
              <w:t>.</w:t>
            </w:r>
            <w:r w:rsidR="00B3643E" w:rsidRPr="00DC7289">
              <w:rPr>
                <w:b/>
                <w:bCs/>
                <w:sz w:val="20"/>
                <w:szCs w:val="20"/>
              </w:rPr>
              <w:t>4</w:t>
            </w:r>
            <w:r w:rsidRPr="00DC7289">
              <w:rPr>
                <w:b/>
                <w:bCs/>
                <w:sz w:val="20"/>
                <w:szCs w:val="20"/>
              </w:rPr>
              <w:t xml:space="preserve"> “PROKURIMI PUBLIK DHE KONKURRENCA”</w:t>
            </w:r>
          </w:p>
        </w:tc>
        <w:tc>
          <w:tcPr>
            <w:tcW w:w="1530" w:type="dxa"/>
            <w:vMerge w:val="restart"/>
          </w:tcPr>
          <w:p w14:paraId="183A95C2" w14:textId="322AEDA4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3D6A1D11" w14:textId="3FD7B18F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10BF900A" w14:textId="2C846BD3" w:rsidR="0034000C" w:rsidRPr="00DC7289" w:rsidRDefault="003A310D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Blerona Hasa</w:t>
            </w:r>
          </w:p>
          <w:p w14:paraId="65F11021" w14:textId="77CD94D5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Reida</w:t>
            </w:r>
            <w:proofErr w:type="spellEnd"/>
            <w:r w:rsidRPr="00DC7289">
              <w:rPr>
                <w:sz w:val="20"/>
                <w:szCs w:val="20"/>
              </w:rPr>
              <w:t xml:space="preserve"> Kashta</w:t>
            </w:r>
          </w:p>
          <w:p w14:paraId="2A16BD66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4EEBA60" w14:textId="7AED9284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7F03647" w14:textId="124A5365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Maela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Alicanaj</w:t>
            </w:r>
            <w:proofErr w:type="spellEnd"/>
          </w:p>
          <w:p w14:paraId="1A900108" w14:textId="486E0A94" w:rsidR="0034000C" w:rsidRPr="00DC7289" w:rsidRDefault="0034000C" w:rsidP="003201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2184434F" w14:textId="4814AD12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2 shkurt 2026</w:t>
            </w:r>
          </w:p>
        </w:tc>
        <w:tc>
          <w:tcPr>
            <w:tcW w:w="1800" w:type="dxa"/>
            <w:vMerge w:val="restart"/>
          </w:tcPr>
          <w:p w14:paraId="6A16F867" w14:textId="1AF1279A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76BB84FB" w14:textId="77777777" w:rsidTr="1CC98D5E">
        <w:trPr>
          <w:trHeight w:val="525"/>
        </w:trPr>
        <w:tc>
          <w:tcPr>
            <w:tcW w:w="711" w:type="dxa"/>
            <w:vMerge/>
          </w:tcPr>
          <w:p w14:paraId="509DE205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  <w:vAlign w:val="center"/>
          </w:tcPr>
          <w:p w14:paraId="29C38E9D" w14:textId="52A71533" w:rsidR="0034000C" w:rsidRPr="00DC7289" w:rsidRDefault="0034000C" w:rsidP="00320109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Konflikti i interesit, masat </w:t>
            </w:r>
            <w:proofErr w:type="spellStart"/>
            <w:r w:rsidRPr="00DC7289">
              <w:rPr>
                <w:sz w:val="20"/>
                <w:szCs w:val="20"/>
              </w:rPr>
              <w:t>parandalauese</w:t>
            </w:r>
            <w:proofErr w:type="spellEnd"/>
            <w:r w:rsidRPr="00DC7289">
              <w:rPr>
                <w:sz w:val="20"/>
                <w:szCs w:val="20"/>
              </w:rPr>
              <w:t xml:space="preserve"> dhe zgjidhja e rasteve të konfliktit që lindin gjatë procesit të prokurimit, në funksion të </w:t>
            </w:r>
            <w:r w:rsidR="007E3EA1" w:rsidRPr="00DC7289">
              <w:rPr>
                <w:sz w:val="20"/>
                <w:szCs w:val="20"/>
              </w:rPr>
              <w:t>shmangies</w:t>
            </w:r>
            <w:r w:rsidRPr="00DC7289">
              <w:rPr>
                <w:sz w:val="20"/>
                <w:szCs w:val="20"/>
              </w:rPr>
              <w:t xml:space="preserve"> së shtrembërimit të konkurrencës dhe trajtimit të barabartë të operatorëve ekonomikë.</w:t>
            </w:r>
            <w:r w:rsidR="007E3EA1"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sz w:val="20"/>
                <w:szCs w:val="20"/>
              </w:rPr>
              <w:t xml:space="preserve">Çështjet e konkurrencës në sektorët e rregulluar, sektorët e rregulluar dhe parimi i konkurrencës së lirë, </w:t>
            </w:r>
            <w:proofErr w:type="spellStart"/>
            <w:r w:rsidRPr="00DC7289">
              <w:rPr>
                <w:sz w:val="20"/>
                <w:szCs w:val="20"/>
              </w:rPr>
              <w:t>aksesi</w:t>
            </w:r>
            <w:proofErr w:type="spellEnd"/>
            <w:r w:rsidRPr="00DC7289">
              <w:rPr>
                <w:sz w:val="20"/>
                <w:szCs w:val="20"/>
              </w:rPr>
              <w:t xml:space="preserve"> në treg, konkurrenca dhe </w:t>
            </w:r>
            <w:r w:rsidR="007E3EA1" w:rsidRPr="00DC7289">
              <w:rPr>
                <w:sz w:val="20"/>
                <w:szCs w:val="20"/>
              </w:rPr>
              <w:t>çmimet</w:t>
            </w:r>
            <w:r w:rsidRPr="00DC7289">
              <w:rPr>
                <w:sz w:val="20"/>
                <w:szCs w:val="20"/>
              </w:rPr>
              <w:t xml:space="preserve"> e përcaktuara, diskutimi i rasteve praktike në fushën e energjisë dhe telekomunikacionit.</w:t>
            </w:r>
          </w:p>
          <w:p w14:paraId="242C5690" w14:textId="400C0FB6" w:rsidR="0034000C" w:rsidRPr="00DC7289" w:rsidRDefault="0034000C" w:rsidP="00320109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Çështjet e konkurrencës në tregun digjital, natyra e tregut digjital, pozitat dominuese, kontrolli i grupimeve, balanca midis konkurrencës dhe zhvillimit teknologjik, diskutimi i rasteve praktike.</w:t>
            </w:r>
          </w:p>
          <w:p w14:paraId="644100FE" w14:textId="7777777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</w:p>
          <w:p w14:paraId="5C4DA755" w14:textId="0052015B" w:rsidR="0034000C" w:rsidRPr="00DC7289" w:rsidRDefault="0034000C" w:rsidP="0032010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DC7289">
              <w:rPr>
                <w:i/>
                <w:iCs/>
                <w:sz w:val="20"/>
                <w:szCs w:val="20"/>
              </w:rPr>
              <w:t>Target</w:t>
            </w:r>
            <w:proofErr w:type="spellEnd"/>
            <w:r w:rsidRPr="00DC7289">
              <w:rPr>
                <w:i/>
                <w:iCs/>
                <w:sz w:val="20"/>
                <w:szCs w:val="20"/>
              </w:rPr>
              <w:t xml:space="preserve"> grupi parësor: Gjyqtarë të gjykatave administrative dhe prokurorë</w:t>
            </w:r>
          </w:p>
          <w:p w14:paraId="53F4CA6F" w14:textId="49190A62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7106DE63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2F8E628B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  <w:vMerge/>
          </w:tcPr>
          <w:p w14:paraId="04673B9A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076632E7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bookmarkEnd w:id="8"/>
      <w:tr w:rsidR="0034000C" w:rsidRPr="00DC7289" w14:paraId="70C57D92" w14:textId="77777777" w:rsidTr="1CC98D5E">
        <w:trPr>
          <w:trHeight w:val="970"/>
        </w:trPr>
        <w:tc>
          <w:tcPr>
            <w:tcW w:w="711" w:type="dxa"/>
          </w:tcPr>
          <w:p w14:paraId="3EB61B60" w14:textId="7A0B70C5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FF2CC" w:themeFill="accent4" w:themeFillTint="33"/>
          </w:tcPr>
          <w:p w14:paraId="5CB024FE" w14:textId="77777777" w:rsidR="003702FF" w:rsidRPr="00DC7289" w:rsidRDefault="003702FF" w:rsidP="00320109">
            <w:pPr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MODULI MBI KONTABILITETIN </w:t>
            </w:r>
          </w:p>
          <w:p w14:paraId="68017F1B" w14:textId="7CC996EE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Kontabiliteti dhe Raportimi Financiar për Gjyqtarët dhe Prokurorët:</w:t>
            </w:r>
          </w:p>
          <w:p w14:paraId="1C760A86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- parimet kontabël dhe raportimi financiar;</w:t>
            </w:r>
          </w:p>
          <w:p w14:paraId="777E76BE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- interpretimi i përgjigjeve apo raporteve të ekspertëve kontabël në kontekstin ligjor;</w:t>
            </w:r>
          </w:p>
          <w:p w14:paraId="6B44FD2D" w14:textId="499E3C7A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- vlerësimi i situatave ku mungon një përgjigje e besueshme kontabël apo teknike</w:t>
            </w:r>
          </w:p>
        </w:tc>
        <w:tc>
          <w:tcPr>
            <w:tcW w:w="1530" w:type="dxa"/>
          </w:tcPr>
          <w:p w14:paraId="50B1963E" w14:textId="390962A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54B38EE5" w14:textId="359CF8DB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1444FCF4" w14:textId="557DC320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Artan </w:t>
            </w:r>
            <w:proofErr w:type="spellStart"/>
            <w:r w:rsidRPr="00DC7289">
              <w:rPr>
                <w:sz w:val="20"/>
                <w:szCs w:val="20"/>
              </w:rPr>
              <w:t>Xhiani</w:t>
            </w:r>
            <w:proofErr w:type="spellEnd"/>
          </w:p>
          <w:p w14:paraId="35A8D6F0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Neritan </w:t>
            </w:r>
            <w:proofErr w:type="spellStart"/>
            <w:r w:rsidRPr="00DC7289">
              <w:rPr>
                <w:sz w:val="20"/>
                <w:szCs w:val="20"/>
              </w:rPr>
              <w:t>Sota</w:t>
            </w:r>
            <w:proofErr w:type="spellEnd"/>
          </w:p>
          <w:p w14:paraId="294A74CE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286FBE7B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</w:t>
            </w:r>
          </w:p>
          <w:p w14:paraId="47DD9BC5" w14:textId="61EB3EA3" w:rsidR="0034000C" w:rsidRPr="00DC7289" w:rsidRDefault="0034000C" w:rsidP="00320109">
            <w:pPr>
              <w:rPr>
                <w:color w:val="C00000"/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Elvana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Çiçolli</w:t>
            </w:r>
            <w:proofErr w:type="spellEnd"/>
          </w:p>
        </w:tc>
        <w:tc>
          <w:tcPr>
            <w:tcW w:w="1440" w:type="dxa"/>
          </w:tcPr>
          <w:p w14:paraId="1BADA6D7" w14:textId="64219456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4 shkurt 2026</w:t>
            </w:r>
          </w:p>
        </w:tc>
        <w:tc>
          <w:tcPr>
            <w:tcW w:w="1800" w:type="dxa"/>
          </w:tcPr>
          <w:p w14:paraId="6FE64A83" w14:textId="06157232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351F28DF" w14:textId="77777777" w:rsidTr="1CC98D5E">
        <w:trPr>
          <w:trHeight w:val="440"/>
        </w:trPr>
        <w:tc>
          <w:tcPr>
            <w:tcW w:w="711" w:type="dxa"/>
            <w:vMerge w:val="restart"/>
          </w:tcPr>
          <w:p w14:paraId="542512B9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FF2CC" w:themeFill="accent4" w:themeFillTint="33"/>
          </w:tcPr>
          <w:p w14:paraId="1F18D8A5" w14:textId="62348414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INTELIGJENCA ARTIFICIALE DHE ETIKA E PROKURORIT</w:t>
            </w:r>
          </w:p>
          <w:p w14:paraId="2D4C1EB2" w14:textId="4F8A37A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.</w:t>
            </w:r>
          </w:p>
        </w:tc>
        <w:tc>
          <w:tcPr>
            <w:tcW w:w="1530" w:type="dxa"/>
            <w:vMerge w:val="restart"/>
          </w:tcPr>
          <w:p w14:paraId="5C42642F" w14:textId="11B4B2C0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0BF685C4" w14:textId="41839EBB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16D74318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73D4CFD" w14:textId="0A5C24A5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Arben </w:t>
            </w:r>
            <w:proofErr w:type="spellStart"/>
            <w:r w:rsidRPr="00DC7289">
              <w:rPr>
                <w:sz w:val="20"/>
                <w:szCs w:val="20"/>
              </w:rPr>
              <w:t>Isaraj</w:t>
            </w:r>
            <w:proofErr w:type="spellEnd"/>
          </w:p>
          <w:p w14:paraId="430A0FDD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Olkeda</w:t>
            </w:r>
            <w:proofErr w:type="spellEnd"/>
            <w:r w:rsidRPr="00DC7289">
              <w:rPr>
                <w:sz w:val="20"/>
                <w:szCs w:val="20"/>
              </w:rPr>
              <w:t xml:space="preserve"> Lice</w:t>
            </w:r>
          </w:p>
          <w:p w14:paraId="0E739D77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0B191D1E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Lehtësues </w:t>
            </w:r>
          </w:p>
          <w:p w14:paraId="7A0A50E3" w14:textId="18D298F1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Olger</w:t>
            </w:r>
            <w:r w:rsidR="00D20BBC">
              <w:rPr>
                <w:sz w:val="20"/>
                <w:szCs w:val="20"/>
              </w:rPr>
              <w:t>t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Rumnici</w:t>
            </w:r>
            <w:proofErr w:type="spellEnd"/>
          </w:p>
        </w:tc>
        <w:tc>
          <w:tcPr>
            <w:tcW w:w="1440" w:type="dxa"/>
            <w:vMerge w:val="restart"/>
          </w:tcPr>
          <w:p w14:paraId="78CE114B" w14:textId="1CD354E1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5 shkurt 2026</w:t>
            </w:r>
          </w:p>
        </w:tc>
        <w:tc>
          <w:tcPr>
            <w:tcW w:w="1800" w:type="dxa"/>
            <w:vMerge w:val="restart"/>
          </w:tcPr>
          <w:p w14:paraId="54A7396D" w14:textId="5475CD1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337D54B5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147A5BC4" w14:textId="2659E578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4F002BC7" w14:textId="77777777" w:rsidTr="1CC98D5E">
        <w:trPr>
          <w:trHeight w:val="1147"/>
        </w:trPr>
        <w:tc>
          <w:tcPr>
            <w:tcW w:w="711" w:type="dxa"/>
            <w:vMerge/>
          </w:tcPr>
          <w:p w14:paraId="55DBD0EC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FF2CC" w:themeFill="accent4" w:themeFillTint="33"/>
          </w:tcPr>
          <w:p w14:paraId="1DA4C304" w14:textId="58A1AADA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Parimet etike dhe kufijtë në përdorimin e IA për hetime penale (analizë e provave digjitale, parashikim i sjelljes kriminale, etj.),</w:t>
            </w:r>
          </w:p>
          <w:p w14:paraId="54DA1FF5" w14:textId="3E3E037C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Të drejtat e palëve dhe standardet e drejtësisë kur përdoren mjete të automatizuara,</w:t>
            </w:r>
          </w:p>
          <w:p w14:paraId="4F08D9FD" w14:textId="210707CC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Rreziku i mbështetjes së tepruar në algoritme në fazat e ndjekjes penale dhe prokurorisë,</w:t>
            </w:r>
          </w:p>
          <w:p w14:paraId="6CEAC938" w14:textId="1273BB58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Detyrimi i prokurorit për kujdes të shtuar në verifikimin e rezultateve të IA</w:t>
            </w:r>
          </w:p>
        </w:tc>
        <w:tc>
          <w:tcPr>
            <w:tcW w:w="1530" w:type="dxa"/>
            <w:vMerge/>
          </w:tcPr>
          <w:p w14:paraId="0636613C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6F3CDFE2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D65DDEF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17FFE4FB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77E84E2A" w14:textId="77777777" w:rsidTr="1CC98D5E">
        <w:trPr>
          <w:trHeight w:val="1147"/>
        </w:trPr>
        <w:tc>
          <w:tcPr>
            <w:tcW w:w="711" w:type="dxa"/>
          </w:tcPr>
          <w:p w14:paraId="00C10163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DEEAF6" w:themeFill="accent1" w:themeFillTint="33"/>
          </w:tcPr>
          <w:p w14:paraId="3E10320F" w14:textId="77777777" w:rsidR="00291E82" w:rsidRPr="00DC7289" w:rsidRDefault="00291E8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075EDE0D" w14:textId="243117F3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>Menaxhimi i dosjes hetimore dhe përgatitja për gjykim. Organizimi logjik i provave dhe strukturimi i akuzës.</w:t>
            </w:r>
          </w:p>
        </w:tc>
        <w:tc>
          <w:tcPr>
            <w:tcW w:w="1530" w:type="dxa"/>
          </w:tcPr>
          <w:p w14:paraId="5D795D35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223E6C65" w14:textId="19D21EE6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BD99A32" w14:textId="3F2D91C6" w:rsidR="78A022F5" w:rsidRPr="00DC7289" w:rsidRDefault="78A022F5" w:rsidP="00320109">
            <w:r w:rsidRPr="00DC7289">
              <w:rPr>
                <w:sz w:val="20"/>
                <w:szCs w:val="20"/>
              </w:rPr>
              <w:t xml:space="preserve">Kreshnik </w:t>
            </w:r>
            <w:proofErr w:type="spellStart"/>
            <w:r w:rsidRPr="00DC7289">
              <w:rPr>
                <w:sz w:val="20"/>
                <w:szCs w:val="20"/>
              </w:rPr>
              <w:t>Ajazi</w:t>
            </w:r>
            <w:proofErr w:type="spellEnd"/>
          </w:p>
          <w:p w14:paraId="0D92C777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Henrik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Ligori</w:t>
            </w:r>
            <w:proofErr w:type="spellEnd"/>
          </w:p>
          <w:p w14:paraId="7D9B2146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6E6809C" w14:textId="438CD342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3F9A059" w14:textId="506F3681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Ajkuna </w:t>
            </w:r>
            <w:proofErr w:type="spellStart"/>
            <w:r w:rsidRPr="00DC7289">
              <w:rPr>
                <w:sz w:val="20"/>
                <w:szCs w:val="20"/>
              </w:rPr>
              <w:t>Anxhaku</w:t>
            </w:r>
            <w:proofErr w:type="spellEnd"/>
          </w:p>
        </w:tc>
        <w:tc>
          <w:tcPr>
            <w:tcW w:w="1440" w:type="dxa"/>
          </w:tcPr>
          <w:p w14:paraId="6A892948" w14:textId="3687C1B9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6 shkurt 2026</w:t>
            </w:r>
          </w:p>
        </w:tc>
        <w:tc>
          <w:tcPr>
            <w:tcW w:w="1800" w:type="dxa"/>
          </w:tcPr>
          <w:p w14:paraId="2B019CC7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0980A114" w14:textId="77777777" w:rsidTr="1CC98D5E">
        <w:trPr>
          <w:trHeight w:val="345"/>
        </w:trPr>
        <w:tc>
          <w:tcPr>
            <w:tcW w:w="711" w:type="dxa"/>
            <w:vMerge w:val="restart"/>
          </w:tcPr>
          <w:p w14:paraId="603A75BA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3DC34DF8" w14:textId="6C826CD1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>MODUL</w:t>
            </w:r>
            <w:r w:rsidR="00835DCA"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 c.5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 “PENSIONET DHE SIGURIMET SHOQËRORE”</w:t>
            </w:r>
          </w:p>
        </w:tc>
        <w:tc>
          <w:tcPr>
            <w:tcW w:w="1530" w:type="dxa"/>
            <w:vMerge w:val="restart"/>
          </w:tcPr>
          <w:p w14:paraId="0892F512" w14:textId="5EC499F9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19EB9060" w14:textId="28A7CEFF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052E7F85" w14:textId="77777777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Arbena </w:t>
            </w:r>
            <w:proofErr w:type="spellStart"/>
            <w:r w:rsidRPr="00DC7289">
              <w:rPr>
                <w:sz w:val="20"/>
                <w:szCs w:val="20"/>
              </w:rPr>
              <w:t>Ahmeti</w:t>
            </w:r>
            <w:proofErr w:type="spellEnd"/>
          </w:p>
          <w:p w14:paraId="6E260BAD" w14:textId="484CC91A" w:rsidR="3C2AB4E6" w:rsidRPr="00DC7289" w:rsidRDefault="3C2AB4E6" w:rsidP="00320109">
            <w:proofErr w:type="spellStart"/>
            <w:r w:rsidRPr="00DC7289">
              <w:rPr>
                <w:sz w:val="20"/>
                <w:szCs w:val="20"/>
              </w:rPr>
              <w:t>Elvana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Çiçolli</w:t>
            </w:r>
            <w:proofErr w:type="spellEnd"/>
          </w:p>
          <w:p w14:paraId="56BDE30C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1E915C5D" w14:textId="0D3C9D89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08D05C14" w14:textId="0EF5904A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Gentian </w:t>
            </w:r>
            <w:proofErr w:type="spellStart"/>
            <w:r w:rsidRPr="00DC7289">
              <w:rPr>
                <w:sz w:val="20"/>
                <w:szCs w:val="20"/>
              </w:rPr>
              <w:t>Marku</w:t>
            </w:r>
            <w:proofErr w:type="spellEnd"/>
          </w:p>
        </w:tc>
        <w:tc>
          <w:tcPr>
            <w:tcW w:w="1440" w:type="dxa"/>
            <w:vMerge w:val="restart"/>
          </w:tcPr>
          <w:p w14:paraId="3C692902" w14:textId="311E2A28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9 shkurt 2026</w:t>
            </w:r>
          </w:p>
        </w:tc>
        <w:tc>
          <w:tcPr>
            <w:tcW w:w="1800" w:type="dxa"/>
            <w:vMerge w:val="restart"/>
          </w:tcPr>
          <w:p w14:paraId="71A4DB9E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4BFC58C9" w14:textId="55C50FF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2956FEFB" w14:textId="64BB7E95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0D587AD5" w14:textId="77777777" w:rsidTr="1CC98D5E">
        <w:trPr>
          <w:trHeight w:val="1626"/>
        </w:trPr>
        <w:tc>
          <w:tcPr>
            <w:tcW w:w="711" w:type="dxa"/>
            <w:vMerge/>
          </w:tcPr>
          <w:p w14:paraId="62922534" w14:textId="34C6C6DE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0EF8C465" w14:textId="302F481C" w:rsidR="0034000C" w:rsidRPr="00DC7289" w:rsidRDefault="0034000C" w:rsidP="00320109">
            <w:pPr>
              <w:rPr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Cs/>
                <w:color w:val="000000" w:themeColor="text1"/>
                <w:sz w:val="20"/>
                <w:szCs w:val="20"/>
                <w:lang w:eastAsia="sq-AL"/>
              </w:rPr>
              <w:t>Njohja e vjetërsisë së punë për efekt pensioni pleqërie të bashkëshorteve/bashkëshortëve të papunë të ushtarakëve që trajtohen me pagesë për këtë shkak në zbatim të kuadrit ligjor të trajtimit të ushtarakëve.</w:t>
            </w:r>
          </w:p>
          <w:p w14:paraId="1BAA2864" w14:textId="3F35DBBC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</w:p>
        </w:tc>
        <w:tc>
          <w:tcPr>
            <w:tcW w:w="1530" w:type="dxa"/>
            <w:vMerge/>
          </w:tcPr>
          <w:p w14:paraId="69DC3867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406CAA79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23D4C2BE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343FC43F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56D5CB9C" w:rsidRPr="00DC7289" w14:paraId="0AFFDAA3" w14:textId="77777777" w:rsidTr="1CC98D5E">
        <w:trPr>
          <w:trHeight w:val="1677"/>
        </w:trPr>
        <w:tc>
          <w:tcPr>
            <w:tcW w:w="711" w:type="dxa"/>
          </w:tcPr>
          <w:p w14:paraId="21D70832" w14:textId="33DEF432" w:rsidR="56D5CB9C" w:rsidRPr="00DC7289" w:rsidRDefault="56D5CB9C" w:rsidP="0032010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Batang" w:hAnsi="Times New Roman" w:cs="Times New Roman"/>
                <w:sz w:val="20"/>
                <w:szCs w:val="20"/>
                <w:u w:val="wave"/>
                <w:lang w:val="sq-AL"/>
              </w:rPr>
            </w:pPr>
          </w:p>
        </w:tc>
        <w:tc>
          <w:tcPr>
            <w:tcW w:w="6844" w:type="dxa"/>
            <w:shd w:val="clear" w:color="auto" w:fill="FFFFFF" w:themeFill="background1"/>
          </w:tcPr>
          <w:p w14:paraId="1A665035" w14:textId="77777777" w:rsidR="36AD16B6" w:rsidRPr="00DC7289" w:rsidRDefault="36AD16B6" w:rsidP="00320109">
            <w:pPr>
              <w:rPr>
                <w:rFonts w:eastAsia="Batang"/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color w:val="000000" w:themeColor="text1"/>
                <w:sz w:val="20"/>
                <w:szCs w:val="20"/>
              </w:rPr>
              <w:t>Trajnim 1 ditor</w:t>
            </w:r>
          </w:p>
          <w:p w14:paraId="4FF6ED64" w14:textId="038400B8" w:rsidR="36AD16B6" w:rsidRPr="00DC7289" w:rsidRDefault="36AD16B6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Zbatimi i vendimeve të Gjykatës Kushtetuese në gjykim. Rasti i normave të shfuqizuara që presin miratimin nga ligjvënësi.</w:t>
            </w:r>
          </w:p>
          <w:p w14:paraId="7BB677A8" w14:textId="24EB4760" w:rsidR="56D5CB9C" w:rsidRPr="00DC7289" w:rsidRDefault="56D5CB9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</w:p>
        </w:tc>
        <w:tc>
          <w:tcPr>
            <w:tcW w:w="1530" w:type="dxa"/>
          </w:tcPr>
          <w:p w14:paraId="3EE39DAC" w14:textId="18C1967D" w:rsidR="56D5CB9C" w:rsidRPr="00DC7289" w:rsidRDefault="56D5CB9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37ED4D69" w14:textId="6EC59156" w:rsidR="36AD16B6" w:rsidRPr="00DC7289" w:rsidRDefault="36AD16B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7B1C5DB1" w14:textId="77777777" w:rsidR="36AD16B6" w:rsidRPr="00DC7289" w:rsidRDefault="36AD16B6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Artur</w:t>
            </w:r>
            <w:proofErr w:type="spellEnd"/>
            <w:r w:rsidRPr="00DC7289">
              <w:rPr>
                <w:sz w:val="20"/>
                <w:szCs w:val="20"/>
              </w:rPr>
              <w:t xml:space="preserve"> Kalaja</w:t>
            </w:r>
          </w:p>
          <w:p w14:paraId="11EBE0D1" w14:textId="77777777" w:rsidR="36AD16B6" w:rsidRPr="00DC7289" w:rsidRDefault="36AD16B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Arbena </w:t>
            </w:r>
            <w:proofErr w:type="spellStart"/>
            <w:r w:rsidRPr="00DC7289">
              <w:rPr>
                <w:sz w:val="20"/>
                <w:szCs w:val="20"/>
              </w:rPr>
              <w:t>Ahmeti</w:t>
            </w:r>
            <w:proofErr w:type="spellEnd"/>
          </w:p>
          <w:p w14:paraId="28FB7D69" w14:textId="77777777" w:rsidR="56D5CB9C" w:rsidRPr="00DC7289" w:rsidRDefault="56D5CB9C" w:rsidP="00320109">
            <w:pPr>
              <w:rPr>
                <w:sz w:val="20"/>
                <w:szCs w:val="20"/>
              </w:rPr>
            </w:pPr>
          </w:p>
          <w:p w14:paraId="2FBC8159" w14:textId="4D638E2E" w:rsidR="36AD16B6" w:rsidRPr="00DC7289" w:rsidRDefault="36AD16B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425D06E" w14:textId="64DC921F" w:rsidR="36AD16B6" w:rsidRPr="00DC7289" w:rsidRDefault="36AD16B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Ejona </w:t>
            </w:r>
            <w:proofErr w:type="spellStart"/>
            <w:r w:rsidRPr="00DC7289">
              <w:rPr>
                <w:sz w:val="20"/>
                <w:szCs w:val="20"/>
              </w:rPr>
              <w:t>Lazellari</w:t>
            </w:r>
            <w:proofErr w:type="spellEnd"/>
          </w:p>
          <w:p w14:paraId="16934578" w14:textId="3ADC83F5" w:rsidR="56D5CB9C" w:rsidRPr="00DC7289" w:rsidRDefault="56D5CB9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40C5FC1" w14:textId="0D50F7FB" w:rsidR="36AD16B6" w:rsidRPr="00DC7289" w:rsidRDefault="36AD16B6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10 shkurt 2026</w:t>
            </w:r>
          </w:p>
        </w:tc>
        <w:tc>
          <w:tcPr>
            <w:tcW w:w="1800" w:type="dxa"/>
          </w:tcPr>
          <w:p w14:paraId="60F0C24C" w14:textId="72C3DF75" w:rsidR="36AD16B6" w:rsidRPr="00DC7289" w:rsidRDefault="36AD16B6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2BF697D9" w14:textId="5ABC276E" w:rsidR="36AD16B6" w:rsidRPr="00DC7289" w:rsidRDefault="36AD16B6" w:rsidP="00320109">
            <w:pPr>
              <w:spacing w:line="276" w:lineRule="auto"/>
              <w:rPr>
                <w:rFonts w:eastAsia="Batang"/>
                <w:color w:val="C00000"/>
                <w:sz w:val="20"/>
                <w:szCs w:val="20"/>
                <w:u w:val="wave"/>
              </w:rPr>
            </w:pPr>
          </w:p>
        </w:tc>
      </w:tr>
      <w:tr w:rsidR="0034000C" w:rsidRPr="00DC7289" w14:paraId="71C140A9" w14:textId="77777777" w:rsidTr="1CC98D5E">
        <w:trPr>
          <w:trHeight w:val="1677"/>
        </w:trPr>
        <w:tc>
          <w:tcPr>
            <w:tcW w:w="711" w:type="dxa"/>
          </w:tcPr>
          <w:p w14:paraId="06FD501D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3CBA7CA1" w14:textId="68ED1B32" w:rsidR="0034000C" w:rsidRPr="00DC7289" w:rsidRDefault="0034000C" w:rsidP="00320109">
            <w:pPr>
              <w:rPr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Cs/>
                <w:color w:val="000000" w:themeColor="text1"/>
                <w:sz w:val="20"/>
                <w:szCs w:val="20"/>
                <w:lang w:eastAsia="sq-AL"/>
              </w:rPr>
              <w:t>Natyra juridike e kërkimeve, vërtetim fakti juridik dhe padia e vërtetësisë së marrëdhënies juridike apo të një dokumenti, ngjashmëritë dhe dallimet e tyre në gjykimin civil dhe atë administrativ.</w:t>
            </w:r>
          </w:p>
          <w:p w14:paraId="3EF719C3" w14:textId="541BB886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</w:p>
        </w:tc>
        <w:tc>
          <w:tcPr>
            <w:tcW w:w="1530" w:type="dxa"/>
          </w:tcPr>
          <w:p w14:paraId="28A434A5" w14:textId="3753C96A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224C891D" w14:textId="2F11580A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37E591F2" w14:textId="75FB064A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Gentian </w:t>
            </w:r>
            <w:proofErr w:type="spellStart"/>
            <w:r w:rsidRPr="00DC7289">
              <w:rPr>
                <w:sz w:val="20"/>
                <w:szCs w:val="20"/>
              </w:rPr>
              <w:t>Medja</w:t>
            </w:r>
            <w:proofErr w:type="spellEnd"/>
          </w:p>
          <w:p w14:paraId="76332990" w14:textId="74ED6A8E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Sokol Pina</w:t>
            </w:r>
          </w:p>
          <w:p w14:paraId="21458F1B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0680A2CE" w14:textId="790AB8AE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E845983" w14:textId="0FF25B9B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Adrian</w:t>
            </w:r>
            <w:proofErr w:type="spellEnd"/>
            <w:r w:rsidRPr="00DC7289">
              <w:rPr>
                <w:sz w:val="20"/>
                <w:szCs w:val="20"/>
              </w:rPr>
              <w:t xml:space="preserve"> Shega</w:t>
            </w:r>
          </w:p>
        </w:tc>
        <w:tc>
          <w:tcPr>
            <w:tcW w:w="1440" w:type="dxa"/>
          </w:tcPr>
          <w:p w14:paraId="766AB993" w14:textId="3631661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10 shkurt 2026</w:t>
            </w:r>
          </w:p>
        </w:tc>
        <w:tc>
          <w:tcPr>
            <w:tcW w:w="1800" w:type="dxa"/>
          </w:tcPr>
          <w:p w14:paraId="775E2513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4356301F" w14:textId="77777777" w:rsidTr="1CC98D5E">
        <w:trPr>
          <w:trHeight w:val="375"/>
        </w:trPr>
        <w:tc>
          <w:tcPr>
            <w:tcW w:w="711" w:type="dxa"/>
            <w:vMerge w:val="restart"/>
          </w:tcPr>
          <w:p w14:paraId="00DF5793" w14:textId="5EC15935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132F647E" w14:textId="758D6A15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MODUL </w:t>
            </w:r>
            <w:r w:rsidR="003B261C"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a.8 </w:t>
            </w:r>
            <w:r w:rsidRPr="00DC7289">
              <w:rPr>
                <w:b/>
                <w:bCs/>
              </w:rPr>
              <w:t>“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>NARKOTIKËT”</w:t>
            </w:r>
          </w:p>
        </w:tc>
        <w:tc>
          <w:tcPr>
            <w:tcW w:w="1530" w:type="dxa"/>
            <w:vMerge w:val="restart"/>
          </w:tcPr>
          <w:p w14:paraId="1C2EF132" w14:textId="1C2959B1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229F30C7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11636DD2" w14:textId="00351554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57480FA2" w14:textId="12F8399F" w:rsidR="798429A4" w:rsidRPr="00DC7289" w:rsidRDefault="798429A4" w:rsidP="00320109">
            <w:proofErr w:type="spellStart"/>
            <w:r w:rsidRPr="00DC7289">
              <w:rPr>
                <w:sz w:val="20"/>
                <w:szCs w:val="20"/>
              </w:rPr>
              <w:t>Qemal</w:t>
            </w:r>
            <w:proofErr w:type="spellEnd"/>
            <w:r w:rsidRPr="00DC7289">
              <w:rPr>
                <w:sz w:val="20"/>
                <w:szCs w:val="20"/>
              </w:rPr>
              <w:t xml:space="preserve"> Zaimi</w:t>
            </w:r>
          </w:p>
          <w:p w14:paraId="58EAF317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Andi</w:t>
            </w:r>
            <w:proofErr w:type="spellEnd"/>
            <w:r w:rsidRPr="00DC7289">
              <w:rPr>
                <w:sz w:val="20"/>
                <w:szCs w:val="20"/>
              </w:rPr>
              <w:t xml:space="preserve"> Pogaçe</w:t>
            </w:r>
          </w:p>
          <w:p w14:paraId="6D3C0170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5DBF6DE" w14:textId="38C30B52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4FE7CBB7" w14:textId="256C15ED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Orgent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Nazaj</w:t>
            </w:r>
            <w:proofErr w:type="spellEnd"/>
          </w:p>
        </w:tc>
        <w:tc>
          <w:tcPr>
            <w:tcW w:w="1440" w:type="dxa"/>
            <w:vMerge w:val="restart"/>
          </w:tcPr>
          <w:p w14:paraId="0A7F04B0" w14:textId="0377FCD9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11 shkurt 2026</w:t>
            </w:r>
          </w:p>
        </w:tc>
        <w:tc>
          <w:tcPr>
            <w:tcW w:w="1800" w:type="dxa"/>
            <w:vMerge w:val="restart"/>
          </w:tcPr>
          <w:p w14:paraId="45E37D99" w14:textId="63E0E5C1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76B6224B" w14:textId="77777777" w:rsidTr="1CC98D5E">
        <w:trPr>
          <w:trHeight w:val="585"/>
        </w:trPr>
        <w:tc>
          <w:tcPr>
            <w:tcW w:w="711" w:type="dxa"/>
            <w:vMerge/>
          </w:tcPr>
          <w:p w14:paraId="46B5BDD0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453FBA77" w14:textId="3D1CFAB8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 xml:space="preserve">Trafikimi i narkotikëve. Format e kryerjes së veprës penale sipas nenit 283/a të Kodit Penal.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Kompleksiteti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 xml:space="preserve"> i hetimit të veprës penale të trafikimit. Konfiskimi i produkteve të veprës penale.</w:t>
            </w:r>
          </w:p>
        </w:tc>
        <w:tc>
          <w:tcPr>
            <w:tcW w:w="1530" w:type="dxa"/>
            <w:vMerge/>
          </w:tcPr>
          <w:p w14:paraId="38E14245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34B81F25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168F8C43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1C049433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0D56ED28" w14:textId="77777777" w:rsidTr="1CC98D5E">
        <w:trPr>
          <w:trHeight w:val="1757"/>
        </w:trPr>
        <w:tc>
          <w:tcPr>
            <w:tcW w:w="711" w:type="dxa"/>
          </w:tcPr>
          <w:p w14:paraId="14474E3C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C99FF"/>
            <w:vAlign w:val="center"/>
          </w:tcPr>
          <w:p w14:paraId="0E5D42C4" w14:textId="77777777" w:rsidR="00291E82" w:rsidRPr="00DC7289" w:rsidRDefault="00291E8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0E9107CD" w14:textId="64176DB1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E drejta e shtetësisë dhe të drejtat e minoriteteve.</w:t>
            </w:r>
          </w:p>
        </w:tc>
        <w:tc>
          <w:tcPr>
            <w:tcW w:w="1530" w:type="dxa"/>
          </w:tcPr>
          <w:p w14:paraId="6CE4F932" w14:textId="023ED75D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71D8044D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0729F87C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02E5FEC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Idlir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Peçi</w:t>
            </w:r>
            <w:proofErr w:type="spellEnd"/>
          </w:p>
          <w:p w14:paraId="3E22C763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Viktor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Gumi</w:t>
            </w:r>
            <w:proofErr w:type="spellEnd"/>
          </w:p>
          <w:p w14:paraId="5747F51C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E930C55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6A4D1EEC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Ema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Shaholli</w:t>
            </w:r>
            <w:proofErr w:type="spellEnd"/>
          </w:p>
          <w:p w14:paraId="2738D612" w14:textId="1FF48BDE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A794163" w14:textId="7AD5217E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12 shkurt 2026</w:t>
            </w:r>
          </w:p>
        </w:tc>
        <w:tc>
          <w:tcPr>
            <w:tcW w:w="1800" w:type="dxa"/>
          </w:tcPr>
          <w:p w14:paraId="28CE4C6E" w14:textId="45DAFEAB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2526D644" w14:textId="77777777" w:rsidTr="1CC98D5E">
        <w:trPr>
          <w:trHeight w:val="1757"/>
        </w:trPr>
        <w:tc>
          <w:tcPr>
            <w:tcW w:w="711" w:type="dxa"/>
          </w:tcPr>
          <w:p w14:paraId="376098FD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C99FF"/>
          </w:tcPr>
          <w:p w14:paraId="2AD72076" w14:textId="77777777" w:rsidR="00291E82" w:rsidRPr="00DC7289" w:rsidRDefault="00291E8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0FD9EEAD" w14:textId="0FAD6895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 xml:space="preserve">Juridiksioni dhe ligji i zbatueshëm në rastet e cenimit të </w:t>
            </w:r>
            <w:proofErr w:type="spellStart"/>
            <w:r w:rsidRPr="00DC7289">
              <w:rPr>
                <w:b/>
                <w:bCs/>
                <w:sz w:val="20"/>
                <w:szCs w:val="20"/>
              </w:rPr>
              <w:t>të</w:t>
            </w:r>
            <w:proofErr w:type="spellEnd"/>
            <w:r w:rsidRPr="00DC7289">
              <w:rPr>
                <w:b/>
                <w:bCs/>
                <w:sz w:val="20"/>
                <w:szCs w:val="20"/>
              </w:rPr>
              <w:t xml:space="preserve"> drejtave të personalitetit në hapësirën digjitale: Analizë krahasuese e jurisprudencës së </w:t>
            </w:r>
            <w:proofErr w:type="spellStart"/>
            <w:r w:rsidRPr="00DC7289">
              <w:rPr>
                <w:b/>
                <w:bCs/>
                <w:sz w:val="20"/>
                <w:szCs w:val="20"/>
              </w:rPr>
              <w:t>GjED</w:t>
            </w:r>
            <w:proofErr w:type="spellEnd"/>
            <w:r w:rsidRPr="00DC7289">
              <w:rPr>
                <w:b/>
                <w:bCs/>
                <w:sz w:val="20"/>
                <w:szCs w:val="20"/>
              </w:rPr>
              <w:t xml:space="preserve">-së dhe shteteve anëtare të BE-së. </w:t>
            </w:r>
            <w:proofErr w:type="spellStart"/>
            <w:r w:rsidRPr="00DC7289">
              <w:rPr>
                <w:b/>
                <w:bCs/>
                <w:sz w:val="20"/>
                <w:szCs w:val="20"/>
              </w:rPr>
              <w:t>Impaktet</w:t>
            </w:r>
            <w:proofErr w:type="spellEnd"/>
            <w:r w:rsidRPr="00DC7289">
              <w:rPr>
                <w:b/>
                <w:bCs/>
                <w:sz w:val="20"/>
                <w:szCs w:val="20"/>
              </w:rPr>
              <w:t xml:space="preserve"> për sistemin gjyqësor shqiptar në kontekstin e zhvillimeve evropiane</w:t>
            </w:r>
          </w:p>
        </w:tc>
        <w:tc>
          <w:tcPr>
            <w:tcW w:w="1530" w:type="dxa"/>
          </w:tcPr>
          <w:p w14:paraId="36A62D07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494BD4D9" w14:textId="7777777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7D316392" w14:textId="7777777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Mariana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Semini</w:t>
            </w:r>
            <w:proofErr w:type="spellEnd"/>
          </w:p>
          <w:p w14:paraId="6AC5C79B" w14:textId="3AF3517D" w:rsidR="0034000C" w:rsidRPr="00DC7289" w:rsidRDefault="003A310D" w:rsidP="00320109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Remzie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Istrefi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</w:p>
          <w:p w14:paraId="408770FB" w14:textId="77777777" w:rsidR="0034000C" w:rsidRPr="00DC7289" w:rsidRDefault="0034000C" w:rsidP="00320109">
            <w:pPr>
              <w:spacing w:line="276" w:lineRule="auto"/>
              <w:rPr>
                <w:sz w:val="20"/>
                <w:szCs w:val="20"/>
              </w:rPr>
            </w:pPr>
          </w:p>
          <w:p w14:paraId="270627C6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2389EA20" w14:textId="77777777" w:rsidR="003A310D" w:rsidRPr="00DC7289" w:rsidRDefault="003A310D" w:rsidP="00320109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Aida</w:t>
            </w:r>
            <w:proofErr w:type="spellEnd"/>
            <w:r w:rsidRPr="00DC7289">
              <w:rPr>
                <w:sz w:val="20"/>
                <w:szCs w:val="20"/>
              </w:rPr>
              <w:t xml:space="preserve"> Bushati</w:t>
            </w:r>
          </w:p>
          <w:p w14:paraId="201A38A4" w14:textId="3D0CAA32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8FBAFEA" w14:textId="694A0C09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13 shkurt 2026</w:t>
            </w:r>
          </w:p>
        </w:tc>
        <w:tc>
          <w:tcPr>
            <w:tcW w:w="1800" w:type="dxa"/>
          </w:tcPr>
          <w:p w14:paraId="5A9870A8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31C9E056" w14:textId="77777777" w:rsidTr="1CC98D5E">
        <w:trPr>
          <w:trHeight w:val="1380"/>
        </w:trPr>
        <w:tc>
          <w:tcPr>
            <w:tcW w:w="711" w:type="dxa"/>
          </w:tcPr>
          <w:p w14:paraId="6722A5CF" w14:textId="24C5745F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FF2CC" w:themeFill="accent4" w:themeFillTint="33"/>
          </w:tcPr>
          <w:p w14:paraId="1A051EBE" w14:textId="77777777" w:rsidR="00291E82" w:rsidRPr="00DC7289" w:rsidRDefault="00291E8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7DB19921" w14:textId="65813B5F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Trajnim i dedikuar për shkrimin, kërkimin dhe arsyetimin ligjor apo </w:t>
            </w:r>
            <w:r w:rsidR="007E3EA1"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>çështje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 të tjera të administrimit gjyqësor me fokus njësinë ligjore në bashkëpunim me SHM.</w:t>
            </w:r>
          </w:p>
          <w:p w14:paraId="214C7AE8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</w:p>
          <w:p w14:paraId="373FD330" w14:textId="0E13C9C3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(Trajnim për KLGJ)</w:t>
            </w:r>
          </w:p>
        </w:tc>
        <w:tc>
          <w:tcPr>
            <w:tcW w:w="1530" w:type="dxa"/>
          </w:tcPr>
          <w:p w14:paraId="26959BE0" w14:textId="0BB31696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14F87040" w14:textId="5FC6A485" w:rsidR="33E09C09" w:rsidRPr="00DC7289" w:rsidRDefault="33E09C09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</w:t>
            </w:r>
          </w:p>
          <w:p w14:paraId="13A07CDD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Sokol Berberi</w:t>
            </w:r>
          </w:p>
          <w:p w14:paraId="11848E4E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Markelian</w:t>
            </w:r>
            <w:proofErr w:type="spellEnd"/>
            <w:r w:rsidRPr="00DC7289">
              <w:rPr>
                <w:sz w:val="20"/>
                <w:szCs w:val="20"/>
              </w:rPr>
              <w:t xml:space="preserve"> Koça</w:t>
            </w:r>
          </w:p>
          <w:p w14:paraId="6B1C604E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3E1AD34D" w14:textId="70C69639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2C1C18C4" w14:textId="2C1DB8E8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Iva </w:t>
            </w:r>
            <w:proofErr w:type="spellStart"/>
            <w:r w:rsidRPr="00DC7289">
              <w:rPr>
                <w:sz w:val="20"/>
                <w:szCs w:val="20"/>
              </w:rPr>
              <w:t>Çorri</w:t>
            </w:r>
            <w:proofErr w:type="spellEnd"/>
            <w:r w:rsidRPr="00DC7289">
              <w:rPr>
                <w:sz w:val="20"/>
                <w:szCs w:val="20"/>
              </w:rPr>
              <w:t xml:space="preserve"> (</w:t>
            </w:r>
            <w:proofErr w:type="spellStart"/>
            <w:r w:rsidRPr="00DC7289">
              <w:rPr>
                <w:sz w:val="20"/>
                <w:szCs w:val="20"/>
              </w:rPr>
              <w:t>Zemani</w:t>
            </w:r>
            <w:proofErr w:type="spellEnd"/>
            <w:r w:rsidRPr="00DC7289">
              <w:rPr>
                <w:sz w:val="20"/>
                <w:szCs w:val="20"/>
              </w:rPr>
              <w:t>)</w:t>
            </w:r>
          </w:p>
          <w:p w14:paraId="5489A622" w14:textId="0A9982D2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FB74450" w14:textId="1457E85E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16 shkurt 2026</w:t>
            </w:r>
          </w:p>
        </w:tc>
        <w:tc>
          <w:tcPr>
            <w:tcW w:w="1800" w:type="dxa"/>
          </w:tcPr>
          <w:p w14:paraId="74C4825B" w14:textId="61C4E41D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6464FCC8" w14:textId="77777777" w:rsidTr="1CC98D5E">
        <w:trPr>
          <w:trHeight w:val="1605"/>
        </w:trPr>
        <w:tc>
          <w:tcPr>
            <w:tcW w:w="711" w:type="dxa"/>
          </w:tcPr>
          <w:p w14:paraId="4354D1C1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</w:tcPr>
          <w:p w14:paraId="51792AA0" w14:textId="77777777" w:rsidR="00291E82" w:rsidRPr="00DC7289" w:rsidRDefault="00291E8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433DC5BF" w14:textId="11F9A960" w:rsidR="0034000C" w:rsidRPr="00DC7289" w:rsidRDefault="363FA7A2" w:rsidP="00320109">
            <w:pPr>
              <w:shd w:val="clear" w:color="auto" w:fill="C5E0B3" w:themeFill="accent6" w:themeFillTint="66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3BF2DD95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arkat tregtare, </w:t>
            </w:r>
            <w:proofErr w:type="spellStart"/>
            <w:r w:rsidR="3BF2DD95" w:rsidRPr="00DC7289">
              <w:rPr>
                <w:b/>
                <w:bCs/>
                <w:color w:val="000000" w:themeColor="text1"/>
                <w:sz w:val="20"/>
                <w:szCs w:val="20"/>
              </w:rPr>
              <w:t>dizajnet</w:t>
            </w:r>
            <w:proofErr w:type="spellEnd"/>
            <w:r w:rsidR="3BF2DD95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industriale dhe treguesit gjeografikë </w:t>
            </w:r>
            <w:r w:rsidR="70FFF890" w:rsidRPr="00DC7289">
              <w:rPr>
                <w:b/>
                <w:bCs/>
                <w:color w:val="000000" w:themeColor="text1"/>
                <w:sz w:val="20"/>
                <w:szCs w:val="20"/>
              </w:rPr>
              <w:t>W</w:t>
            </w:r>
            <w:r w:rsidR="3BF2DD95" w:rsidRPr="00DC7289">
              <w:rPr>
                <w:b/>
                <w:bCs/>
                <w:color w:val="000000" w:themeColor="text1"/>
                <w:sz w:val="20"/>
                <w:szCs w:val="20"/>
              </w:rPr>
              <w:t>IPO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27FFABD6" w14:textId="46B5B06B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166FF89A" w14:textId="089559C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DPPI</w:t>
            </w:r>
          </w:p>
        </w:tc>
        <w:tc>
          <w:tcPr>
            <w:tcW w:w="1980" w:type="dxa"/>
          </w:tcPr>
          <w:p w14:paraId="13ED65FF" w14:textId="428C050E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Ekspert:</w:t>
            </w:r>
          </w:p>
          <w:p w14:paraId="2813AAF0" w14:textId="0C8636B5" w:rsidR="0034000C" w:rsidRPr="00DC7289" w:rsidRDefault="4B9F1494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Ervin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Pollozhani</w:t>
            </w:r>
            <w:proofErr w:type="spellEnd"/>
          </w:p>
          <w:p w14:paraId="33CD0B3F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01D6123C" w14:textId="1AF82904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60A0E6D6" w14:textId="2BB92FF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Ejona </w:t>
            </w:r>
            <w:proofErr w:type="spellStart"/>
            <w:r w:rsidRPr="00DC7289">
              <w:rPr>
                <w:sz w:val="20"/>
                <w:szCs w:val="20"/>
              </w:rPr>
              <w:t>Lazellari</w:t>
            </w:r>
            <w:proofErr w:type="spellEnd"/>
          </w:p>
        </w:tc>
        <w:tc>
          <w:tcPr>
            <w:tcW w:w="1440" w:type="dxa"/>
          </w:tcPr>
          <w:p w14:paraId="17C4971B" w14:textId="296E963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17 shkurt 2026</w:t>
            </w:r>
          </w:p>
        </w:tc>
        <w:tc>
          <w:tcPr>
            <w:tcW w:w="1800" w:type="dxa"/>
          </w:tcPr>
          <w:p w14:paraId="6BE5A7D8" w14:textId="59701D3A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793DEE71" w14:textId="77777777" w:rsidTr="1CC98D5E">
        <w:trPr>
          <w:trHeight w:val="1840"/>
        </w:trPr>
        <w:tc>
          <w:tcPr>
            <w:tcW w:w="711" w:type="dxa"/>
          </w:tcPr>
          <w:p w14:paraId="6508C722" w14:textId="76A5F3AF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30652088" w14:textId="77777777" w:rsidR="00291E82" w:rsidRPr="00DC7289" w:rsidRDefault="00291E8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5B16AA80" w14:textId="77777777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Shkeljet disiplinore në lidhje me ushtrimin e funksionit si Drejtues i Prokurorisë. Dallimi i këtyre shkeljeve nga vlerësimi i veprimtarisë së punës së drejtuesit të Prokurorisë si kompetencë e Këshillit.  </w:t>
            </w:r>
          </w:p>
          <w:p w14:paraId="1CCC42BD" w14:textId="058D9B34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632908E7" w14:textId="0F97E1F2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ILD</w:t>
            </w:r>
          </w:p>
        </w:tc>
        <w:tc>
          <w:tcPr>
            <w:tcW w:w="1980" w:type="dxa"/>
          </w:tcPr>
          <w:p w14:paraId="50C3B48A" w14:textId="77777777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6A60D78A" w14:textId="10B24224" w:rsidR="2BE4D95C" w:rsidRPr="00DC7289" w:rsidRDefault="2BE4D95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Julian</w:t>
            </w:r>
            <w:proofErr w:type="spellEnd"/>
            <w:r w:rsidRPr="00DC7289">
              <w:rPr>
                <w:sz w:val="20"/>
                <w:szCs w:val="20"/>
              </w:rPr>
              <w:t xml:space="preserve"> Zonja</w:t>
            </w:r>
          </w:p>
          <w:p w14:paraId="22D3D72C" w14:textId="2F95CF61" w:rsidR="0034000C" w:rsidRPr="00DC7289" w:rsidRDefault="003A310D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Ledina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Rizo</w:t>
            </w:r>
            <w:proofErr w:type="spellEnd"/>
          </w:p>
          <w:p w14:paraId="33F28209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9735EF2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A0E5549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Ervisa</w:t>
            </w:r>
            <w:proofErr w:type="spellEnd"/>
            <w:r w:rsidRPr="00DC7289">
              <w:rPr>
                <w:sz w:val="20"/>
                <w:szCs w:val="20"/>
              </w:rPr>
              <w:t xml:space="preserve"> Hyka</w:t>
            </w:r>
          </w:p>
          <w:p w14:paraId="38476142" w14:textId="72EAB698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256AE490" w14:textId="07DBAF9B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18 shkurt 2026</w:t>
            </w:r>
          </w:p>
        </w:tc>
        <w:tc>
          <w:tcPr>
            <w:tcW w:w="1800" w:type="dxa"/>
          </w:tcPr>
          <w:p w14:paraId="10CF3C03" w14:textId="39733131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</w:tr>
      <w:tr w:rsidR="0034000C" w:rsidRPr="00DC7289" w14:paraId="0C09AA1A" w14:textId="77777777" w:rsidTr="1CC98D5E">
        <w:trPr>
          <w:trHeight w:val="300"/>
        </w:trPr>
        <w:tc>
          <w:tcPr>
            <w:tcW w:w="711" w:type="dxa"/>
          </w:tcPr>
          <w:p w14:paraId="35DEFEDD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329DC42B" w14:textId="77777777" w:rsidR="00291E82" w:rsidRPr="00DC7289" w:rsidRDefault="00291E8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46E43DC0" w14:textId="2414CCB7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>Pavarësia procedurale e prokurorit si dhe kuadri ligjor nënligjor që rregullon marrëdhëniet e tyre me drejtuesin e prokurorisë, prokurorët e Apelit, si dhe Prokurorin e Përgjithshëm.</w:t>
            </w:r>
          </w:p>
        </w:tc>
        <w:tc>
          <w:tcPr>
            <w:tcW w:w="1530" w:type="dxa"/>
          </w:tcPr>
          <w:p w14:paraId="3D21C3F2" w14:textId="4CFE4EC3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ILD</w:t>
            </w:r>
          </w:p>
        </w:tc>
        <w:tc>
          <w:tcPr>
            <w:tcW w:w="1980" w:type="dxa"/>
          </w:tcPr>
          <w:p w14:paraId="53207737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1F8A53CC" w14:textId="4CF10D21" w:rsidR="0034000C" w:rsidRPr="00DC7289" w:rsidRDefault="063FDBEA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Kostaq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Beluri</w:t>
            </w:r>
            <w:proofErr w:type="spellEnd"/>
          </w:p>
          <w:p w14:paraId="18BD7248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Erind Mërkuri</w:t>
            </w:r>
          </w:p>
          <w:p w14:paraId="36D5FE56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4A8AFC56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0FF59F0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Elena Pelushi</w:t>
            </w:r>
          </w:p>
          <w:p w14:paraId="5366E28B" w14:textId="2487C01C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14:paraId="2D0DE136" w14:textId="140CE415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19 shkurt 2026</w:t>
            </w:r>
          </w:p>
        </w:tc>
        <w:tc>
          <w:tcPr>
            <w:tcW w:w="1800" w:type="dxa"/>
          </w:tcPr>
          <w:p w14:paraId="0885B1FB" w14:textId="170D71D2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color w:val="EE0000"/>
                <w:sz w:val="20"/>
                <w:szCs w:val="20"/>
                <w:u w:val="wave"/>
              </w:rPr>
              <w:t xml:space="preserve"> </w:t>
            </w:r>
          </w:p>
        </w:tc>
      </w:tr>
      <w:tr w:rsidR="56D5CB9C" w:rsidRPr="00DC7289" w14:paraId="2499439F" w14:textId="77777777" w:rsidTr="1CC98D5E">
        <w:trPr>
          <w:trHeight w:val="300"/>
        </w:trPr>
        <w:tc>
          <w:tcPr>
            <w:tcW w:w="711" w:type="dxa"/>
          </w:tcPr>
          <w:p w14:paraId="77691A7A" w14:textId="247D52EF" w:rsidR="56D5CB9C" w:rsidRPr="00DC7289" w:rsidRDefault="56D5CB9C" w:rsidP="0032010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Batang" w:hAnsi="Times New Roman" w:cs="Times New Roman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1838266A" w14:textId="6C5FD164" w:rsidR="56D5CB9C" w:rsidRPr="00DC7289" w:rsidRDefault="56D5CB9C" w:rsidP="00320109">
            <w:pPr>
              <w:shd w:val="clear" w:color="auto" w:fill="FBE4D5" w:themeFill="accent2" w:themeFillTint="33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Tema 3: Komunikimi institucional i magjistratit,  si element kyç për një proces ligjor të drejtë dhe efektiv. Rëndësia e komunikimit në përcjelljen e mesazheve të duhura te përdoruesi i gjykatës dhe publiku, me qëllim forcimin e besimit në sistemin e drejtësisë. </w:t>
            </w:r>
          </w:p>
        </w:tc>
        <w:tc>
          <w:tcPr>
            <w:tcW w:w="1530" w:type="dxa"/>
          </w:tcPr>
          <w:p w14:paraId="06F37D26" w14:textId="77777777" w:rsidR="56D5CB9C" w:rsidRPr="00DC7289" w:rsidRDefault="56D5CB9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20A418B5" w14:textId="77777777" w:rsidR="56D5CB9C" w:rsidRPr="00DC7289" w:rsidRDefault="56D5CB9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323486BD" w14:textId="0879F864" w:rsidR="56D5CB9C" w:rsidRPr="00DC7289" w:rsidRDefault="56D5CB9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Mirela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Bogdani</w:t>
            </w:r>
            <w:proofErr w:type="spellEnd"/>
          </w:p>
          <w:p w14:paraId="4C4CFEC9" w14:textId="77777777" w:rsidR="56D5CB9C" w:rsidRPr="00DC7289" w:rsidRDefault="56D5CB9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1A7A523" w14:textId="4DC41E36" w:rsidR="56D5CB9C" w:rsidRPr="00DC7289" w:rsidRDefault="56D5CB9C" w:rsidP="00320109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C7289">
              <w:rPr>
                <w:sz w:val="20"/>
                <w:szCs w:val="20"/>
              </w:rPr>
              <w:t>Armando</w:t>
            </w:r>
            <w:proofErr w:type="spellEnd"/>
            <w:r w:rsidRPr="00DC7289">
              <w:rPr>
                <w:sz w:val="20"/>
                <w:szCs w:val="20"/>
              </w:rPr>
              <w:t xml:space="preserve"> Bora</w:t>
            </w:r>
          </w:p>
        </w:tc>
        <w:tc>
          <w:tcPr>
            <w:tcW w:w="1440" w:type="dxa"/>
          </w:tcPr>
          <w:p w14:paraId="2F8CC459" w14:textId="7CA01E45" w:rsidR="65FE35FA" w:rsidRPr="00DC7289" w:rsidRDefault="65FE35FA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20 shkurt</w:t>
            </w:r>
            <w:r w:rsidR="56D5CB9C" w:rsidRPr="00DC7289">
              <w:rPr>
                <w:rFonts w:eastAsia="Batang"/>
                <w:sz w:val="20"/>
                <w:szCs w:val="20"/>
              </w:rPr>
              <w:t xml:space="preserve"> 2025</w:t>
            </w:r>
          </w:p>
        </w:tc>
        <w:tc>
          <w:tcPr>
            <w:tcW w:w="1800" w:type="dxa"/>
          </w:tcPr>
          <w:p w14:paraId="139178BF" w14:textId="77777777" w:rsidR="56D5CB9C" w:rsidRPr="00DC7289" w:rsidRDefault="56D5CB9C" w:rsidP="00320109">
            <w:pPr>
              <w:shd w:val="clear" w:color="auto" w:fill="FFFFFF" w:themeFill="background1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D0FB3EF" w14:textId="3B1FD36D" w:rsidR="56D5CB9C" w:rsidRPr="00DC7289" w:rsidRDefault="56D5CB9C" w:rsidP="00320109">
            <w:pPr>
              <w:shd w:val="clear" w:color="auto" w:fill="FFFFFF" w:themeFill="background1"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DC7289">
              <w:rPr>
                <w:rFonts w:eastAsia="Times New Roman"/>
                <w:sz w:val="20"/>
                <w:szCs w:val="20"/>
              </w:rPr>
              <w:t>Shkolla e Magjistraturës (grupi II)</w:t>
            </w:r>
          </w:p>
          <w:p w14:paraId="528A303A" w14:textId="0E5EC97F" w:rsidR="24804339" w:rsidRPr="00DC7289" w:rsidRDefault="24804339" w:rsidP="00320109">
            <w:pPr>
              <w:shd w:val="clear" w:color="auto" w:fill="FFFFFF" w:themeFill="background1"/>
              <w:spacing w:line="276" w:lineRule="auto"/>
              <w:rPr>
                <w:rFonts w:eastAsia="Times New Roman"/>
                <w:color w:val="C00000"/>
                <w:sz w:val="20"/>
                <w:szCs w:val="20"/>
              </w:rPr>
            </w:pPr>
          </w:p>
        </w:tc>
      </w:tr>
      <w:tr w:rsidR="0034000C" w:rsidRPr="00DC7289" w14:paraId="561B1A8E" w14:textId="77777777" w:rsidTr="1CC98D5E">
        <w:trPr>
          <w:trHeight w:val="840"/>
        </w:trPr>
        <w:tc>
          <w:tcPr>
            <w:tcW w:w="711" w:type="dxa"/>
          </w:tcPr>
          <w:p w14:paraId="6BAF92CE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BC1E5"/>
          </w:tcPr>
          <w:p w14:paraId="697B7964" w14:textId="77777777" w:rsidR="00291E82" w:rsidRPr="00DC7289" w:rsidRDefault="00291E8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499FD961" w14:textId="2323042E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E drejta për mbrojtjen e të dhënave personale në kuadër të ligjit të ri nr. 124/2024 “Për mbrojtjen e të dhënave personale ”.</w:t>
            </w:r>
          </w:p>
        </w:tc>
        <w:tc>
          <w:tcPr>
            <w:tcW w:w="1530" w:type="dxa"/>
          </w:tcPr>
          <w:p w14:paraId="1463317D" w14:textId="261BFA7E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11642B5C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4AE0294F" w14:textId="77777777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Besnik Dervishi</w:t>
            </w:r>
          </w:p>
          <w:p w14:paraId="7CA91472" w14:textId="283D3698" w:rsidR="2E223D0D" w:rsidRPr="00DC7289" w:rsidRDefault="2E223D0D" w:rsidP="00320109">
            <w:r w:rsidRPr="00DC7289">
              <w:rPr>
                <w:sz w:val="20"/>
                <w:szCs w:val="20"/>
              </w:rPr>
              <w:t xml:space="preserve">Altina </w:t>
            </w:r>
            <w:proofErr w:type="spellStart"/>
            <w:r w:rsidRPr="00DC7289">
              <w:rPr>
                <w:sz w:val="20"/>
                <w:szCs w:val="20"/>
              </w:rPr>
              <w:t>Nasufi</w:t>
            </w:r>
            <w:proofErr w:type="spellEnd"/>
          </w:p>
          <w:p w14:paraId="7E394CE3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7478B62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C6E3452" w14:textId="0EBB369A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Hazbi</w:t>
            </w:r>
            <w:proofErr w:type="spellEnd"/>
            <w:r w:rsidRPr="00DC7289">
              <w:rPr>
                <w:sz w:val="20"/>
                <w:szCs w:val="20"/>
              </w:rPr>
              <w:t xml:space="preserve"> Balliu</w:t>
            </w:r>
          </w:p>
        </w:tc>
        <w:tc>
          <w:tcPr>
            <w:tcW w:w="1440" w:type="dxa"/>
          </w:tcPr>
          <w:p w14:paraId="6AD9F232" w14:textId="07501B9C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23 shkurt 2026 </w:t>
            </w:r>
          </w:p>
        </w:tc>
        <w:tc>
          <w:tcPr>
            <w:tcW w:w="1800" w:type="dxa"/>
          </w:tcPr>
          <w:p w14:paraId="462D6226" w14:textId="28F8B5FC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3B80CF1D" w14:textId="77777777" w:rsidTr="1CC98D5E">
        <w:trPr>
          <w:trHeight w:val="350"/>
        </w:trPr>
        <w:tc>
          <w:tcPr>
            <w:tcW w:w="711" w:type="dxa"/>
            <w:vMerge w:val="restart"/>
          </w:tcPr>
          <w:p w14:paraId="08BC96EE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45F6E0CF" w14:textId="6044A71E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>MODUL</w:t>
            </w:r>
            <w:r w:rsidR="00103169"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 a.10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 “VIKTIMA DHE I MITURI NË PROCESIN PENAL”</w:t>
            </w:r>
          </w:p>
        </w:tc>
        <w:tc>
          <w:tcPr>
            <w:tcW w:w="1530" w:type="dxa"/>
            <w:vMerge w:val="restart"/>
          </w:tcPr>
          <w:p w14:paraId="2B1B2F74" w14:textId="659DD3A8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403B395A" w14:textId="297CB99C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4E28D7A1" w14:textId="7103F782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lastRenderedPageBreak/>
              <w:t>Ornela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Naqellari</w:t>
            </w:r>
            <w:proofErr w:type="spellEnd"/>
          </w:p>
          <w:p w14:paraId="0FE50898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Elida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Kackini</w:t>
            </w:r>
            <w:proofErr w:type="spellEnd"/>
          </w:p>
          <w:p w14:paraId="60875F2C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445AFE6A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71DF03C5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Elsa</w:t>
            </w:r>
            <w:proofErr w:type="spellEnd"/>
            <w:r w:rsidRPr="00DC7289">
              <w:rPr>
                <w:sz w:val="20"/>
                <w:szCs w:val="20"/>
              </w:rPr>
              <w:t xml:space="preserve"> Miha</w:t>
            </w:r>
          </w:p>
          <w:p w14:paraId="13A07F8D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4CF84F34" w14:textId="7452F733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</w:tcPr>
          <w:p w14:paraId="6D036477" w14:textId="44D85E1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lastRenderedPageBreak/>
              <w:t>24 shkurt 2026</w:t>
            </w:r>
          </w:p>
        </w:tc>
        <w:tc>
          <w:tcPr>
            <w:tcW w:w="1800" w:type="dxa"/>
            <w:vMerge w:val="restart"/>
          </w:tcPr>
          <w:p w14:paraId="36321C9F" w14:textId="493F701C" w:rsidR="0034000C" w:rsidRPr="00DC7289" w:rsidRDefault="0034000C" w:rsidP="00320109">
            <w:pPr>
              <w:shd w:val="clear" w:color="auto" w:fill="FFFFFF"/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0A601019" w14:textId="77777777" w:rsidTr="1CC98D5E">
        <w:trPr>
          <w:trHeight w:val="1980"/>
        </w:trPr>
        <w:tc>
          <w:tcPr>
            <w:tcW w:w="711" w:type="dxa"/>
            <w:vMerge/>
          </w:tcPr>
          <w:p w14:paraId="00181C7E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05992266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1.</w:t>
            </w: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ab/>
              <w:t>Kuptimi i viktimës nga vepra penale. Personat juridikë dhe organet publike në cilësinë e viktimave nga vepra penale. Të drejtat e viktimës nga vepra penale, viktima akuzuese. Ushtrimi i të drejtave gjatë fazave të procesit penal dhe pasojat e mosrespektimit të tyre. Problematikat dhe praktika gjyqësore.</w:t>
            </w:r>
          </w:p>
          <w:p w14:paraId="3809CED0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</w:p>
        </w:tc>
        <w:tc>
          <w:tcPr>
            <w:tcW w:w="1530" w:type="dxa"/>
            <w:vMerge/>
          </w:tcPr>
          <w:p w14:paraId="6B4FCE83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6FB273F8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2C17DF04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2AD361EA" w14:textId="77777777" w:rsidR="0034000C" w:rsidRPr="00DC7289" w:rsidRDefault="0034000C" w:rsidP="00320109">
            <w:pPr>
              <w:spacing w:line="276" w:lineRule="auto"/>
              <w:rPr>
                <w:rFonts w:eastAsia="Batang"/>
                <w:b/>
                <w:bCs/>
                <w:sz w:val="20"/>
                <w:szCs w:val="20"/>
                <w:u w:val="wave"/>
              </w:rPr>
            </w:pPr>
          </w:p>
        </w:tc>
      </w:tr>
      <w:tr w:rsidR="0034000C" w:rsidRPr="00DC7289" w14:paraId="4FA62F1C" w14:textId="77777777" w:rsidTr="1CC98D5E">
        <w:trPr>
          <w:trHeight w:val="647"/>
        </w:trPr>
        <w:tc>
          <w:tcPr>
            <w:tcW w:w="711" w:type="dxa"/>
            <w:vMerge w:val="restart"/>
          </w:tcPr>
          <w:p w14:paraId="3268253D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052D7321" w14:textId="2438813D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>MODUL</w:t>
            </w:r>
            <w:r w:rsidR="002105D8"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 b.4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 “MARRËDHËNIET E PUNËS”</w:t>
            </w:r>
          </w:p>
          <w:p w14:paraId="606973B8" w14:textId="3DE32087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</w:p>
        </w:tc>
        <w:tc>
          <w:tcPr>
            <w:tcW w:w="1530" w:type="dxa"/>
            <w:vMerge w:val="restart"/>
          </w:tcPr>
          <w:p w14:paraId="48893C86" w14:textId="08BA8EC4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66A634EA" w14:textId="04AA3A50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47E848F3" w14:textId="732B7EA3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Albana Shtylla</w:t>
            </w:r>
          </w:p>
          <w:p w14:paraId="1C9D8C22" w14:textId="257645AD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Vojsava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O</w:t>
            </w:r>
            <w:r w:rsidR="002105D8" w:rsidRPr="00DC7289">
              <w:rPr>
                <w:sz w:val="20"/>
                <w:szCs w:val="20"/>
              </w:rPr>
              <w:t>s</w:t>
            </w:r>
            <w:r w:rsidRPr="00DC7289">
              <w:rPr>
                <w:sz w:val="20"/>
                <w:szCs w:val="20"/>
              </w:rPr>
              <w:t>manaj</w:t>
            </w:r>
            <w:proofErr w:type="spellEnd"/>
            <w:r w:rsidRPr="00DC7289">
              <w:rPr>
                <w:sz w:val="20"/>
                <w:szCs w:val="20"/>
              </w:rPr>
              <w:t xml:space="preserve"> (</w:t>
            </w:r>
            <w:proofErr w:type="spellStart"/>
            <w:r w:rsidRPr="00DC7289">
              <w:rPr>
                <w:sz w:val="20"/>
                <w:szCs w:val="20"/>
              </w:rPr>
              <w:t>Kola</w:t>
            </w:r>
            <w:proofErr w:type="spellEnd"/>
            <w:r w:rsidRPr="00DC7289">
              <w:rPr>
                <w:sz w:val="20"/>
                <w:szCs w:val="20"/>
              </w:rPr>
              <w:t>)</w:t>
            </w:r>
          </w:p>
          <w:p w14:paraId="534125C1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6D56922E" w14:textId="379F31BB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3E3C2FC" w14:textId="77619648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C7289">
              <w:rPr>
                <w:sz w:val="20"/>
                <w:szCs w:val="20"/>
              </w:rPr>
              <w:t>Ina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Barjamaj</w:t>
            </w:r>
            <w:proofErr w:type="spellEnd"/>
          </w:p>
        </w:tc>
        <w:tc>
          <w:tcPr>
            <w:tcW w:w="1440" w:type="dxa"/>
            <w:vMerge w:val="restart"/>
          </w:tcPr>
          <w:p w14:paraId="63BC235F" w14:textId="75EF8F3A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25 shkurt 2026</w:t>
            </w:r>
          </w:p>
        </w:tc>
        <w:tc>
          <w:tcPr>
            <w:tcW w:w="1800" w:type="dxa"/>
            <w:vMerge w:val="restart"/>
          </w:tcPr>
          <w:p w14:paraId="43A5EDF2" w14:textId="3BD9A916" w:rsidR="0034000C" w:rsidRPr="00DC7289" w:rsidRDefault="0034000C" w:rsidP="00320109">
            <w:pPr>
              <w:shd w:val="clear" w:color="auto" w:fill="FFFFFF"/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5534F199" w14:textId="77777777" w:rsidTr="1CC98D5E">
        <w:trPr>
          <w:trHeight w:val="1717"/>
        </w:trPr>
        <w:tc>
          <w:tcPr>
            <w:tcW w:w="711" w:type="dxa"/>
            <w:vMerge/>
          </w:tcPr>
          <w:p w14:paraId="3D8804D5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18D13500" w14:textId="6090C5AD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Përdorimi gjyqësor i standardeve ndërkombëtare të punës në Shqipëri.</w:t>
            </w:r>
          </w:p>
          <w:p w14:paraId="262E2165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</w:p>
        </w:tc>
        <w:tc>
          <w:tcPr>
            <w:tcW w:w="1530" w:type="dxa"/>
            <w:vMerge/>
          </w:tcPr>
          <w:p w14:paraId="52C3D424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3DAE489D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62247936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2C4B0614" w14:textId="77777777" w:rsidR="0034000C" w:rsidRPr="00DC7289" w:rsidRDefault="0034000C" w:rsidP="00320109">
            <w:pPr>
              <w:spacing w:line="276" w:lineRule="auto"/>
              <w:rPr>
                <w:rFonts w:eastAsia="Batang"/>
                <w:b/>
                <w:bCs/>
                <w:sz w:val="20"/>
                <w:szCs w:val="20"/>
                <w:u w:val="wave"/>
              </w:rPr>
            </w:pPr>
          </w:p>
        </w:tc>
      </w:tr>
      <w:tr w:rsidR="0034000C" w:rsidRPr="00DC7289" w14:paraId="2673CDEC" w14:textId="77777777" w:rsidTr="1CC98D5E">
        <w:trPr>
          <w:trHeight w:val="970"/>
        </w:trPr>
        <w:tc>
          <w:tcPr>
            <w:tcW w:w="711" w:type="dxa"/>
          </w:tcPr>
          <w:p w14:paraId="0FA0E8C1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2B0DF381" w14:textId="07CE15CB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Marrëdhëniet e punës dhe kompetenca e gjykatës administrative në zgjidhjen e këtyre mosmarrëveshjeve. Kufijtë ndërmjet jur</w:t>
            </w:r>
            <w:r w:rsidR="40730B79" w:rsidRPr="00DC7289">
              <w:rPr>
                <w:color w:val="000000" w:themeColor="text1"/>
                <w:sz w:val="20"/>
                <w:szCs w:val="20"/>
                <w:lang w:eastAsia="sq-AL"/>
              </w:rPr>
              <w:t>i</w:t>
            </w: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diksionit gjyqësor administrativ dhe atij civil në mosmarrëveshjet e punës me elementë publikë, në kontratat administrative, etj. Standardet për dallim dhe pasojat në juridiksion.</w:t>
            </w:r>
          </w:p>
        </w:tc>
        <w:tc>
          <w:tcPr>
            <w:tcW w:w="1530" w:type="dxa"/>
          </w:tcPr>
          <w:p w14:paraId="514368F7" w14:textId="52905C55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280731FD" w14:textId="4B7BE2C9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63BAB84B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Albana Shtylla</w:t>
            </w:r>
          </w:p>
          <w:p w14:paraId="6D62BA26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Enerjeta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Shehaj</w:t>
            </w:r>
            <w:proofErr w:type="spellEnd"/>
          </w:p>
          <w:p w14:paraId="42D1F5C8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25C89192" w14:textId="3084ECF1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71A28405" w14:textId="13BC95BA" w:rsidR="6B8D65F3" w:rsidRPr="00DC7289" w:rsidRDefault="6B8D65F3" w:rsidP="00320109">
            <w:r w:rsidRPr="00DC7289">
              <w:rPr>
                <w:sz w:val="20"/>
                <w:szCs w:val="20"/>
              </w:rPr>
              <w:t>Jonida Çollaku</w:t>
            </w:r>
          </w:p>
          <w:p w14:paraId="221EA20D" w14:textId="0A773C0E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14:paraId="0C3B89CB" w14:textId="7803B32A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26 shkurt 2026 </w:t>
            </w:r>
          </w:p>
        </w:tc>
        <w:tc>
          <w:tcPr>
            <w:tcW w:w="1800" w:type="dxa"/>
          </w:tcPr>
          <w:p w14:paraId="6321E5A5" w14:textId="686A4E80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02D94123" w14:textId="77777777" w:rsidTr="1CC98D5E">
        <w:trPr>
          <w:trHeight w:val="710"/>
        </w:trPr>
        <w:tc>
          <w:tcPr>
            <w:tcW w:w="711" w:type="dxa"/>
            <w:vMerge w:val="restart"/>
          </w:tcPr>
          <w:p w14:paraId="5D395FF6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7D23467E" w14:textId="26268841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>MODUL</w:t>
            </w:r>
            <w:r w:rsidR="0018585B"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 b.2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  <w:lang w:eastAsia="sq-AL"/>
              </w:rPr>
              <w:t xml:space="preserve"> “ÇËSHTJE TË SË DREJTËS FAMILJARE DHE TË MITURVE”</w:t>
            </w:r>
          </w:p>
        </w:tc>
        <w:tc>
          <w:tcPr>
            <w:tcW w:w="1530" w:type="dxa"/>
            <w:vMerge w:val="restart"/>
          </w:tcPr>
          <w:p w14:paraId="4D543FB7" w14:textId="115B5686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60326D53" w14:textId="0F681228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64E85530" w14:textId="7287D63A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Valbona </w:t>
            </w:r>
            <w:proofErr w:type="spellStart"/>
            <w:r w:rsidRPr="00DC7289">
              <w:rPr>
                <w:sz w:val="20"/>
                <w:szCs w:val="20"/>
              </w:rPr>
              <w:t>Vata</w:t>
            </w:r>
            <w:proofErr w:type="spellEnd"/>
          </w:p>
          <w:p w14:paraId="4018EC5A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Vjosa Zaimi</w:t>
            </w:r>
          </w:p>
          <w:p w14:paraId="17301157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2A15E583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2512A131" w14:textId="0746B93F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Suela</w:t>
            </w:r>
            <w:proofErr w:type="spellEnd"/>
            <w:r w:rsidRPr="00DC7289">
              <w:rPr>
                <w:sz w:val="20"/>
                <w:szCs w:val="20"/>
              </w:rPr>
              <w:t xml:space="preserve"> Xhani</w:t>
            </w:r>
          </w:p>
          <w:p w14:paraId="56BE9D08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341D37B5" w14:textId="609FFA52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5FEEE7A1" w14:textId="6DA77101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27 shkurt 2026</w:t>
            </w:r>
          </w:p>
        </w:tc>
        <w:tc>
          <w:tcPr>
            <w:tcW w:w="1800" w:type="dxa"/>
            <w:vMerge w:val="restart"/>
          </w:tcPr>
          <w:p w14:paraId="6B38F343" w14:textId="5152690E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</w:t>
            </w:r>
          </w:p>
        </w:tc>
      </w:tr>
      <w:tr w:rsidR="0034000C" w:rsidRPr="00DC7289" w14:paraId="68EFB939" w14:textId="77777777" w:rsidTr="1CC98D5E">
        <w:trPr>
          <w:trHeight w:val="1160"/>
        </w:trPr>
        <w:tc>
          <w:tcPr>
            <w:tcW w:w="711" w:type="dxa"/>
            <w:vMerge/>
          </w:tcPr>
          <w:p w14:paraId="416D4738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1852116D" w14:textId="635AE4AC" w:rsidR="0034000C" w:rsidRPr="00DC7289" w:rsidRDefault="0034000C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Kujdestaria alternative me bazë familjen dhe ndarja e eksperiencave dhe vendimeve gjyqësore për zbatimin e interesit më të lartë të fëmijës. Të drejtat e fëmijëve.</w:t>
            </w:r>
          </w:p>
        </w:tc>
        <w:tc>
          <w:tcPr>
            <w:tcW w:w="1530" w:type="dxa"/>
            <w:vMerge/>
          </w:tcPr>
          <w:p w14:paraId="1F735386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2657F5C0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177B97D3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7B7C41A8" w14:textId="77777777" w:rsidR="0034000C" w:rsidRPr="00DC7289" w:rsidRDefault="0034000C" w:rsidP="00320109">
            <w:pPr>
              <w:spacing w:line="276" w:lineRule="auto"/>
              <w:rPr>
                <w:rFonts w:eastAsia="Times New Roman"/>
                <w:sz w:val="20"/>
                <w:szCs w:val="20"/>
                <w:highlight w:val="cyan"/>
                <w:lang w:eastAsia="en-GB"/>
              </w:rPr>
            </w:pPr>
          </w:p>
        </w:tc>
      </w:tr>
      <w:tr w:rsidR="0034000C" w:rsidRPr="00DC7289" w14:paraId="5246E08C" w14:textId="77777777" w:rsidTr="1CC98D5E">
        <w:trPr>
          <w:trHeight w:val="260"/>
        </w:trPr>
        <w:tc>
          <w:tcPr>
            <w:tcW w:w="14305" w:type="dxa"/>
            <w:gridSpan w:val="6"/>
            <w:tcBorders>
              <w:bottom w:val="single" w:sz="4" w:space="0" w:color="auto"/>
            </w:tcBorders>
          </w:tcPr>
          <w:p w14:paraId="4013CA5B" w14:textId="65205F40" w:rsidR="0034000C" w:rsidRPr="00DC7289" w:rsidRDefault="0034000C" w:rsidP="00320109">
            <w:pPr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DC7289">
              <w:rPr>
                <w:rFonts w:eastAsia="Times New Roman"/>
                <w:b/>
                <w:sz w:val="20"/>
                <w:szCs w:val="20"/>
              </w:rPr>
              <w:t>MARS 2026</w:t>
            </w:r>
            <w:r w:rsidRPr="00DC7289">
              <w:rPr>
                <w:rFonts w:eastAsia="Times New Roman"/>
                <w:sz w:val="20"/>
                <w:szCs w:val="20"/>
                <w:lang w:eastAsia="en-GB"/>
              </w:rPr>
              <w:tab/>
            </w:r>
          </w:p>
        </w:tc>
      </w:tr>
      <w:tr w:rsidR="0034000C" w:rsidRPr="00DC7289" w14:paraId="0E59D6C9" w14:textId="77777777" w:rsidTr="1CC98D5E">
        <w:trPr>
          <w:trHeight w:val="870"/>
        </w:trPr>
        <w:tc>
          <w:tcPr>
            <w:tcW w:w="711" w:type="dxa"/>
            <w:vMerge w:val="restart"/>
          </w:tcPr>
          <w:p w14:paraId="24D9A108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  <w:vAlign w:val="center"/>
          </w:tcPr>
          <w:p w14:paraId="4C037690" w14:textId="38BD28ED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</w:t>
            </w:r>
            <w:r w:rsidR="002105D8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b.4 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“MARRËDHËNIET E PUNËS” </w:t>
            </w:r>
          </w:p>
        </w:tc>
        <w:tc>
          <w:tcPr>
            <w:tcW w:w="1530" w:type="dxa"/>
            <w:vMerge w:val="restart"/>
          </w:tcPr>
          <w:p w14:paraId="3BE8572B" w14:textId="0F0D0A49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1E5E1A3C" w14:textId="16DBC104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4B258601" w14:textId="6F6C368C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Arta </w:t>
            </w:r>
            <w:proofErr w:type="spellStart"/>
            <w:r w:rsidRPr="00DC7289">
              <w:rPr>
                <w:sz w:val="20"/>
                <w:szCs w:val="20"/>
              </w:rPr>
              <w:t>Mandro</w:t>
            </w:r>
            <w:proofErr w:type="spellEnd"/>
          </w:p>
          <w:p w14:paraId="6001C25A" w14:textId="3E89E511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Ervin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Pollozhani</w:t>
            </w:r>
            <w:proofErr w:type="spellEnd"/>
          </w:p>
          <w:p w14:paraId="2816D3AC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1EACB79" w14:textId="1ADB388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072701DF" w14:textId="63EEFC42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Rudi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Laze</w:t>
            </w:r>
            <w:proofErr w:type="spellEnd"/>
          </w:p>
          <w:p w14:paraId="5B64D2D4" w14:textId="3738F00E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</w:tcPr>
          <w:p w14:paraId="45F8F06C" w14:textId="58DAF7AB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</w:rPr>
              <w:t>2 mars 2026</w:t>
            </w:r>
          </w:p>
        </w:tc>
        <w:tc>
          <w:tcPr>
            <w:tcW w:w="1800" w:type="dxa"/>
            <w:vMerge w:val="restart"/>
          </w:tcPr>
          <w:p w14:paraId="7A2C3E2A" w14:textId="1AD707D4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131483DC" w14:textId="77777777" w:rsidTr="1CC98D5E">
        <w:trPr>
          <w:trHeight w:val="870"/>
        </w:trPr>
        <w:tc>
          <w:tcPr>
            <w:tcW w:w="711" w:type="dxa"/>
            <w:vMerge/>
          </w:tcPr>
          <w:p w14:paraId="3F3BE04E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  <w:vAlign w:val="center"/>
          </w:tcPr>
          <w:p w14:paraId="7718F7F5" w14:textId="5603A048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Rastet e ngacmimit dhe dhunës seksuale si dhe diskriminimit gjinor në vendin e punës, bazuar në detyrimet që rrjedhin nga Konventa C-190 si dhe nga direktiva të tjera përkatëse të BE.</w:t>
            </w:r>
          </w:p>
        </w:tc>
        <w:tc>
          <w:tcPr>
            <w:tcW w:w="1530" w:type="dxa"/>
            <w:vMerge/>
          </w:tcPr>
          <w:p w14:paraId="13ED7A3A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1876BF3E" w14:textId="77777777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/>
          </w:tcPr>
          <w:p w14:paraId="1E935B88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162B381E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9E1A62" w:rsidRPr="00DC7289" w14:paraId="7F758F33" w14:textId="77777777" w:rsidTr="1CC98D5E">
        <w:trPr>
          <w:trHeight w:val="315"/>
        </w:trPr>
        <w:tc>
          <w:tcPr>
            <w:tcW w:w="711" w:type="dxa"/>
            <w:vMerge w:val="restart"/>
          </w:tcPr>
          <w:p w14:paraId="781AFBAA" w14:textId="77777777" w:rsidR="009E1A62" w:rsidRPr="00DC7289" w:rsidRDefault="009E1A6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47CE986" w14:textId="2AF9E32C" w:rsidR="009E1A62" w:rsidRPr="00DC7289" w:rsidRDefault="009E1A62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 a.11 “SIGURIMI I PROVËS”</w:t>
            </w:r>
          </w:p>
          <w:p w14:paraId="3E3599AD" w14:textId="588192E0" w:rsidR="009E1A62" w:rsidRPr="00DC7289" w:rsidRDefault="009E1A62" w:rsidP="0032010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29555180" w14:textId="43E78357" w:rsidR="009E1A62" w:rsidRPr="00DC7289" w:rsidRDefault="009E1A62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32EC6ADF" w14:textId="370B69C9" w:rsidR="009E1A62" w:rsidRPr="00DC7289" w:rsidRDefault="009E1A6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47E9BF98" w14:textId="77777777" w:rsidR="009E1A62" w:rsidRPr="00DC7289" w:rsidRDefault="009E1A62" w:rsidP="00320109">
            <w:pPr>
              <w:rPr>
                <w:sz w:val="20"/>
                <w:szCs w:val="20"/>
              </w:rPr>
            </w:pPr>
          </w:p>
          <w:p w14:paraId="71FD09F5" w14:textId="502F7733" w:rsidR="009E1A62" w:rsidRPr="00DC7289" w:rsidRDefault="009E1A6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Klodian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Kurushi</w:t>
            </w:r>
            <w:proofErr w:type="spellEnd"/>
          </w:p>
          <w:p w14:paraId="3B20150B" w14:textId="77777777" w:rsidR="009E1A62" w:rsidRPr="00DC7289" w:rsidRDefault="009E1A62" w:rsidP="00320109">
            <w:pPr>
              <w:rPr>
                <w:sz w:val="20"/>
                <w:szCs w:val="20"/>
              </w:rPr>
            </w:pPr>
          </w:p>
          <w:p w14:paraId="43B5A8F8" w14:textId="53F22B2A" w:rsidR="009E1A62" w:rsidRPr="00DC7289" w:rsidRDefault="009E1A6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49245233" w14:textId="6E94235E" w:rsidR="009E1A62" w:rsidRPr="00DC7289" w:rsidRDefault="009E1A6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Klejda</w:t>
            </w:r>
            <w:proofErr w:type="spellEnd"/>
            <w:r w:rsidRPr="00DC7289">
              <w:rPr>
                <w:sz w:val="20"/>
                <w:szCs w:val="20"/>
              </w:rPr>
              <w:t xml:space="preserve"> Çapja (</w:t>
            </w:r>
            <w:proofErr w:type="spellStart"/>
            <w:r w:rsidRPr="00DC7289">
              <w:rPr>
                <w:sz w:val="20"/>
                <w:szCs w:val="20"/>
              </w:rPr>
              <w:t>Meçi</w:t>
            </w:r>
            <w:proofErr w:type="spellEnd"/>
            <w:r w:rsidRPr="00DC7289"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vMerge w:val="restart"/>
          </w:tcPr>
          <w:p w14:paraId="117238EF" w14:textId="2A71B163" w:rsidR="009E1A62" w:rsidRPr="00DC7289" w:rsidRDefault="009E1A6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4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mars 2026</w:t>
            </w:r>
          </w:p>
        </w:tc>
        <w:tc>
          <w:tcPr>
            <w:tcW w:w="1800" w:type="dxa"/>
            <w:vMerge w:val="restart"/>
          </w:tcPr>
          <w:p w14:paraId="3F91DE88" w14:textId="77777777" w:rsidR="009E1A62" w:rsidRPr="00DC7289" w:rsidRDefault="009E1A6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1F2D3885" w14:textId="77777777" w:rsidR="009E1A62" w:rsidRPr="00DC7289" w:rsidRDefault="009E1A6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65FEEA76" w14:textId="459DACEC" w:rsidR="009E1A62" w:rsidRPr="00DC7289" w:rsidRDefault="009E1A6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9E1A62" w:rsidRPr="00DC7289" w14:paraId="190BE1BB" w14:textId="77777777" w:rsidTr="1CC98D5E">
        <w:trPr>
          <w:trHeight w:val="1275"/>
        </w:trPr>
        <w:tc>
          <w:tcPr>
            <w:tcW w:w="711" w:type="dxa"/>
            <w:vMerge/>
          </w:tcPr>
          <w:p w14:paraId="0F1B9E48" w14:textId="77777777" w:rsidR="009E1A62" w:rsidRPr="00DC7289" w:rsidRDefault="009E1A6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3193D639" w14:textId="77777777" w:rsidR="009E1A62" w:rsidRPr="00DC7289" w:rsidRDefault="009E1A62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Rastet e sigurimit të provës. Subjektet që mund të kërkojnë sigurimin e provës. Vendimmarrja e gjykatës në rast ankimi të viktimës ndaj vendimit të prokurorit për mospranimin e kërkesës për sigurimin e provës. Procedura ligjore për paraqitjen e kërkesës dhe pasojat e mosrespektimit të afateve të parashikuara në ligj.</w:t>
            </w:r>
          </w:p>
        </w:tc>
        <w:tc>
          <w:tcPr>
            <w:tcW w:w="1530" w:type="dxa"/>
            <w:vMerge/>
          </w:tcPr>
          <w:p w14:paraId="0F8E06AD" w14:textId="77777777" w:rsidR="009E1A62" w:rsidRPr="00DC7289" w:rsidRDefault="009E1A62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56A2D6A4" w14:textId="77777777" w:rsidR="009E1A62" w:rsidRPr="00DC7289" w:rsidRDefault="009E1A6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40112978" w14:textId="77777777" w:rsidR="009E1A62" w:rsidRPr="00DC7289" w:rsidRDefault="009E1A6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6D70BCE7" w14:textId="77777777" w:rsidR="009E1A62" w:rsidRPr="00DC7289" w:rsidRDefault="009E1A6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23AA4038" w14:textId="77777777" w:rsidTr="1CC98D5E">
        <w:trPr>
          <w:trHeight w:val="1205"/>
        </w:trPr>
        <w:tc>
          <w:tcPr>
            <w:tcW w:w="711" w:type="dxa"/>
          </w:tcPr>
          <w:p w14:paraId="53646954" w14:textId="53B5DE69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4E298B17" w14:textId="7737F39A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bCs/>
                <w:color w:val="000000" w:themeColor="text1"/>
                <w:sz w:val="20"/>
                <w:szCs w:val="20"/>
              </w:rPr>
              <w:t>Shqyrtimi i kërkesës për sigurimin e provës. Procedura e sigurimit të provës në rastin e të miturve.</w:t>
            </w:r>
          </w:p>
        </w:tc>
        <w:tc>
          <w:tcPr>
            <w:tcW w:w="1530" w:type="dxa"/>
          </w:tcPr>
          <w:p w14:paraId="2AC9C773" w14:textId="1FE7D4BD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1CE997B2" w14:textId="12B02A60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391F716A" w14:textId="273295C7" w:rsidR="0034000C" w:rsidRPr="00DC7289" w:rsidRDefault="4B9F1494" w:rsidP="00320109">
            <w:pPr>
              <w:rPr>
                <w:sz w:val="20"/>
                <w:szCs w:val="20"/>
              </w:rPr>
            </w:pPr>
            <w:r w:rsidRPr="1CC98D5E">
              <w:rPr>
                <w:sz w:val="20"/>
                <w:szCs w:val="20"/>
              </w:rPr>
              <w:t xml:space="preserve">        </w:t>
            </w:r>
            <w:r w:rsidR="00A40326" w:rsidRPr="1CC98D5E">
              <w:rPr>
                <w:sz w:val="20"/>
                <w:szCs w:val="20"/>
              </w:rPr>
              <w:t xml:space="preserve"> </w:t>
            </w:r>
            <w:proofErr w:type="spellStart"/>
            <w:r w:rsidR="00A40326" w:rsidRPr="1CC98D5E">
              <w:rPr>
                <w:sz w:val="20"/>
                <w:szCs w:val="20"/>
              </w:rPr>
              <w:t>Igerta</w:t>
            </w:r>
            <w:proofErr w:type="spellEnd"/>
            <w:r w:rsidR="00A40326" w:rsidRPr="1CC98D5E">
              <w:rPr>
                <w:sz w:val="20"/>
                <w:szCs w:val="20"/>
              </w:rPr>
              <w:t xml:space="preserve"> </w:t>
            </w:r>
            <w:proofErr w:type="spellStart"/>
            <w:r w:rsidR="00A40326" w:rsidRPr="1CC98D5E">
              <w:rPr>
                <w:sz w:val="20"/>
                <w:szCs w:val="20"/>
              </w:rPr>
              <w:t>Hysi</w:t>
            </w:r>
            <w:proofErr w:type="spellEnd"/>
          </w:p>
          <w:p w14:paraId="1885869F" w14:textId="4A3ABE10" w:rsidR="0034000C" w:rsidRDefault="193D4298" w:rsidP="00320109">
            <w:proofErr w:type="spellStart"/>
            <w:r w:rsidRPr="00DC7289">
              <w:rPr>
                <w:sz w:val="20"/>
                <w:szCs w:val="20"/>
              </w:rPr>
              <w:t>Elida</w:t>
            </w:r>
            <w:proofErr w:type="spellEnd"/>
            <w:r w:rsidRPr="00DC7289">
              <w:rPr>
                <w:sz w:val="20"/>
                <w:szCs w:val="20"/>
              </w:rPr>
              <w:t xml:space="preserve"> Kaçkini</w:t>
            </w:r>
          </w:p>
          <w:p w14:paraId="1C6EBDD5" w14:textId="77777777" w:rsidR="00465390" w:rsidRPr="00465390" w:rsidRDefault="00465390" w:rsidP="00320109"/>
          <w:p w14:paraId="083EBDEA" w14:textId="0AF58175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9F5554E" w14:textId="5F755843" w:rsidR="0034000C" w:rsidRPr="00DC7289" w:rsidRDefault="00A40326" w:rsidP="00320109">
            <w:r>
              <w:rPr>
                <w:sz w:val="20"/>
                <w:szCs w:val="20"/>
              </w:rPr>
              <w:t>Enkel Peza</w:t>
            </w:r>
          </w:p>
        </w:tc>
        <w:tc>
          <w:tcPr>
            <w:tcW w:w="1440" w:type="dxa"/>
          </w:tcPr>
          <w:p w14:paraId="73D65298" w14:textId="5F8A5A83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5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mars 2026</w:t>
            </w:r>
          </w:p>
        </w:tc>
        <w:tc>
          <w:tcPr>
            <w:tcW w:w="1800" w:type="dxa"/>
          </w:tcPr>
          <w:p w14:paraId="002B9971" w14:textId="4CFFBFDC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18850F8C" w14:textId="77777777" w:rsidTr="1CC98D5E">
        <w:trPr>
          <w:trHeight w:val="315"/>
        </w:trPr>
        <w:tc>
          <w:tcPr>
            <w:tcW w:w="711" w:type="dxa"/>
            <w:vMerge w:val="restart"/>
          </w:tcPr>
          <w:p w14:paraId="1F8FAC76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5D7DBF1" w14:textId="4FBE51D4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MODUL </w:t>
            </w:r>
            <w:r w:rsidR="006E6B07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a.10 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“VIKTIMA DHE I MITURI NË PROCESIN PENAL”</w:t>
            </w:r>
          </w:p>
        </w:tc>
        <w:tc>
          <w:tcPr>
            <w:tcW w:w="1530" w:type="dxa"/>
            <w:vMerge w:val="restart"/>
          </w:tcPr>
          <w:p w14:paraId="251DABC8" w14:textId="77972C55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0B8190BC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10F13570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Aurela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Anastas</w:t>
            </w:r>
            <w:proofErr w:type="spellEnd"/>
          </w:p>
          <w:p w14:paraId="109BBB85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Nurjeta</w:t>
            </w:r>
            <w:proofErr w:type="spellEnd"/>
            <w:r w:rsidRPr="00DC7289">
              <w:rPr>
                <w:sz w:val="20"/>
                <w:szCs w:val="20"/>
              </w:rPr>
              <w:t xml:space="preserve"> Pogaçe</w:t>
            </w:r>
          </w:p>
          <w:p w14:paraId="417588C6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550CFB41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710321DE" w14:textId="436D8945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Klejda</w:t>
            </w:r>
            <w:proofErr w:type="spellEnd"/>
            <w:r w:rsidRPr="00DC7289">
              <w:rPr>
                <w:sz w:val="20"/>
                <w:szCs w:val="20"/>
              </w:rPr>
              <w:t xml:space="preserve"> Çapja (</w:t>
            </w:r>
            <w:proofErr w:type="spellStart"/>
            <w:r w:rsidRPr="00DC7289">
              <w:rPr>
                <w:sz w:val="20"/>
                <w:szCs w:val="20"/>
              </w:rPr>
              <w:t>Meçi</w:t>
            </w:r>
            <w:proofErr w:type="spellEnd"/>
            <w:r w:rsidRPr="00DC7289">
              <w:rPr>
                <w:sz w:val="20"/>
                <w:szCs w:val="20"/>
              </w:rPr>
              <w:t>)</w:t>
            </w:r>
          </w:p>
          <w:p w14:paraId="7E53DB76" w14:textId="1583D390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72174CD4" w14:textId="6D742C1B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9 mars 2026</w:t>
            </w:r>
          </w:p>
        </w:tc>
        <w:tc>
          <w:tcPr>
            <w:tcW w:w="1800" w:type="dxa"/>
            <w:vMerge w:val="restart"/>
          </w:tcPr>
          <w:p w14:paraId="6D7EDC6F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1BFE1093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1BD4FE5A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73473E58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30227923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02EB50BD" w14:textId="60C0E36B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7574D9B2" w14:textId="77777777" w:rsidTr="1CC98D5E">
        <w:trPr>
          <w:trHeight w:val="315"/>
        </w:trPr>
        <w:tc>
          <w:tcPr>
            <w:tcW w:w="711" w:type="dxa"/>
            <w:vMerge/>
          </w:tcPr>
          <w:p w14:paraId="3F3DAC11" w14:textId="3535389F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3BFEEF34" w14:textId="5DB22009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Kuptimi i “personit të besuar”, kriteret e vlerësimit të përshtatshmërisë së personit të besuar, parashikimet e ndryshme ligjore dhe zbatimi në praktikë. Mbrojtja 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konfidencialitetit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, Direktiva 2012/29 të Parlamentit Evropian dhe Këshillit, datë 25.10.2012, lidhur me të drejtat e viktimës. Mbrojtja e privatësisë së viktimës së veprës penale si një mjet të rëndësishëm për të parandaluar viktimizimin e dytë dhe të përsëritur. Regjistrimi i bisedës me viktimën me mjete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audiovizive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dhe mundësia e përdorimit të saj si provë në procedimin penal.</w:t>
            </w:r>
          </w:p>
        </w:tc>
        <w:tc>
          <w:tcPr>
            <w:tcW w:w="1530" w:type="dxa"/>
            <w:vMerge/>
          </w:tcPr>
          <w:p w14:paraId="3E2B79D4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24ED8EFC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489332A3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520A6FEE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570439E2" w14:textId="77777777" w:rsidTr="1CC98D5E">
        <w:trPr>
          <w:trHeight w:val="1403"/>
        </w:trPr>
        <w:tc>
          <w:tcPr>
            <w:tcW w:w="711" w:type="dxa"/>
          </w:tcPr>
          <w:p w14:paraId="143967DF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795284B0" w14:textId="0C9EF81F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Padia civile në procesin penal. Afati për legjitimin e paditësit civil. Sigurimi i padisë civile në procesin penal sipas nenit 63 të Kodit të Procedurës Penale, dallimi me sigurimin e padisë sipas nenit 202 të Kodit të Procedurës Civile. Heqja dorë nga gjykimi i padisë civile sipas parashikimit në nenin 64 të Kodit të Procedurës Penale dhe dallimet me të drejtën e heqjes dorë sipas nenit 201 të Kodit të Procedurës Civile. Praktika gjyqësore lidhur me zbatimin e nenit 64 të Kodit të Procedurës Penale. Efektet e vendimit të pushimit të çështjes/pafajësisë mbi padinë civile në procesin penal.</w:t>
            </w:r>
          </w:p>
        </w:tc>
        <w:tc>
          <w:tcPr>
            <w:tcW w:w="1530" w:type="dxa"/>
          </w:tcPr>
          <w:p w14:paraId="6DB95A5B" w14:textId="19E774EA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2BEDBC2B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08D111F7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Margarita </w:t>
            </w:r>
            <w:proofErr w:type="spellStart"/>
            <w:r w:rsidRPr="00DC7289">
              <w:rPr>
                <w:sz w:val="20"/>
                <w:szCs w:val="20"/>
              </w:rPr>
              <w:t>Buhali</w:t>
            </w:r>
            <w:proofErr w:type="spellEnd"/>
          </w:p>
          <w:p w14:paraId="228C1C71" w14:textId="2E3E66D6" w:rsidR="0034000C" w:rsidRPr="00932985" w:rsidRDefault="00932985" w:rsidP="00320109">
            <w:pPr>
              <w:rPr>
                <w:color w:val="EE0000"/>
                <w:sz w:val="20"/>
                <w:szCs w:val="20"/>
              </w:rPr>
            </w:pPr>
            <w:proofErr w:type="spellStart"/>
            <w:r w:rsidRPr="003B5338">
              <w:rPr>
                <w:sz w:val="20"/>
                <w:szCs w:val="20"/>
              </w:rPr>
              <w:t>Ili</w:t>
            </w:r>
            <w:r w:rsidR="003B5338" w:rsidRPr="003B5338">
              <w:rPr>
                <w:sz w:val="20"/>
                <w:szCs w:val="20"/>
              </w:rPr>
              <w:t>ba</w:t>
            </w:r>
            <w:proofErr w:type="spellEnd"/>
            <w:r w:rsidR="003B5338" w:rsidRPr="003B5338">
              <w:rPr>
                <w:sz w:val="20"/>
                <w:szCs w:val="20"/>
              </w:rPr>
              <w:t xml:space="preserve"> </w:t>
            </w:r>
            <w:proofErr w:type="spellStart"/>
            <w:r w:rsidR="003B5338" w:rsidRPr="003B5338">
              <w:rPr>
                <w:sz w:val="20"/>
                <w:szCs w:val="20"/>
              </w:rPr>
              <w:t>Bezati</w:t>
            </w:r>
            <w:proofErr w:type="spellEnd"/>
          </w:p>
          <w:p w14:paraId="57AAE388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51E7B817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418E2279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Thomaidha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Roça</w:t>
            </w:r>
            <w:proofErr w:type="spellEnd"/>
          </w:p>
          <w:p w14:paraId="04CD46D0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ACC502A" w14:textId="7D57EA10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14:paraId="0B2C45E2" w14:textId="1DDF5CB5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10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mars 2026</w:t>
            </w:r>
          </w:p>
        </w:tc>
        <w:tc>
          <w:tcPr>
            <w:tcW w:w="1800" w:type="dxa"/>
          </w:tcPr>
          <w:p w14:paraId="3C81B4DC" w14:textId="38E4A184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color w:val="EE0000"/>
                <w:sz w:val="20"/>
                <w:szCs w:val="20"/>
                <w:u w:val="wave"/>
              </w:rPr>
              <w:t xml:space="preserve"> </w:t>
            </w:r>
          </w:p>
        </w:tc>
      </w:tr>
      <w:tr w:rsidR="009E1A62" w:rsidRPr="00DC7289" w14:paraId="23C9A568" w14:textId="77777777" w:rsidTr="1CC98D5E">
        <w:trPr>
          <w:trHeight w:val="340"/>
        </w:trPr>
        <w:tc>
          <w:tcPr>
            <w:tcW w:w="711" w:type="dxa"/>
            <w:vMerge w:val="restart"/>
          </w:tcPr>
          <w:p w14:paraId="53D6EB3A" w14:textId="77777777" w:rsidR="009E1A62" w:rsidRPr="00DC7289" w:rsidRDefault="009E1A6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5A7D5710" w14:textId="65D5CA88" w:rsidR="009E1A62" w:rsidRPr="00DC7289" w:rsidRDefault="009E1A62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 a.11  “SIGURIMI I PROVËS”</w:t>
            </w:r>
          </w:p>
          <w:p w14:paraId="770B04A8" w14:textId="65DD6404" w:rsidR="009E1A62" w:rsidRPr="00DC7289" w:rsidRDefault="009E1A62" w:rsidP="0032010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7CBE9325" w14:textId="77777777" w:rsidR="009E1A62" w:rsidRPr="00DC7289" w:rsidRDefault="009E1A62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4A547831" w14:textId="0B652D11" w:rsidR="009E1A62" w:rsidRPr="00DC7289" w:rsidRDefault="009E1A62" w:rsidP="00320109">
            <w:pPr>
              <w:rPr>
                <w:sz w:val="20"/>
              </w:rPr>
            </w:pPr>
            <w:r w:rsidRPr="00DC7289">
              <w:rPr>
                <w:sz w:val="20"/>
              </w:rPr>
              <w:t>Ekspertë:</w:t>
            </w:r>
          </w:p>
          <w:p w14:paraId="344BE257" w14:textId="77777777" w:rsidR="009E1A62" w:rsidRPr="00DC7289" w:rsidRDefault="009E1A62" w:rsidP="00320109">
            <w:pPr>
              <w:rPr>
                <w:sz w:val="20"/>
              </w:rPr>
            </w:pPr>
          </w:p>
          <w:p w14:paraId="73BD0D1A" w14:textId="225A0C88" w:rsidR="009E1A62" w:rsidRPr="00DC7289" w:rsidRDefault="05593624" w:rsidP="00320109">
            <w:pPr>
              <w:rPr>
                <w:sz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Ardit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Mustafaj</w:t>
            </w:r>
            <w:proofErr w:type="spellEnd"/>
          </w:p>
          <w:p w14:paraId="68FE2A82" w14:textId="00935BC9" w:rsidR="333C389D" w:rsidRPr="00DC7289" w:rsidRDefault="333C389D" w:rsidP="00320109">
            <w:proofErr w:type="spellStart"/>
            <w:r w:rsidRPr="00DC7289">
              <w:rPr>
                <w:sz w:val="20"/>
                <w:szCs w:val="20"/>
              </w:rPr>
              <w:t>Albert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Meç</w:t>
            </w:r>
            <w:r w:rsidR="4F3A5C51" w:rsidRPr="00DC7289">
              <w:rPr>
                <w:sz w:val="20"/>
                <w:szCs w:val="20"/>
              </w:rPr>
              <w:t>a</w:t>
            </w:r>
            <w:proofErr w:type="spellEnd"/>
          </w:p>
          <w:p w14:paraId="756548E5" w14:textId="77777777" w:rsidR="009E1A62" w:rsidRPr="00DC7289" w:rsidRDefault="009E1A62" w:rsidP="00320109">
            <w:pPr>
              <w:rPr>
                <w:sz w:val="20"/>
              </w:rPr>
            </w:pPr>
          </w:p>
          <w:p w14:paraId="2A4AFD19" w14:textId="6B87C6C4" w:rsidR="009E1A62" w:rsidRPr="00DC7289" w:rsidRDefault="009E1A62" w:rsidP="00320109">
            <w:pPr>
              <w:rPr>
                <w:sz w:val="20"/>
              </w:rPr>
            </w:pPr>
            <w:r w:rsidRPr="00DC7289">
              <w:rPr>
                <w:sz w:val="20"/>
              </w:rPr>
              <w:t>Lehtësues:</w:t>
            </w:r>
          </w:p>
          <w:p w14:paraId="24CFCF2E" w14:textId="6B9812D8" w:rsidR="009E1A62" w:rsidRPr="00DC7289" w:rsidRDefault="009E1A62" w:rsidP="00320109">
            <w:pPr>
              <w:rPr>
                <w:sz w:val="20"/>
              </w:rPr>
            </w:pPr>
            <w:proofErr w:type="spellStart"/>
            <w:r w:rsidRPr="00DC7289">
              <w:rPr>
                <w:sz w:val="20"/>
              </w:rPr>
              <w:t>Ervin</w:t>
            </w:r>
            <w:proofErr w:type="spellEnd"/>
            <w:r w:rsidRPr="00DC7289">
              <w:rPr>
                <w:sz w:val="20"/>
              </w:rPr>
              <w:t xml:space="preserve"> </w:t>
            </w:r>
            <w:proofErr w:type="spellStart"/>
            <w:r w:rsidRPr="00DC7289">
              <w:rPr>
                <w:sz w:val="20"/>
              </w:rPr>
              <w:t>Sulaj</w:t>
            </w:r>
            <w:proofErr w:type="spellEnd"/>
          </w:p>
          <w:p w14:paraId="361FE4DC" w14:textId="29D274AC" w:rsidR="009E1A62" w:rsidRPr="00DC7289" w:rsidRDefault="009E1A62" w:rsidP="00320109">
            <w:pPr>
              <w:rPr>
                <w:sz w:val="20"/>
                <w:highlight w:val="yellow"/>
              </w:rPr>
            </w:pPr>
          </w:p>
        </w:tc>
        <w:tc>
          <w:tcPr>
            <w:tcW w:w="1440" w:type="dxa"/>
            <w:vMerge w:val="restart"/>
          </w:tcPr>
          <w:p w14:paraId="009B8D7D" w14:textId="0188B912" w:rsidR="009E1A62" w:rsidRPr="00DC7289" w:rsidRDefault="009E1A6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11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mars 2026</w:t>
            </w:r>
          </w:p>
        </w:tc>
        <w:tc>
          <w:tcPr>
            <w:tcW w:w="1800" w:type="dxa"/>
            <w:vMerge w:val="restart"/>
          </w:tcPr>
          <w:p w14:paraId="6A8FA569" w14:textId="1FA763B7" w:rsidR="009E1A62" w:rsidRPr="00DC7289" w:rsidRDefault="009E1A6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9E1A62" w:rsidRPr="00DC7289" w14:paraId="4340B970" w14:textId="77777777" w:rsidTr="1CC98D5E">
        <w:trPr>
          <w:trHeight w:val="1485"/>
        </w:trPr>
        <w:tc>
          <w:tcPr>
            <w:tcW w:w="711" w:type="dxa"/>
            <w:vMerge/>
          </w:tcPr>
          <w:p w14:paraId="656D7B11" w14:textId="77777777" w:rsidR="009E1A62" w:rsidRPr="00DC7289" w:rsidRDefault="009E1A6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341718D6" w14:textId="77777777" w:rsidR="009E1A62" w:rsidRPr="00DC7289" w:rsidRDefault="009E1A62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Marrja e provës, pajtueshmëria e gjykatës që disponon për marrjen e provës me gjykatën e themelit. Ankimi ndaj vendimit për sigurimin e provës dhe efektet e vendimmarrjes së gjykatës mbi gjykimin në themel.</w:t>
            </w:r>
          </w:p>
        </w:tc>
        <w:tc>
          <w:tcPr>
            <w:tcW w:w="1530" w:type="dxa"/>
            <w:vMerge/>
          </w:tcPr>
          <w:p w14:paraId="7520A587" w14:textId="77777777" w:rsidR="009E1A62" w:rsidRPr="00DC7289" w:rsidRDefault="009E1A62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007B1971" w14:textId="77777777" w:rsidR="009E1A62" w:rsidRPr="00DC7289" w:rsidRDefault="009E1A62" w:rsidP="00320109">
            <w:pPr>
              <w:rPr>
                <w:sz w:val="20"/>
              </w:rPr>
            </w:pPr>
          </w:p>
        </w:tc>
        <w:tc>
          <w:tcPr>
            <w:tcW w:w="1440" w:type="dxa"/>
            <w:vMerge/>
          </w:tcPr>
          <w:p w14:paraId="0D8BBF06" w14:textId="77777777" w:rsidR="009E1A62" w:rsidRPr="00DC7289" w:rsidRDefault="009E1A6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452BFAC9" w14:textId="77777777" w:rsidR="009E1A62" w:rsidRPr="00DC7289" w:rsidRDefault="009E1A6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4D7D5C3C" w14:textId="77777777" w:rsidTr="1CC98D5E">
        <w:trPr>
          <w:trHeight w:val="710"/>
        </w:trPr>
        <w:tc>
          <w:tcPr>
            <w:tcW w:w="711" w:type="dxa"/>
            <w:vMerge w:val="restart"/>
          </w:tcPr>
          <w:p w14:paraId="5399FEF6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3FF41005" w14:textId="04037BAB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</w:t>
            </w:r>
            <w:r w:rsidR="00361F42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127D4" w:rsidRPr="00DC7289">
              <w:rPr>
                <w:b/>
                <w:bCs/>
                <w:color w:val="000000" w:themeColor="text1"/>
                <w:sz w:val="20"/>
                <w:szCs w:val="20"/>
              </w:rPr>
              <w:t>e</w:t>
            </w:r>
            <w:r w:rsidR="00361F42" w:rsidRPr="00DC7289">
              <w:rPr>
                <w:b/>
                <w:bCs/>
                <w:color w:val="000000" w:themeColor="text1"/>
                <w:sz w:val="20"/>
                <w:szCs w:val="20"/>
              </w:rPr>
              <w:t>.2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“MEDIA” </w:t>
            </w:r>
            <w:r w:rsidRPr="00DC728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5D7078C" w14:textId="0AA0D628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35495A14" w14:textId="25939E69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3C3D3C98" w14:textId="77777777" w:rsidR="0034000C" w:rsidRPr="00DC7289" w:rsidRDefault="0034000C" w:rsidP="00320109">
            <w:pPr>
              <w:rPr>
                <w:sz w:val="20"/>
                <w:highlight w:val="yellow"/>
              </w:rPr>
            </w:pPr>
          </w:p>
          <w:p w14:paraId="13CE5A82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B557636" w14:textId="77777777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</w:p>
          <w:p w14:paraId="591F1D06" w14:textId="16B8A11A" w:rsidR="2C3292FE" w:rsidRPr="00DC7289" w:rsidRDefault="2C3292FE" w:rsidP="00320109">
            <w:proofErr w:type="spellStart"/>
            <w:r w:rsidRPr="00DC7289">
              <w:rPr>
                <w:sz w:val="20"/>
                <w:szCs w:val="20"/>
              </w:rPr>
              <w:lastRenderedPageBreak/>
              <w:t>Zylyftar</w:t>
            </w:r>
            <w:proofErr w:type="spellEnd"/>
            <w:r w:rsidRPr="00DC7289">
              <w:rPr>
                <w:sz w:val="20"/>
                <w:szCs w:val="20"/>
              </w:rPr>
              <w:t xml:space="preserve"> Bregu</w:t>
            </w:r>
          </w:p>
          <w:p w14:paraId="3AA327A3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Perikli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Zaharia</w:t>
            </w:r>
            <w:proofErr w:type="spellEnd"/>
          </w:p>
          <w:p w14:paraId="20346E76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167E5AF8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0874951E" w14:textId="49149E59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Marinela</w:t>
            </w:r>
            <w:proofErr w:type="spellEnd"/>
            <w:r w:rsidRPr="00DC7289">
              <w:rPr>
                <w:sz w:val="20"/>
                <w:szCs w:val="20"/>
              </w:rPr>
              <w:t xml:space="preserve"> Osmani (Nuni)</w:t>
            </w:r>
          </w:p>
          <w:p w14:paraId="7B895C23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5A119166" w14:textId="0C01556A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6F03D19D" w14:textId="743BD6E4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lastRenderedPageBreak/>
              <w:t>12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mars 2026</w:t>
            </w:r>
          </w:p>
        </w:tc>
        <w:tc>
          <w:tcPr>
            <w:tcW w:w="1800" w:type="dxa"/>
            <w:vMerge w:val="restart"/>
          </w:tcPr>
          <w:p w14:paraId="5769F9D9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2B73D7FB" w14:textId="2D9698A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</w:t>
            </w:r>
          </w:p>
          <w:p w14:paraId="008D72E5" w14:textId="0B20B41E" w:rsidR="0034000C" w:rsidRPr="00DC7289" w:rsidRDefault="0034000C" w:rsidP="00320109">
            <w:pPr>
              <w:shd w:val="clear" w:color="auto" w:fill="FFFFFF"/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1639169E" w14:textId="77777777" w:rsidTr="1CC98D5E">
        <w:trPr>
          <w:trHeight w:val="1455"/>
        </w:trPr>
        <w:tc>
          <w:tcPr>
            <w:tcW w:w="711" w:type="dxa"/>
            <w:vMerge/>
          </w:tcPr>
          <w:p w14:paraId="3920BDEC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574477E0" w14:textId="448E372F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Marrëdhëniet e gjykatave me median. Qëllimi kryesor i komunikimit. Aktorët që “duhet” e që “munden” të komunikojnë me median apo me audiencat. Përparësitë dhe kufizimet. </w:t>
            </w:r>
          </w:p>
          <w:p w14:paraId="1ABFF8F1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2. Liria e shprehjes së gjyqtarëve dhe prokurorëve. Kufizimet në lirinë e shprehjes për gjyqtarët dhe prokurorët. Sekreti hetimor dhe liria e shprehjes.</w:t>
            </w:r>
          </w:p>
          <w:p w14:paraId="3822E8F7" w14:textId="678F7B22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2E502A97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547EBB0C" w14:textId="77777777" w:rsidR="0034000C" w:rsidRPr="00DC7289" w:rsidRDefault="0034000C" w:rsidP="00320109">
            <w:pPr>
              <w:rPr>
                <w:sz w:val="20"/>
                <w:highlight w:val="yellow"/>
              </w:rPr>
            </w:pPr>
          </w:p>
        </w:tc>
        <w:tc>
          <w:tcPr>
            <w:tcW w:w="1440" w:type="dxa"/>
            <w:vMerge/>
          </w:tcPr>
          <w:p w14:paraId="1CDA8D2F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0767050A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34BA36BB" w14:textId="77777777" w:rsidTr="1CC98D5E">
        <w:trPr>
          <w:trHeight w:val="1457"/>
        </w:trPr>
        <w:tc>
          <w:tcPr>
            <w:tcW w:w="711" w:type="dxa"/>
          </w:tcPr>
          <w:p w14:paraId="775AAFFD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44F43882" w14:textId="4DDE3369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Mjetet e komunikimit, tradicionale dhe di</w:t>
            </w:r>
            <w:r w:rsidR="007E3EA1" w:rsidRPr="00DC7289">
              <w:rPr>
                <w:color w:val="000000" w:themeColor="text1"/>
                <w:sz w:val="20"/>
                <w:szCs w:val="20"/>
              </w:rPr>
              <w:t>gj</w:t>
            </w:r>
            <w:r w:rsidRPr="00DC7289">
              <w:rPr>
                <w:color w:val="000000" w:themeColor="text1"/>
                <w:sz w:val="20"/>
                <w:szCs w:val="20"/>
              </w:rPr>
              <w:t>itale, përparësitë dhe kufizimet.</w:t>
            </w:r>
          </w:p>
          <w:p w14:paraId="6828BC93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Njoftimi për shtyp, Konferenca për shtyp, Intervista. Format moderne të komunikimit të drejtpërdrejtë me opinionin publik, nëpërmjet faqes së internetit, mediave sociale, mesazhe të filmuara, etj.</w:t>
            </w:r>
          </w:p>
          <w:p w14:paraId="7DD73C13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Liria për tu shprehur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on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line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nëpërmjet portaleve të lajmeve në internet; qasja në informacionet, opinionet dhe shprehjet e të tjerëve, nga njëra anë, dhe respektimi i reputacionit ose të drejtave të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tjerëve, përfshirë edhe të drejtën e tyre për privatësi, nga ana tjetër.</w:t>
            </w:r>
          </w:p>
          <w:p w14:paraId="6D1E79AA" w14:textId="45289B9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- Censura, shpifja dhe fyerja.</w:t>
            </w:r>
          </w:p>
        </w:tc>
        <w:tc>
          <w:tcPr>
            <w:tcW w:w="1530" w:type="dxa"/>
          </w:tcPr>
          <w:p w14:paraId="452E593B" w14:textId="02809801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1CCE5099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66E3B15" w14:textId="616CF190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Gent Ibrahimi</w:t>
            </w:r>
          </w:p>
          <w:p w14:paraId="11E8A436" w14:textId="2AFBEA4C" w:rsidR="0034000C" w:rsidRPr="003B5338" w:rsidRDefault="0034000C" w:rsidP="00320109">
            <w:pPr>
              <w:rPr>
                <w:color w:val="EE0000"/>
                <w:sz w:val="20"/>
                <w:szCs w:val="20"/>
              </w:rPr>
            </w:pPr>
          </w:p>
          <w:p w14:paraId="24F06B88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365A17EC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1E220A9F" w14:textId="61942372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AFE359A" w14:textId="7D975CBD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13 mars 2026</w:t>
            </w:r>
          </w:p>
        </w:tc>
        <w:tc>
          <w:tcPr>
            <w:tcW w:w="1800" w:type="dxa"/>
          </w:tcPr>
          <w:p w14:paraId="255B257F" w14:textId="56906260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2774989F" w14:textId="77777777" w:rsidTr="1CC98D5E">
        <w:trPr>
          <w:trHeight w:val="330"/>
        </w:trPr>
        <w:tc>
          <w:tcPr>
            <w:tcW w:w="711" w:type="dxa"/>
            <w:vMerge w:val="restart"/>
          </w:tcPr>
          <w:p w14:paraId="76872C81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3AC33C89" w14:textId="0E0F58FC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MODUL </w:t>
            </w:r>
            <w:r w:rsidR="00D012D1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b.2 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“ÇËSHTJE TË SË DREJTËS FAMILJARE DHE TË MITURVE”</w:t>
            </w:r>
          </w:p>
        </w:tc>
        <w:tc>
          <w:tcPr>
            <w:tcW w:w="1530" w:type="dxa"/>
            <w:vMerge w:val="restart"/>
          </w:tcPr>
          <w:p w14:paraId="6EF62E5B" w14:textId="08363FF4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62CD88C6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05693B28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Aida</w:t>
            </w:r>
            <w:proofErr w:type="spellEnd"/>
            <w:r w:rsidRPr="00DC7289">
              <w:rPr>
                <w:sz w:val="20"/>
                <w:szCs w:val="20"/>
              </w:rPr>
              <w:t xml:space="preserve"> Bushati</w:t>
            </w:r>
          </w:p>
          <w:p w14:paraId="310F25CE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Arta </w:t>
            </w:r>
            <w:proofErr w:type="spellStart"/>
            <w:r w:rsidRPr="00DC7289">
              <w:rPr>
                <w:sz w:val="20"/>
                <w:szCs w:val="20"/>
              </w:rPr>
              <w:t>Mandro</w:t>
            </w:r>
            <w:proofErr w:type="spellEnd"/>
          </w:p>
          <w:p w14:paraId="2D2A131F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422C6A72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CFC7D9E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Ardit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Kuka</w:t>
            </w:r>
            <w:proofErr w:type="spellEnd"/>
          </w:p>
          <w:p w14:paraId="755D4A0C" w14:textId="68470FD7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</w:tcPr>
          <w:p w14:paraId="16EEAB45" w14:textId="73257C0E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17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mars 2026</w:t>
            </w:r>
          </w:p>
        </w:tc>
        <w:tc>
          <w:tcPr>
            <w:tcW w:w="1800" w:type="dxa"/>
            <w:vMerge w:val="restart"/>
          </w:tcPr>
          <w:p w14:paraId="5D2D21C0" w14:textId="056C3863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685B9DCE" w14:textId="77777777" w:rsidTr="1CC98D5E">
        <w:trPr>
          <w:trHeight w:val="737"/>
        </w:trPr>
        <w:tc>
          <w:tcPr>
            <w:tcW w:w="711" w:type="dxa"/>
            <w:vMerge/>
          </w:tcPr>
          <w:p w14:paraId="765D4341" w14:textId="1294C40A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391026FE" w14:textId="77777777" w:rsidR="0034000C" w:rsidRPr="00DC7289" w:rsidRDefault="0034000C" w:rsidP="00320109">
            <w:pPr>
              <w:rPr>
                <w:color w:val="FF0000"/>
                <w:sz w:val="20"/>
                <w:szCs w:val="20"/>
              </w:rPr>
            </w:pPr>
          </w:p>
          <w:p w14:paraId="3BB4A5FB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Problematika të hasura në praktikën gjyqësore për zbatimin e Konventës së Hagës Për Aspektet Civile të Rrëmbimit Ndërkombëtar të Fëmijës, 1980, ratifikuar nga Kuvendi i Shqipërisë me Ligjin nr. 9446/2005.</w:t>
            </w:r>
          </w:p>
          <w:p w14:paraId="72EA14D0" w14:textId="1341CF8C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Shtyllat kryesore dhe funksionet e Konventës, mjetet në dispozicion dhe kuptimi i instituteve, fusha e zbatimit. Kuptimi i parimit të interesit më të lartë të fëmijës ne rastet e rrëmbimit civil ndërkombëtar. Marrëdhëniet ndërmjet Konventës së Hagës dhe Konventës Evropiane të </w:t>
            </w:r>
            <w:proofErr w:type="spellStart"/>
            <w:r w:rsidRPr="00DC7289">
              <w:rPr>
                <w:sz w:val="20"/>
                <w:szCs w:val="20"/>
              </w:rPr>
              <w:t>të</w:t>
            </w:r>
            <w:proofErr w:type="spellEnd"/>
            <w:r w:rsidRPr="00DC7289">
              <w:rPr>
                <w:sz w:val="20"/>
                <w:szCs w:val="20"/>
              </w:rPr>
              <w:t xml:space="preserve"> Drejtave të Njeriut, sipas jurisprudencës së </w:t>
            </w:r>
            <w:proofErr w:type="spellStart"/>
            <w:r w:rsidRPr="00DC7289">
              <w:rPr>
                <w:sz w:val="20"/>
                <w:szCs w:val="20"/>
              </w:rPr>
              <w:t>GjEDNJ</w:t>
            </w:r>
            <w:proofErr w:type="spellEnd"/>
            <w:r w:rsidRPr="00DC7289">
              <w:rPr>
                <w:sz w:val="20"/>
                <w:szCs w:val="20"/>
              </w:rPr>
              <w:t>-së.</w:t>
            </w:r>
          </w:p>
        </w:tc>
        <w:tc>
          <w:tcPr>
            <w:tcW w:w="1530" w:type="dxa"/>
            <w:vMerge/>
          </w:tcPr>
          <w:p w14:paraId="192D67AD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7DEF11EA" w14:textId="77777777" w:rsidR="0034000C" w:rsidRPr="00DC7289" w:rsidRDefault="0034000C" w:rsidP="00320109">
            <w:pPr>
              <w:rPr>
                <w:color w:val="2C363A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/>
          </w:tcPr>
          <w:p w14:paraId="578F3571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2C021E92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2019B7" w:rsidRPr="00DC7289" w14:paraId="1D0A411B" w14:textId="77777777" w:rsidTr="1CC98D5E">
        <w:trPr>
          <w:trHeight w:val="300"/>
        </w:trPr>
        <w:tc>
          <w:tcPr>
            <w:tcW w:w="711" w:type="dxa"/>
            <w:vMerge w:val="restart"/>
          </w:tcPr>
          <w:p w14:paraId="130E6012" w14:textId="77777777" w:rsidR="002019B7" w:rsidRPr="00DC7289" w:rsidRDefault="002019B7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C4045E4" w14:textId="1D9EB733" w:rsidR="002019B7" w:rsidRPr="00DC7289" w:rsidRDefault="002019B7" w:rsidP="00320109">
            <w:pPr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MODUL a.2 “PASTRIMI I PARAVE”</w:t>
            </w:r>
          </w:p>
          <w:p w14:paraId="29885CDF" w14:textId="57086582" w:rsidR="002019B7" w:rsidRPr="00DC7289" w:rsidRDefault="002019B7" w:rsidP="00320109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6F5F91AE" w14:textId="1EA66E1A" w:rsidR="002019B7" w:rsidRPr="00DC7289" w:rsidRDefault="002019B7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129F7AA7" w14:textId="77777777" w:rsidR="002019B7" w:rsidRPr="00DC7289" w:rsidRDefault="002019B7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527D936B" w14:textId="77777777" w:rsidR="002019B7" w:rsidRPr="00DC7289" w:rsidRDefault="002019B7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Idlir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Peçi</w:t>
            </w:r>
            <w:proofErr w:type="spellEnd"/>
          </w:p>
          <w:p w14:paraId="368D4A29" w14:textId="77777777" w:rsidR="002019B7" w:rsidRPr="00DC7289" w:rsidRDefault="002019B7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Nertina</w:t>
            </w:r>
            <w:proofErr w:type="spellEnd"/>
            <w:r w:rsidRPr="00DC7289">
              <w:rPr>
                <w:sz w:val="20"/>
                <w:szCs w:val="20"/>
              </w:rPr>
              <w:t xml:space="preserve"> Kosova</w:t>
            </w:r>
          </w:p>
          <w:p w14:paraId="6562DC03" w14:textId="77777777" w:rsidR="002019B7" w:rsidRPr="00DC7289" w:rsidRDefault="002019B7" w:rsidP="00320109">
            <w:pPr>
              <w:rPr>
                <w:sz w:val="20"/>
                <w:szCs w:val="20"/>
              </w:rPr>
            </w:pPr>
          </w:p>
          <w:p w14:paraId="1C9F461E" w14:textId="77777777" w:rsidR="002019B7" w:rsidRPr="00DC7289" w:rsidRDefault="002019B7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2551BD60" w14:textId="77777777" w:rsidR="002019B7" w:rsidRPr="00DC7289" w:rsidRDefault="002019B7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Mediana</w:t>
            </w:r>
            <w:proofErr w:type="spellEnd"/>
            <w:r w:rsidRPr="00DC7289">
              <w:rPr>
                <w:sz w:val="20"/>
                <w:szCs w:val="20"/>
              </w:rPr>
              <w:t xml:space="preserve"> Meta</w:t>
            </w:r>
          </w:p>
          <w:p w14:paraId="4BDAC27F" w14:textId="77777777" w:rsidR="002019B7" w:rsidRPr="00DC7289" w:rsidRDefault="002019B7" w:rsidP="00320109">
            <w:pPr>
              <w:rPr>
                <w:sz w:val="20"/>
                <w:szCs w:val="20"/>
              </w:rPr>
            </w:pPr>
          </w:p>
          <w:p w14:paraId="4064A2AB" w14:textId="018D9BF3" w:rsidR="002019B7" w:rsidRPr="00DC7289" w:rsidRDefault="002019B7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</w:tcPr>
          <w:p w14:paraId="6FC147AB" w14:textId="46165BB3" w:rsidR="002019B7" w:rsidRPr="00DC7289" w:rsidRDefault="002019B7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18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mars 2026</w:t>
            </w:r>
          </w:p>
        </w:tc>
        <w:tc>
          <w:tcPr>
            <w:tcW w:w="1800" w:type="dxa"/>
            <w:vMerge w:val="restart"/>
          </w:tcPr>
          <w:p w14:paraId="64E76B3F" w14:textId="3A07CEFA" w:rsidR="002019B7" w:rsidRPr="00DC7289" w:rsidRDefault="002019B7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2019B7" w:rsidRPr="00DC7289" w14:paraId="413C5FD7" w14:textId="77777777" w:rsidTr="1CC98D5E">
        <w:trPr>
          <w:trHeight w:val="1755"/>
        </w:trPr>
        <w:tc>
          <w:tcPr>
            <w:tcW w:w="711" w:type="dxa"/>
            <w:vMerge/>
          </w:tcPr>
          <w:p w14:paraId="0EE56FCE" w14:textId="77777777" w:rsidR="002019B7" w:rsidRPr="00DC7289" w:rsidRDefault="002019B7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CDEDDBF" w14:textId="77777777" w:rsidR="002019B7" w:rsidRPr="00DC7289" w:rsidRDefault="002019B7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Trajnim mbi hetimin, ndjekjen dhe gjykimin e veprave penale te pastrimit te parasë duke përfshirë rastet komplekse dhe ato te lidhura me korrupsionin. </w:t>
            </w:r>
          </w:p>
          <w:p w14:paraId="7CEDAD3E" w14:textId="77777777" w:rsidR="002019B7" w:rsidRPr="00DC7289" w:rsidRDefault="002019B7" w:rsidP="00320109">
            <w:pPr>
              <w:rPr>
                <w:sz w:val="20"/>
                <w:szCs w:val="20"/>
              </w:rPr>
            </w:pPr>
          </w:p>
          <w:p w14:paraId="12FEF008" w14:textId="77777777" w:rsidR="002019B7" w:rsidRPr="00DC7289" w:rsidRDefault="002019B7" w:rsidP="00320109">
            <w:pPr>
              <w:rPr>
                <w:b/>
                <w:bCs/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Hetimi i veprës penale të pastrimit të parave dhe </w:t>
            </w:r>
            <w:proofErr w:type="spellStart"/>
            <w:r w:rsidRPr="00DC7289">
              <w:rPr>
                <w:sz w:val="20"/>
                <w:szCs w:val="20"/>
              </w:rPr>
              <w:t>kompleksiteti</w:t>
            </w:r>
            <w:proofErr w:type="spellEnd"/>
            <w:r w:rsidRPr="00DC7289">
              <w:rPr>
                <w:sz w:val="20"/>
                <w:szCs w:val="20"/>
              </w:rPr>
              <w:t xml:space="preserve"> i tij. Niveli i provueshmërisë përpara gjykatës lidhur me origjinën e pasurisë. Vlera e aktit të ekspertimit kontabël dhe kujdesi që duhet të tregohet në caktimin e detyrave të ekspertit.</w:t>
            </w:r>
          </w:p>
        </w:tc>
        <w:tc>
          <w:tcPr>
            <w:tcW w:w="1530" w:type="dxa"/>
            <w:vMerge/>
          </w:tcPr>
          <w:p w14:paraId="594B0D3D" w14:textId="77777777" w:rsidR="002019B7" w:rsidRPr="00DC7289" w:rsidRDefault="002019B7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2F47CF0D" w14:textId="77777777" w:rsidR="002019B7" w:rsidRPr="00DC7289" w:rsidRDefault="002019B7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0DF0328" w14:textId="77777777" w:rsidR="002019B7" w:rsidRPr="00DC7289" w:rsidRDefault="002019B7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368902C7" w14:textId="77777777" w:rsidR="002019B7" w:rsidRPr="00DC7289" w:rsidRDefault="002019B7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8D31E2" w:rsidRPr="00DC7289" w14:paraId="61E7589A" w14:textId="77777777" w:rsidTr="1CC98D5E">
        <w:trPr>
          <w:trHeight w:val="350"/>
        </w:trPr>
        <w:tc>
          <w:tcPr>
            <w:tcW w:w="711" w:type="dxa"/>
          </w:tcPr>
          <w:p w14:paraId="2600D86B" w14:textId="77777777" w:rsidR="008D31E2" w:rsidRPr="00DC7289" w:rsidRDefault="008D31E2" w:rsidP="0032010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Batang" w:hAnsi="Times New Roman" w:cs="Times New Roman"/>
                <w:sz w:val="20"/>
                <w:szCs w:val="20"/>
                <w:u w:val="wave"/>
                <w:lang w:val="sq-AL"/>
              </w:rPr>
            </w:pPr>
          </w:p>
        </w:tc>
        <w:tc>
          <w:tcPr>
            <w:tcW w:w="6844" w:type="dxa"/>
            <w:shd w:val="clear" w:color="auto" w:fill="FBE4D5" w:themeFill="accent2" w:themeFillTint="33"/>
            <w:vAlign w:val="center"/>
          </w:tcPr>
          <w:p w14:paraId="0CB4367B" w14:textId="77777777" w:rsidR="008D31E2" w:rsidRDefault="008D31E2" w:rsidP="00320109">
            <w:pPr>
              <w:shd w:val="clear" w:color="auto" w:fill="FBE4D5" w:themeFill="accent2" w:themeFillTint="33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 xml:space="preserve">Trajnim 1 ditor </w:t>
            </w:r>
          </w:p>
          <w:p w14:paraId="00C7B5EB" w14:textId="014F6955" w:rsidR="008D31E2" w:rsidRDefault="008D31E2" w:rsidP="00320109">
            <w:pPr>
              <w:shd w:val="clear" w:color="auto" w:fill="FBE4D5" w:themeFill="accent2" w:themeFillTint="33"/>
              <w:rPr>
                <w:rFonts w:eastAsia="Batang"/>
                <w:sz w:val="20"/>
                <w:szCs w:val="20"/>
              </w:rPr>
            </w:pPr>
            <w:r w:rsidRPr="008D31E2">
              <w:rPr>
                <w:rFonts w:eastAsia="Batang"/>
                <w:sz w:val="20"/>
                <w:szCs w:val="20"/>
              </w:rPr>
              <w:t xml:space="preserve">Teknikat </w:t>
            </w:r>
            <w:proofErr w:type="spellStart"/>
            <w:r w:rsidRPr="008D31E2">
              <w:rPr>
                <w:rFonts w:eastAsia="Batang"/>
                <w:sz w:val="20"/>
                <w:szCs w:val="20"/>
              </w:rPr>
              <w:t>Forensic</w:t>
            </w:r>
            <w:proofErr w:type="spellEnd"/>
            <w:r w:rsidRPr="008D31E2">
              <w:rPr>
                <w:rFonts w:eastAsia="Batang"/>
                <w:sz w:val="20"/>
                <w:szCs w:val="20"/>
              </w:rPr>
              <w:t xml:space="preserve"> të trajtimit të provave</w:t>
            </w:r>
            <w:r w:rsidR="002314C1">
              <w:rPr>
                <w:rFonts w:eastAsia="Batang"/>
                <w:sz w:val="20"/>
                <w:szCs w:val="20"/>
              </w:rPr>
              <w:t>.</w:t>
            </w:r>
          </w:p>
          <w:p w14:paraId="38695AA6" w14:textId="2C280B1B" w:rsidR="002314C1" w:rsidRPr="002314C1" w:rsidRDefault="002314C1" w:rsidP="00320109">
            <w:pPr>
              <w:shd w:val="clear" w:color="auto" w:fill="FBE4D5" w:themeFill="accent2" w:themeFillTint="33"/>
              <w:rPr>
                <w:rFonts w:eastAsia="Batang"/>
                <w:sz w:val="20"/>
                <w:szCs w:val="20"/>
              </w:rPr>
            </w:pPr>
            <w:r w:rsidRPr="002314C1">
              <w:rPr>
                <w:rFonts w:eastAsia="Batang"/>
                <w:sz w:val="20"/>
                <w:szCs w:val="20"/>
              </w:rPr>
              <w:t>Udhëzuesi i prokurorit për përdorimin e provave mjekësore në rastet e dhunës seksuale ; Zinxhiri i rruajtjes së provës</w:t>
            </w:r>
          </w:p>
          <w:p w14:paraId="22DD2458" w14:textId="77777777" w:rsidR="008D31E2" w:rsidRPr="008D31E2" w:rsidRDefault="008D31E2" w:rsidP="00320109">
            <w:pPr>
              <w:shd w:val="clear" w:color="auto" w:fill="FBE4D5" w:themeFill="accent2" w:themeFillTint="33"/>
              <w:rPr>
                <w:rFonts w:eastAsia="Batang"/>
                <w:sz w:val="20"/>
                <w:szCs w:val="20"/>
              </w:rPr>
            </w:pPr>
          </w:p>
          <w:p w14:paraId="097B3B65" w14:textId="45C850DA" w:rsidR="008D31E2" w:rsidRPr="00DC7289" w:rsidRDefault="008D31E2" w:rsidP="00320109">
            <w:pPr>
              <w:shd w:val="clear" w:color="auto" w:fill="FBE4D5" w:themeFill="accent2" w:themeFillTint="33"/>
              <w:rPr>
                <w:rFonts w:eastAsia="Batang"/>
                <w:b/>
                <w:bCs/>
                <w:sz w:val="20"/>
                <w:szCs w:val="20"/>
              </w:rPr>
            </w:pPr>
            <w:r w:rsidRPr="008D31E2">
              <w:rPr>
                <w:rFonts w:eastAsia="Batang"/>
                <w:sz w:val="20"/>
                <w:szCs w:val="20"/>
              </w:rPr>
              <w:lastRenderedPageBreak/>
              <w:t>Grupi i synuar kandidat</w:t>
            </w:r>
            <w:r>
              <w:rPr>
                <w:rFonts w:eastAsia="Batang"/>
                <w:sz w:val="20"/>
                <w:szCs w:val="20"/>
              </w:rPr>
              <w:t>ë</w:t>
            </w:r>
            <w:r w:rsidRPr="008D31E2">
              <w:rPr>
                <w:rFonts w:eastAsia="Batang"/>
                <w:sz w:val="20"/>
                <w:szCs w:val="20"/>
              </w:rPr>
              <w:t xml:space="preserve"> p</w:t>
            </w:r>
            <w:r>
              <w:rPr>
                <w:rFonts w:eastAsia="Batang"/>
                <w:sz w:val="20"/>
                <w:szCs w:val="20"/>
              </w:rPr>
              <w:t>ë</w:t>
            </w:r>
            <w:r w:rsidRPr="008D31E2">
              <w:rPr>
                <w:rFonts w:eastAsia="Batang"/>
                <w:sz w:val="20"/>
                <w:szCs w:val="20"/>
              </w:rPr>
              <w:t xml:space="preserve">r </w:t>
            </w:r>
            <w:r w:rsidR="002314C1">
              <w:rPr>
                <w:rFonts w:eastAsia="Batang"/>
                <w:sz w:val="20"/>
                <w:szCs w:val="20"/>
              </w:rPr>
              <w:t>prokurorë</w:t>
            </w:r>
            <w:r w:rsidRPr="008D31E2">
              <w:rPr>
                <w:rFonts w:eastAsia="Batang"/>
                <w:sz w:val="20"/>
                <w:szCs w:val="20"/>
              </w:rPr>
              <w:t xml:space="preserve"> viti III, gjyqtar</w:t>
            </w:r>
            <w:r>
              <w:rPr>
                <w:rFonts w:eastAsia="Batang"/>
                <w:sz w:val="20"/>
                <w:szCs w:val="20"/>
              </w:rPr>
              <w:t>ët</w:t>
            </w:r>
            <w:r w:rsidRPr="008D31E2">
              <w:rPr>
                <w:rFonts w:eastAsia="Batang"/>
                <w:sz w:val="20"/>
                <w:szCs w:val="20"/>
              </w:rPr>
              <w:t xml:space="preserve"> e rinj (5 vite)</w:t>
            </w:r>
          </w:p>
        </w:tc>
        <w:tc>
          <w:tcPr>
            <w:tcW w:w="1530" w:type="dxa"/>
          </w:tcPr>
          <w:p w14:paraId="57A23FD9" w14:textId="309481B8" w:rsidR="008D31E2" w:rsidRPr="00DC7289" w:rsidRDefault="008D31E2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lastRenderedPageBreak/>
              <w:t>Në bashkëpunim me Ambasadën Britanike</w:t>
            </w:r>
          </w:p>
        </w:tc>
        <w:tc>
          <w:tcPr>
            <w:tcW w:w="1980" w:type="dxa"/>
          </w:tcPr>
          <w:p w14:paraId="06565A7B" w14:textId="77777777" w:rsidR="008D31E2" w:rsidRDefault="00A40326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Ekspert </w:t>
            </w:r>
          </w:p>
          <w:p w14:paraId="6DCA6052" w14:textId="77777777" w:rsidR="00A40326" w:rsidRDefault="00A40326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Ylli </w:t>
            </w:r>
            <w:proofErr w:type="spellStart"/>
            <w:r>
              <w:rPr>
                <w:sz w:val="20"/>
                <w:szCs w:val="20"/>
              </w:rPr>
              <w:t>Pjetërnikaj</w:t>
            </w:r>
            <w:proofErr w:type="spellEnd"/>
          </w:p>
          <w:p w14:paraId="6ECA605E" w14:textId="77777777" w:rsidR="00A40326" w:rsidRDefault="00A40326" w:rsidP="00320109">
            <w:pPr>
              <w:rPr>
                <w:sz w:val="20"/>
                <w:szCs w:val="20"/>
              </w:rPr>
            </w:pPr>
          </w:p>
          <w:p w14:paraId="06783D7B" w14:textId="1924F76D" w:rsidR="00A40326" w:rsidRPr="00DC7289" w:rsidRDefault="00A40326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Ekspertë nga Ambasada UK</w:t>
            </w:r>
          </w:p>
        </w:tc>
        <w:tc>
          <w:tcPr>
            <w:tcW w:w="1440" w:type="dxa"/>
          </w:tcPr>
          <w:p w14:paraId="4DDB3C66" w14:textId="5C4A8058" w:rsidR="008D31E2" w:rsidRPr="00DC7289" w:rsidRDefault="008D31E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>1</w:t>
            </w:r>
            <w:r w:rsidR="00B24208">
              <w:rPr>
                <w:rFonts w:eastAsia="Batang"/>
                <w:sz w:val="20"/>
                <w:szCs w:val="20"/>
                <w:u w:val="wave"/>
              </w:rPr>
              <w:t>7</w:t>
            </w:r>
            <w:r>
              <w:rPr>
                <w:rFonts w:eastAsia="Batang"/>
                <w:sz w:val="20"/>
                <w:szCs w:val="20"/>
                <w:u w:val="wave"/>
              </w:rPr>
              <w:t xml:space="preserve"> mars 2026</w:t>
            </w:r>
          </w:p>
        </w:tc>
        <w:tc>
          <w:tcPr>
            <w:tcW w:w="1800" w:type="dxa"/>
          </w:tcPr>
          <w:p w14:paraId="6EA8EF0B" w14:textId="77777777" w:rsidR="008D31E2" w:rsidRPr="00DC7289" w:rsidRDefault="008D31E2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</w:tr>
      <w:tr w:rsidR="008D31E2" w:rsidRPr="00DC7289" w14:paraId="73DFC5AE" w14:textId="77777777" w:rsidTr="1CC98D5E">
        <w:trPr>
          <w:trHeight w:val="350"/>
        </w:trPr>
        <w:tc>
          <w:tcPr>
            <w:tcW w:w="711" w:type="dxa"/>
          </w:tcPr>
          <w:p w14:paraId="4A995B42" w14:textId="77777777" w:rsidR="008D31E2" w:rsidRPr="00DC7289" w:rsidRDefault="008D31E2" w:rsidP="0032010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Batang" w:hAnsi="Times New Roman" w:cs="Times New Roman"/>
                <w:sz w:val="20"/>
                <w:szCs w:val="20"/>
                <w:u w:val="wave"/>
                <w:lang w:val="sq-AL"/>
              </w:rPr>
            </w:pPr>
          </w:p>
        </w:tc>
        <w:tc>
          <w:tcPr>
            <w:tcW w:w="6844" w:type="dxa"/>
            <w:shd w:val="clear" w:color="auto" w:fill="FBE4D5" w:themeFill="accent2" w:themeFillTint="33"/>
            <w:vAlign w:val="center"/>
          </w:tcPr>
          <w:p w14:paraId="10653234" w14:textId="77777777" w:rsidR="008D31E2" w:rsidRDefault="008D31E2" w:rsidP="00320109">
            <w:pPr>
              <w:shd w:val="clear" w:color="auto" w:fill="FBE4D5" w:themeFill="accent2" w:themeFillTint="33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29F37BE4" w14:textId="2B480453" w:rsidR="008D31E2" w:rsidRDefault="008D31E2" w:rsidP="00320109">
            <w:pPr>
              <w:shd w:val="clear" w:color="auto" w:fill="FBE4D5" w:themeFill="accent2" w:themeFillTint="33"/>
              <w:rPr>
                <w:rFonts w:eastAsia="Batang"/>
                <w:sz w:val="20"/>
                <w:szCs w:val="20"/>
              </w:rPr>
            </w:pPr>
            <w:r w:rsidRPr="008D31E2">
              <w:rPr>
                <w:rFonts w:eastAsia="Batang"/>
                <w:sz w:val="20"/>
                <w:szCs w:val="20"/>
              </w:rPr>
              <w:t xml:space="preserve">Teknikat </w:t>
            </w:r>
            <w:proofErr w:type="spellStart"/>
            <w:r w:rsidRPr="008D31E2">
              <w:rPr>
                <w:rFonts w:eastAsia="Batang"/>
                <w:sz w:val="20"/>
                <w:szCs w:val="20"/>
              </w:rPr>
              <w:t>Forensic</w:t>
            </w:r>
            <w:proofErr w:type="spellEnd"/>
            <w:r w:rsidRPr="008D31E2">
              <w:rPr>
                <w:rFonts w:eastAsia="Batang"/>
                <w:sz w:val="20"/>
                <w:szCs w:val="20"/>
              </w:rPr>
              <w:t xml:space="preserve"> të trajtimit të provave</w:t>
            </w:r>
            <w:r w:rsidR="00ED05A8">
              <w:rPr>
                <w:rFonts w:eastAsia="Batang"/>
                <w:sz w:val="20"/>
                <w:szCs w:val="20"/>
              </w:rPr>
              <w:t>.</w:t>
            </w:r>
          </w:p>
          <w:p w14:paraId="5402CA1D" w14:textId="214ABB07" w:rsidR="00ED05A8" w:rsidRPr="00ED05A8" w:rsidRDefault="00ED05A8" w:rsidP="00320109">
            <w:pPr>
              <w:shd w:val="clear" w:color="auto" w:fill="FBE4D5" w:themeFill="accent2" w:themeFillTint="33"/>
              <w:rPr>
                <w:rFonts w:eastAsia="Batang"/>
                <w:sz w:val="20"/>
                <w:szCs w:val="20"/>
              </w:rPr>
            </w:pP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Provat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forenzike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në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ndjekjet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penale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për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ED05A8">
              <w:rPr>
                <w:rFonts w:eastAsia="Batang"/>
                <w:sz w:val="20"/>
                <w:szCs w:val="20"/>
                <w:lang w:val="fr-FR"/>
              </w:rPr>
              <w:t>terrorizëm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>;</w:t>
            </w:r>
            <w:proofErr w:type="gramEnd"/>
            <w:r w:rsidRPr="00ED05A8">
              <w:rPr>
                <w:rFonts w:eastAsia="Batang"/>
                <w:sz w:val="20"/>
                <w:szCs w:val="20"/>
              </w:rPr>
              <w:t xml:space="preserve"> </w:t>
            </w:r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Roli i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gjyqtarit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në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gjykim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në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lidhje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me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gjykatat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shqiptare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. Roli i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gjyqtarëve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në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shqyrtimin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kritik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të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provave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forenzike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dhe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në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ruajtjen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e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integritetit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të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këtyre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05A8">
              <w:rPr>
                <w:rFonts w:eastAsia="Batang"/>
                <w:sz w:val="20"/>
                <w:szCs w:val="20"/>
                <w:lang w:val="fr-FR"/>
              </w:rPr>
              <w:t>provave</w:t>
            </w:r>
            <w:proofErr w:type="spellEnd"/>
            <w:r w:rsidRPr="00ED05A8">
              <w:rPr>
                <w:rFonts w:eastAsia="Batang"/>
                <w:sz w:val="20"/>
                <w:szCs w:val="20"/>
                <w:lang w:val="fr-FR"/>
              </w:rPr>
              <w:t>.</w:t>
            </w:r>
          </w:p>
          <w:p w14:paraId="28BB0675" w14:textId="77777777" w:rsidR="008D31E2" w:rsidRDefault="008D31E2" w:rsidP="00320109">
            <w:pPr>
              <w:shd w:val="clear" w:color="auto" w:fill="FBE4D5" w:themeFill="accent2" w:themeFillTint="33"/>
              <w:rPr>
                <w:rFonts w:eastAsia="Batang"/>
                <w:b/>
                <w:bCs/>
                <w:sz w:val="20"/>
                <w:szCs w:val="20"/>
              </w:rPr>
            </w:pPr>
          </w:p>
          <w:p w14:paraId="784EDA99" w14:textId="3A258972" w:rsidR="008D31E2" w:rsidRPr="00DC7289" w:rsidRDefault="008D31E2" w:rsidP="00320109">
            <w:pPr>
              <w:shd w:val="clear" w:color="auto" w:fill="FBE4D5" w:themeFill="accent2" w:themeFillTint="33"/>
              <w:rPr>
                <w:rFonts w:eastAsia="Batang"/>
                <w:b/>
                <w:bCs/>
                <w:sz w:val="20"/>
                <w:szCs w:val="20"/>
              </w:rPr>
            </w:pPr>
            <w:r w:rsidRPr="008D31E2">
              <w:rPr>
                <w:rFonts w:eastAsia="Batang"/>
                <w:sz w:val="20"/>
                <w:szCs w:val="20"/>
              </w:rPr>
              <w:t>Grupi i synuar kandidat</w:t>
            </w:r>
            <w:r>
              <w:rPr>
                <w:rFonts w:eastAsia="Batang"/>
                <w:sz w:val="20"/>
                <w:szCs w:val="20"/>
              </w:rPr>
              <w:t>ë</w:t>
            </w:r>
            <w:r w:rsidRPr="008D31E2">
              <w:rPr>
                <w:rFonts w:eastAsia="Batang"/>
                <w:sz w:val="20"/>
                <w:szCs w:val="20"/>
              </w:rPr>
              <w:t xml:space="preserve"> p</w:t>
            </w:r>
            <w:r>
              <w:rPr>
                <w:rFonts w:eastAsia="Batang"/>
                <w:sz w:val="20"/>
                <w:szCs w:val="20"/>
              </w:rPr>
              <w:t>ë</w:t>
            </w:r>
            <w:r w:rsidRPr="008D31E2">
              <w:rPr>
                <w:rFonts w:eastAsia="Batang"/>
                <w:sz w:val="20"/>
                <w:szCs w:val="20"/>
              </w:rPr>
              <w:t xml:space="preserve">r </w:t>
            </w:r>
            <w:r w:rsidR="002314C1">
              <w:rPr>
                <w:rFonts w:eastAsia="Batang"/>
                <w:sz w:val="20"/>
                <w:szCs w:val="20"/>
              </w:rPr>
              <w:t>gjyqta</w:t>
            </w:r>
            <w:r>
              <w:rPr>
                <w:rFonts w:eastAsia="Batang"/>
                <w:sz w:val="20"/>
                <w:szCs w:val="20"/>
              </w:rPr>
              <w:t xml:space="preserve">rë, </w:t>
            </w:r>
            <w:r w:rsidRPr="008D31E2">
              <w:rPr>
                <w:rFonts w:eastAsia="Batang"/>
                <w:sz w:val="20"/>
                <w:szCs w:val="20"/>
              </w:rPr>
              <w:t>viti III, gjyqtar</w:t>
            </w:r>
            <w:r>
              <w:rPr>
                <w:rFonts w:eastAsia="Batang"/>
                <w:sz w:val="20"/>
                <w:szCs w:val="20"/>
              </w:rPr>
              <w:t>ë</w:t>
            </w:r>
            <w:r w:rsidRPr="008D31E2">
              <w:rPr>
                <w:rFonts w:eastAsia="Batang"/>
                <w:sz w:val="20"/>
                <w:szCs w:val="20"/>
              </w:rPr>
              <w:t>t e rinj (5 vite)</w:t>
            </w:r>
          </w:p>
        </w:tc>
        <w:tc>
          <w:tcPr>
            <w:tcW w:w="1530" w:type="dxa"/>
          </w:tcPr>
          <w:p w14:paraId="042527CE" w14:textId="348F43A7" w:rsidR="008D31E2" w:rsidRPr="00DC7289" w:rsidRDefault="008D31E2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>Në bashkëpunim me Ambasadën Britanike</w:t>
            </w:r>
          </w:p>
        </w:tc>
        <w:tc>
          <w:tcPr>
            <w:tcW w:w="1980" w:type="dxa"/>
          </w:tcPr>
          <w:p w14:paraId="48F0241F" w14:textId="77777777" w:rsidR="00A40326" w:rsidRDefault="00A40326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Ekspert </w:t>
            </w:r>
          </w:p>
          <w:p w14:paraId="3FA68876" w14:textId="77777777" w:rsidR="00A40326" w:rsidRDefault="00A40326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Ylli </w:t>
            </w:r>
            <w:proofErr w:type="spellStart"/>
            <w:r>
              <w:rPr>
                <w:sz w:val="20"/>
                <w:szCs w:val="20"/>
              </w:rPr>
              <w:t>Pjetërnikaj</w:t>
            </w:r>
            <w:proofErr w:type="spellEnd"/>
          </w:p>
          <w:p w14:paraId="72CDF07B" w14:textId="77777777" w:rsidR="00A40326" w:rsidRDefault="00A40326" w:rsidP="00320109">
            <w:pPr>
              <w:rPr>
                <w:sz w:val="20"/>
                <w:szCs w:val="20"/>
              </w:rPr>
            </w:pPr>
          </w:p>
          <w:p w14:paraId="2074C601" w14:textId="618F81D0" w:rsidR="008D31E2" w:rsidRPr="00DC7289" w:rsidRDefault="00A40326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Ekspertë nga Ambasada UK</w:t>
            </w:r>
          </w:p>
        </w:tc>
        <w:tc>
          <w:tcPr>
            <w:tcW w:w="1440" w:type="dxa"/>
          </w:tcPr>
          <w:p w14:paraId="3ADCE8BC" w14:textId="49264E2A" w:rsidR="008D31E2" w:rsidRPr="00DC7289" w:rsidRDefault="008D31E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>1</w:t>
            </w:r>
            <w:r w:rsidR="00B24208">
              <w:rPr>
                <w:rFonts w:eastAsia="Batang"/>
                <w:sz w:val="20"/>
                <w:szCs w:val="20"/>
                <w:u w:val="wave"/>
              </w:rPr>
              <w:t>8</w:t>
            </w:r>
            <w:r>
              <w:rPr>
                <w:rFonts w:eastAsia="Batang"/>
                <w:sz w:val="20"/>
                <w:szCs w:val="20"/>
                <w:u w:val="wave"/>
              </w:rPr>
              <w:t xml:space="preserve"> mars 2026</w:t>
            </w:r>
          </w:p>
        </w:tc>
        <w:tc>
          <w:tcPr>
            <w:tcW w:w="1800" w:type="dxa"/>
          </w:tcPr>
          <w:p w14:paraId="47D93C01" w14:textId="77777777" w:rsidR="008D31E2" w:rsidRPr="00DC7289" w:rsidRDefault="008D31E2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</w:tr>
      <w:tr w:rsidR="56D5CB9C" w:rsidRPr="00DC7289" w14:paraId="37693C45" w14:textId="77777777" w:rsidTr="1CC98D5E">
        <w:trPr>
          <w:trHeight w:val="350"/>
        </w:trPr>
        <w:tc>
          <w:tcPr>
            <w:tcW w:w="711" w:type="dxa"/>
          </w:tcPr>
          <w:p w14:paraId="54B81563" w14:textId="59E28C74" w:rsidR="56D5CB9C" w:rsidRPr="00DC7289" w:rsidRDefault="56D5CB9C" w:rsidP="0032010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Batang" w:hAnsi="Times New Roman" w:cs="Times New Roman"/>
                <w:sz w:val="20"/>
                <w:szCs w:val="20"/>
                <w:u w:val="wave"/>
                <w:lang w:val="sq-AL"/>
              </w:rPr>
            </w:pPr>
          </w:p>
        </w:tc>
        <w:tc>
          <w:tcPr>
            <w:tcW w:w="6844" w:type="dxa"/>
            <w:shd w:val="clear" w:color="auto" w:fill="FBE4D5" w:themeFill="accent2" w:themeFillTint="33"/>
            <w:vAlign w:val="center"/>
          </w:tcPr>
          <w:p w14:paraId="0FEA73A0" w14:textId="3B28C48D" w:rsidR="7FC10C69" w:rsidRPr="00DC7289" w:rsidRDefault="7FC10C69" w:rsidP="00320109">
            <w:pPr>
              <w:shd w:val="clear" w:color="auto" w:fill="FBE4D5" w:themeFill="accent2" w:themeFillTint="33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Tema 1:</w:t>
            </w:r>
            <w:r w:rsidRPr="00DC7289">
              <w:rPr>
                <w:rFonts w:eastAsia="Batang"/>
                <w:sz w:val="20"/>
                <w:szCs w:val="20"/>
              </w:rPr>
              <w:t xml:space="preserve"> Paragjykimi dhe njëanshmëria e pavetëdijshme (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konjitive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) në gjykim si procese që ndikojnë në mënyrën se si magjistratët analizojnë dhe vendosin rreth rasteve gjyqësore. </w:t>
            </w:r>
          </w:p>
          <w:p w14:paraId="6741D26D" w14:textId="77777777" w:rsidR="7FC10C69" w:rsidRPr="00DC7289" w:rsidRDefault="7FC10C69" w:rsidP="00320109">
            <w:pPr>
              <w:shd w:val="clear" w:color="auto" w:fill="FBE4D5" w:themeFill="accent2" w:themeFillTint="33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Reduktimi i efektit të paragjykimeve dhe njëanshmërisë së pavetëdijshme në gjykim, për të minimizuar ndikimin: e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stereotipeve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dhe përvojave personale; e mediave dhe shoqërisë; e presionit profesional dhe kulturës gjyqësore si dhe njohurive të përziera me emocionet.</w:t>
            </w:r>
          </w:p>
          <w:p w14:paraId="32BC1FE4" w14:textId="6E196EEC" w:rsidR="1CE97127" w:rsidRPr="00DC7289" w:rsidRDefault="1CE97127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Tema 2:</w:t>
            </w:r>
            <w:r w:rsidRPr="00DC7289">
              <w:rPr>
                <w:rFonts w:eastAsia="Batang"/>
                <w:sz w:val="20"/>
                <w:szCs w:val="20"/>
              </w:rPr>
              <w:t xml:space="preserve"> Inteligjenca emocionale dhe stresi,  aftësi thelbësore e magjistratëve për të funksionuar në mënyrë efektive dhe për të mbajtur një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performancë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të lartë në detyrën e tyre, duke u fokusuar tek identifikimi i ndjenjave, menaxhimi i ndjenjave, identifikimi i ndjenjave të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të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tjerëve si dhe menaxhimi i marrëdhënieve me të tjerët.</w:t>
            </w:r>
          </w:p>
        </w:tc>
        <w:tc>
          <w:tcPr>
            <w:tcW w:w="1530" w:type="dxa"/>
          </w:tcPr>
          <w:p w14:paraId="4A9FED40" w14:textId="25B405E0" w:rsidR="56D5CB9C" w:rsidRPr="00DC7289" w:rsidRDefault="56D5CB9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6AC5C549" w14:textId="14EEF8FC" w:rsidR="19247B7D" w:rsidRPr="00DC7289" w:rsidRDefault="19247B7D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589974E3" w14:textId="051FD2C3" w:rsidR="5D5C3B7A" w:rsidRPr="00DC7289" w:rsidRDefault="5D5C3B7A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Sokol Berberi</w:t>
            </w:r>
          </w:p>
          <w:p w14:paraId="7D3D4E9C" w14:textId="642DAF18" w:rsidR="5D5C3B7A" w:rsidRPr="00DC7289" w:rsidRDefault="5D5C3B7A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Arben </w:t>
            </w:r>
            <w:proofErr w:type="spellStart"/>
            <w:r w:rsidRPr="00DC7289">
              <w:rPr>
                <w:sz w:val="20"/>
                <w:szCs w:val="20"/>
              </w:rPr>
              <w:t>Isaraj</w:t>
            </w:r>
            <w:proofErr w:type="spellEnd"/>
          </w:p>
          <w:p w14:paraId="04F92A1F" w14:textId="1D40A3EF" w:rsidR="56D5CB9C" w:rsidRPr="00DC7289" w:rsidRDefault="56D5CB9C" w:rsidP="00320109">
            <w:pPr>
              <w:rPr>
                <w:sz w:val="20"/>
                <w:szCs w:val="20"/>
              </w:rPr>
            </w:pPr>
          </w:p>
          <w:p w14:paraId="0B9CA462" w14:textId="6F7F9D0B" w:rsidR="5D5C3B7A" w:rsidRPr="00DC7289" w:rsidRDefault="5D5C3B7A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Lehtësues: </w:t>
            </w:r>
          </w:p>
          <w:p w14:paraId="73F54B1E" w14:textId="351C3F1E" w:rsidR="5D5C3B7A" w:rsidRPr="00DC7289" w:rsidRDefault="5D5C3B7A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Marta Bej</w:t>
            </w:r>
          </w:p>
        </w:tc>
        <w:tc>
          <w:tcPr>
            <w:tcW w:w="1440" w:type="dxa"/>
          </w:tcPr>
          <w:p w14:paraId="25116F77" w14:textId="3E9ADFBB" w:rsidR="19247B7D" w:rsidRPr="00DC7289" w:rsidRDefault="19247B7D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19 mars 2026</w:t>
            </w:r>
          </w:p>
        </w:tc>
        <w:tc>
          <w:tcPr>
            <w:tcW w:w="1800" w:type="dxa"/>
          </w:tcPr>
          <w:p w14:paraId="449C0BC4" w14:textId="6B125A3F" w:rsidR="7C9B1189" w:rsidRPr="00DC7289" w:rsidRDefault="7C9B1189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Shkolla e Magjistraturës</w:t>
            </w:r>
          </w:p>
          <w:p w14:paraId="5CBE9E16" w14:textId="1928DEEA" w:rsidR="7C9B1189" w:rsidRPr="00DC7289" w:rsidRDefault="7C9B1189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>(Kandidatë për magjistratë viti III)</w:t>
            </w:r>
          </w:p>
        </w:tc>
      </w:tr>
      <w:tr w:rsidR="0034000C" w:rsidRPr="00DC7289" w14:paraId="7CCE4CFA" w14:textId="77777777" w:rsidTr="1CC98D5E">
        <w:trPr>
          <w:trHeight w:val="890"/>
        </w:trPr>
        <w:tc>
          <w:tcPr>
            <w:tcW w:w="711" w:type="dxa"/>
          </w:tcPr>
          <w:p w14:paraId="2E8E0563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  <w:vAlign w:val="center"/>
          </w:tcPr>
          <w:p w14:paraId="19718634" w14:textId="7F86C786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Individualizimi i figurave të veprës penale të korrupsionit. Tipizimi i korrupsionit aktiv, ndërmjetësimit për korrupsion dhe korrupsionit. Përcaktimi i përgjegjësisë penale të ndërmjetësit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korruptiv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>. Fusha e zbatimit të nenit 245/1 në raport me figurat e posaçme të veprave penale të korrupsionit. Veprimet hetimore dhe mjetet e posaçme të kërkimit të provës në veprat penale të korrupsionit.</w:t>
            </w:r>
          </w:p>
        </w:tc>
        <w:tc>
          <w:tcPr>
            <w:tcW w:w="1530" w:type="dxa"/>
          </w:tcPr>
          <w:p w14:paraId="33362733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52EAE79A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65188339" w14:textId="59D24B5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Engert</w:t>
            </w:r>
            <w:proofErr w:type="spellEnd"/>
            <w:r w:rsidRPr="00DC7289">
              <w:rPr>
                <w:sz w:val="20"/>
                <w:szCs w:val="20"/>
              </w:rPr>
              <w:t xml:space="preserve"> Pëllumbi</w:t>
            </w:r>
          </w:p>
          <w:p w14:paraId="786F091B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Albert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Meça</w:t>
            </w:r>
            <w:proofErr w:type="spellEnd"/>
          </w:p>
          <w:p w14:paraId="56BD441F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35EB4815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E3919E9" w14:textId="74E8D18D" w:rsidR="0034000C" w:rsidRPr="00DC7289" w:rsidRDefault="614DB02E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Dorina </w:t>
            </w:r>
            <w:proofErr w:type="spellStart"/>
            <w:r w:rsidRPr="00DC7289">
              <w:rPr>
                <w:sz w:val="20"/>
                <w:szCs w:val="20"/>
              </w:rPr>
              <w:t>Bejko</w:t>
            </w:r>
            <w:proofErr w:type="spellEnd"/>
          </w:p>
          <w:p w14:paraId="0FA3AFAD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3F8A8CBE" w14:textId="216BFB54" w:rsidR="0034000C" w:rsidRPr="00DC7289" w:rsidRDefault="0034000C" w:rsidP="00320109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1463E39" w14:textId="641D3DA5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24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mars 2026</w:t>
            </w:r>
          </w:p>
        </w:tc>
        <w:tc>
          <w:tcPr>
            <w:tcW w:w="1800" w:type="dxa"/>
          </w:tcPr>
          <w:p w14:paraId="3ECDEB72" w14:textId="159FFCB6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66DC80F4" w14:textId="77777777" w:rsidTr="1CC98D5E">
        <w:trPr>
          <w:trHeight w:val="315"/>
        </w:trPr>
        <w:tc>
          <w:tcPr>
            <w:tcW w:w="711" w:type="dxa"/>
            <w:vMerge w:val="restart"/>
          </w:tcPr>
          <w:p w14:paraId="089D7854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1C1DDD59" w14:textId="3AD675B4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MODUL </w:t>
            </w:r>
            <w:r w:rsidR="005B098B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b.2 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“ÇËSHTJE TË SË DREJTËS FAMILJARE DHE TË MITURVE”</w:t>
            </w:r>
          </w:p>
        </w:tc>
        <w:tc>
          <w:tcPr>
            <w:tcW w:w="1530" w:type="dxa"/>
            <w:vMerge w:val="restart"/>
          </w:tcPr>
          <w:p w14:paraId="40C166F7" w14:textId="044F5036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2FC9E55E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61E2E474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Ilir Panda</w:t>
            </w:r>
          </w:p>
          <w:p w14:paraId="58630E08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Marjeta</w:t>
            </w:r>
            <w:proofErr w:type="spellEnd"/>
            <w:r w:rsidRPr="00DC7289">
              <w:rPr>
                <w:sz w:val="20"/>
                <w:szCs w:val="20"/>
              </w:rPr>
              <w:t xml:space="preserve"> Zaimi</w:t>
            </w:r>
          </w:p>
          <w:p w14:paraId="6B1E2537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E86A6CA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697DE15" w14:textId="67A32C6C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Alma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Felaj</w:t>
            </w:r>
            <w:proofErr w:type="spellEnd"/>
          </w:p>
        </w:tc>
        <w:tc>
          <w:tcPr>
            <w:tcW w:w="1440" w:type="dxa"/>
            <w:vMerge w:val="restart"/>
          </w:tcPr>
          <w:p w14:paraId="1B2FA8FE" w14:textId="28AAEC2D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25 </w:t>
            </w:r>
            <w:r w:rsidR="00A40326">
              <w:rPr>
                <w:rFonts w:eastAsia="Batang"/>
                <w:sz w:val="20"/>
                <w:szCs w:val="20"/>
                <w:u w:val="wave"/>
              </w:rPr>
              <w:t>m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ars 2026</w:t>
            </w:r>
          </w:p>
        </w:tc>
        <w:tc>
          <w:tcPr>
            <w:tcW w:w="1800" w:type="dxa"/>
            <w:vMerge w:val="restart"/>
          </w:tcPr>
          <w:p w14:paraId="64E27067" w14:textId="1E79F66C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</w:t>
            </w:r>
          </w:p>
          <w:p w14:paraId="0E72D831" w14:textId="7B21E071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7E2BB4B4" w14:textId="77777777" w:rsidTr="1CC98D5E">
        <w:trPr>
          <w:trHeight w:val="1592"/>
        </w:trPr>
        <w:tc>
          <w:tcPr>
            <w:tcW w:w="711" w:type="dxa"/>
            <w:vMerge/>
          </w:tcPr>
          <w:p w14:paraId="6064A73B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1070712E" w14:textId="1DDD4000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bCs/>
                <w:color w:val="000000" w:themeColor="text1"/>
                <w:sz w:val="20"/>
                <w:szCs w:val="20"/>
              </w:rPr>
              <w:t xml:space="preserve">Drejtësia miqësore për të miturit. Teknikat e </w:t>
            </w:r>
            <w:proofErr w:type="spellStart"/>
            <w:r w:rsidRPr="00DC7289">
              <w:rPr>
                <w:bCs/>
                <w:color w:val="000000" w:themeColor="text1"/>
                <w:sz w:val="20"/>
                <w:szCs w:val="20"/>
              </w:rPr>
              <w:t>intervistimit</w:t>
            </w:r>
            <w:proofErr w:type="spellEnd"/>
            <w:r w:rsidRPr="00DC7289">
              <w:rPr>
                <w:bCs/>
                <w:color w:val="000000" w:themeColor="text1"/>
                <w:sz w:val="20"/>
                <w:szCs w:val="20"/>
              </w:rPr>
              <w:t xml:space="preserve"> të </w:t>
            </w:r>
            <w:proofErr w:type="spellStart"/>
            <w:r w:rsidRPr="00DC7289">
              <w:rPr>
                <w:bCs/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DC7289">
              <w:rPr>
                <w:bCs/>
                <w:color w:val="000000" w:themeColor="text1"/>
                <w:sz w:val="20"/>
                <w:szCs w:val="20"/>
              </w:rPr>
              <w:t xml:space="preserve"> miturve.</w:t>
            </w:r>
          </w:p>
        </w:tc>
        <w:tc>
          <w:tcPr>
            <w:tcW w:w="1530" w:type="dxa"/>
            <w:vMerge/>
          </w:tcPr>
          <w:p w14:paraId="44B2B705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17241555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5E53218A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363A85CC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A40326" w:rsidRPr="00DC7289" w14:paraId="754275DC" w14:textId="77777777" w:rsidTr="1CC98D5E">
        <w:trPr>
          <w:trHeight w:val="1520"/>
        </w:trPr>
        <w:tc>
          <w:tcPr>
            <w:tcW w:w="711" w:type="dxa"/>
          </w:tcPr>
          <w:p w14:paraId="15636BC3" w14:textId="77777777" w:rsidR="00A40326" w:rsidRPr="00DC7289" w:rsidRDefault="00A4032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3C37D73" w14:textId="77777777" w:rsidR="00A40326" w:rsidRDefault="00A4032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MODUL a. 9 “KORRUPSIONI”</w:t>
            </w:r>
          </w:p>
          <w:p w14:paraId="6FED11FD" w14:textId="77777777" w:rsidR="00A40326" w:rsidRDefault="00A40326" w:rsidP="00320109">
            <w:pPr>
              <w:rPr>
                <w:sz w:val="20"/>
                <w:szCs w:val="20"/>
              </w:rPr>
            </w:pPr>
          </w:p>
          <w:p w14:paraId="67293777" w14:textId="77777777" w:rsidR="00A40326" w:rsidRPr="00DC7289" w:rsidRDefault="00A40326" w:rsidP="00320109">
            <w:pPr>
              <w:spacing w:line="276" w:lineRule="auto"/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 xml:space="preserve">Korrupsioni dhe prokurimi publik; Palët që mund të përfshihen në veprime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korruptive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 xml:space="preserve"> aktive ose pasive dhe metodat për hetim dhe gjykim në këto raste.</w:t>
            </w:r>
          </w:p>
          <w:p w14:paraId="3341B755" w14:textId="77777777" w:rsidR="00A40326" w:rsidRPr="00DC7289" w:rsidRDefault="00A40326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  <w:p w14:paraId="7B230F51" w14:textId="77777777" w:rsidR="00A40326" w:rsidRPr="00DC7289" w:rsidRDefault="00A40326" w:rsidP="00320109">
            <w:pPr>
              <w:spacing w:line="276" w:lineRule="auto"/>
              <w:rPr>
                <w:i/>
                <w:iCs/>
                <w:color w:val="000000" w:themeColor="text1"/>
                <w:sz w:val="20"/>
                <w:szCs w:val="20"/>
                <w:lang w:eastAsia="sq-AL"/>
              </w:rPr>
            </w:pP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Target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grupi parësor: Prokurorë të SPAK dhe Gjyqtarë të GJKKO</w:t>
            </w:r>
          </w:p>
          <w:p w14:paraId="59DC394E" w14:textId="4673E51C" w:rsidR="00A40326" w:rsidRDefault="00A40326" w:rsidP="00320109">
            <w:pPr>
              <w:rPr>
                <w:sz w:val="20"/>
                <w:szCs w:val="20"/>
              </w:rPr>
            </w:pPr>
          </w:p>
          <w:p w14:paraId="59016D88" w14:textId="77777777" w:rsidR="00A40326" w:rsidRDefault="00A40326" w:rsidP="00320109">
            <w:pPr>
              <w:rPr>
                <w:sz w:val="20"/>
                <w:szCs w:val="20"/>
              </w:rPr>
            </w:pPr>
          </w:p>
          <w:p w14:paraId="2229E10C" w14:textId="48AF5B96" w:rsidR="00A40326" w:rsidRPr="00DC7289" w:rsidRDefault="00A40326" w:rsidP="0032010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BAB4E98" w14:textId="77777777" w:rsidR="00A40326" w:rsidRPr="00DC7289" w:rsidRDefault="00A40326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0A59606A" w14:textId="77777777" w:rsidR="00A40326" w:rsidRPr="00DC7289" w:rsidRDefault="00A4032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1D46A99" w14:textId="77777777" w:rsidR="00A40326" w:rsidRPr="00DC7289" w:rsidRDefault="00A40326" w:rsidP="00320109">
            <w:r w:rsidRPr="00DC7289">
              <w:rPr>
                <w:sz w:val="20"/>
                <w:szCs w:val="20"/>
              </w:rPr>
              <w:t xml:space="preserve">Ylli </w:t>
            </w:r>
            <w:proofErr w:type="spellStart"/>
            <w:r w:rsidRPr="00DC7289">
              <w:rPr>
                <w:sz w:val="20"/>
                <w:szCs w:val="20"/>
              </w:rPr>
              <w:t>Pjetërnikaj</w:t>
            </w:r>
            <w:proofErr w:type="spellEnd"/>
          </w:p>
          <w:p w14:paraId="6D0A29E0" w14:textId="77777777" w:rsidR="00A40326" w:rsidRPr="00DC7289" w:rsidRDefault="00A40326" w:rsidP="00320109">
            <w:r w:rsidRPr="00DC7289">
              <w:rPr>
                <w:sz w:val="20"/>
                <w:szCs w:val="20"/>
              </w:rPr>
              <w:t xml:space="preserve">Bledar </w:t>
            </w:r>
            <w:proofErr w:type="spellStart"/>
            <w:r w:rsidRPr="00DC7289">
              <w:rPr>
                <w:sz w:val="20"/>
                <w:szCs w:val="20"/>
              </w:rPr>
              <w:t>Maksuti</w:t>
            </w:r>
            <w:proofErr w:type="spellEnd"/>
          </w:p>
          <w:p w14:paraId="39F55C5A" w14:textId="77777777" w:rsidR="00A40326" w:rsidRPr="00DC7289" w:rsidRDefault="00A40326" w:rsidP="00320109">
            <w:pPr>
              <w:rPr>
                <w:sz w:val="20"/>
                <w:szCs w:val="20"/>
              </w:rPr>
            </w:pPr>
          </w:p>
          <w:p w14:paraId="14E4CAC8" w14:textId="77777777" w:rsidR="00A40326" w:rsidRPr="00DC7289" w:rsidRDefault="00A4032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5F2F0C4" w14:textId="621EEEDC" w:rsidR="00A40326" w:rsidRPr="00DC7289" w:rsidRDefault="00A40326" w:rsidP="00320109">
            <w:pPr>
              <w:rPr>
                <w:sz w:val="20"/>
                <w:highlight w:val="yellow"/>
              </w:rPr>
            </w:pPr>
            <w:proofErr w:type="spellStart"/>
            <w:r w:rsidRPr="00DC7289">
              <w:rPr>
                <w:sz w:val="20"/>
                <w:szCs w:val="20"/>
              </w:rPr>
              <w:t>Adnan</w:t>
            </w:r>
            <w:proofErr w:type="spellEnd"/>
            <w:r w:rsidRPr="00DC7289">
              <w:rPr>
                <w:sz w:val="20"/>
                <w:szCs w:val="20"/>
              </w:rPr>
              <w:t xml:space="preserve"> Hoxha</w:t>
            </w:r>
          </w:p>
        </w:tc>
        <w:tc>
          <w:tcPr>
            <w:tcW w:w="1440" w:type="dxa"/>
          </w:tcPr>
          <w:p w14:paraId="440B56FC" w14:textId="0DE33BE6" w:rsidR="00A40326" w:rsidRPr="00DC7289" w:rsidRDefault="00A40326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>25 mars 2026</w:t>
            </w:r>
          </w:p>
        </w:tc>
        <w:tc>
          <w:tcPr>
            <w:tcW w:w="1800" w:type="dxa"/>
          </w:tcPr>
          <w:p w14:paraId="0214DBD7" w14:textId="458E48CA" w:rsidR="00A40326" w:rsidRPr="00DC7289" w:rsidRDefault="00A40326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5C11ACD5" w14:textId="77777777" w:rsidTr="1CC98D5E">
        <w:trPr>
          <w:trHeight w:val="285"/>
        </w:trPr>
        <w:tc>
          <w:tcPr>
            <w:tcW w:w="711" w:type="dxa"/>
            <w:vMerge w:val="restart"/>
          </w:tcPr>
          <w:p w14:paraId="4980B7A9" w14:textId="66C4B4AA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7FA96E96" w14:textId="5171745A" w:rsidR="0034000C" w:rsidRPr="00DC7289" w:rsidRDefault="0034000C" w:rsidP="00320109">
            <w:pPr>
              <w:rPr>
                <w:b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color w:val="000000" w:themeColor="text1"/>
                <w:sz w:val="20"/>
                <w:szCs w:val="20"/>
              </w:rPr>
              <w:t xml:space="preserve">MODUL </w:t>
            </w:r>
            <w:r w:rsidR="0087780B" w:rsidRPr="00DC7289">
              <w:rPr>
                <w:b/>
                <w:color w:val="000000" w:themeColor="text1"/>
                <w:sz w:val="20"/>
                <w:szCs w:val="20"/>
              </w:rPr>
              <w:t>a.2</w:t>
            </w:r>
            <w:r w:rsidRPr="00DC7289">
              <w:rPr>
                <w:b/>
                <w:color w:val="000000" w:themeColor="text1"/>
                <w:sz w:val="20"/>
                <w:szCs w:val="20"/>
              </w:rPr>
              <w:t>“PASTRIMI I PARAVE”</w:t>
            </w:r>
          </w:p>
          <w:p w14:paraId="6A12B4D2" w14:textId="73BE7854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6AAFC1BD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463C1FEF" w14:textId="77777777" w:rsidR="0034000C" w:rsidRPr="00DC7289" w:rsidRDefault="0034000C" w:rsidP="00320109">
            <w:pPr>
              <w:rPr>
                <w:sz w:val="20"/>
                <w:highlight w:val="yellow"/>
              </w:rPr>
            </w:pPr>
          </w:p>
          <w:p w14:paraId="53EBB058" w14:textId="5B0F30E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6D326BF4" w14:textId="711F2C19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Amarildo</w:t>
            </w:r>
            <w:proofErr w:type="spellEnd"/>
            <w:r w:rsidRPr="00DC7289">
              <w:rPr>
                <w:sz w:val="20"/>
                <w:szCs w:val="20"/>
              </w:rPr>
              <w:t xml:space="preserve"> Laçi</w:t>
            </w:r>
          </w:p>
          <w:p w14:paraId="7E35CDA5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Elion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Mustafaj</w:t>
            </w:r>
            <w:proofErr w:type="spellEnd"/>
          </w:p>
          <w:p w14:paraId="360F261C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42645625" w14:textId="35316A43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1E498F80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0712F4F9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66AD2B3" w14:textId="77777777" w:rsidR="00990142" w:rsidRPr="00DC7289" w:rsidRDefault="00990142" w:rsidP="00320109">
            <w:pPr>
              <w:rPr>
                <w:sz w:val="20"/>
                <w:szCs w:val="20"/>
              </w:rPr>
            </w:pPr>
          </w:p>
          <w:p w14:paraId="73A86D9D" w14:textId="064AC98D" w:rsidR="0034000C" w:rsidRPr="00DC7289" w:rsidRDefault="00990142" w:rsidP="00320109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C7289">
              <w:rPr>
                <w:sz w:val="20"/>
                <w:szCs w:val="20"/>
              </w:rPr>
              <w:t>Florian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Boriçi</w:t>
            </w:r>
            <w:proofErr w:type="spellEnd"/>
          </w:p>
        </w:tc>
        <w:tc>
          <w:tcPr>
            <w:tcW w:w="1440" w:type="dxa"/>
            <w:vMerge w:val="restart"/>
          </w:tcPr>
          <w:p w14:paraId="1F8206D7" w14:textId="6E019FCB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26 mars 2026</w:t>
            </w:r>
          </w:p>
        </w:tc>
        <w:tc>
          <w:tcPr>
            <w:tcW w:w="1800" w:type="dxa"/>
            <w:vMerge w:val="restart"/>
          </w:tcPr>
          <w:p w14:paraId="5A4D21AC" w14:textId="5DAC3CD2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3CABC6A7" w14:textId="77777777" w:rsidTr="1CC98D5E">
        <w:trPr>
          <w:trHeight w:val="1007"/>
        </w:trPr>
        <w:tc>
          <w:tcPr>
            <w:tcW w:w="711" w:type="dxa"/>
            <w:vMerge/>
          </w:tcPr>
          <w:p w14:paraId="723CF18B" w14:textId="4D94657C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70B617A" w14:textId="0095F1E3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Veprat penale në fushën e tatimeve dhe evazioni fiskal. Pastrimi i parave, detyrimet ndërkombëtare në luftën kundër pastrimit të parave dhe financimit të terrorizmit. Koncepti i rikuperimit të produkteve të veprës penale</w:t>
            </w:r>
            <w:r w:rsidR="00C868E7" w:rsidRPr="00DC7289">
              <w:rPr>
                <w:sz w:val="20"/>
                <w:szCs w:val="20"/>
              </w:rPr>
              <w:t>.</w:t>
            </w:r>
          </w:p>
        </w:tc>
        <w:tc>
          <w:tcPr>
            <w:tcW w:w="1530" w:type="dxa"/>
            <w:vMerge/>
          </w:tcPr>
          <w:p w14:paraId="7AA74215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7D9F2BBE" w14:textId="77777777" w:rsidR="0034000C" w:rsidRPr="00DC7289" w:rsidRDefault="0034000C" w:rsidP="00320109">
            <w:pPr>
              <w:rPr>
                <w:color w:val="2C363A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5E5E0BA3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58F1508B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02B9187B" w14:textId="77777777" w:rsidTr="1CC98D5E">
        <w:trPr>
          <w:trHeight w:val="935"/>
        </w:trPr>
        <w:tc>
          <w:tcPr>
            <w:tcW w:w="711" w:type="dxa"/>
          </w:tcPr>
          <w:p w14:paraId="368BA2EB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5F5E2D2" w14:textId="60671364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Ligji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antimafia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>. Zbatimi i tij në praktikë dhe lidhja midis hetimit pasuror dhe procedimit penal të pastrimit të parave.</w:t>
            </w:r>
            <w:r w:rsidR="007E3EA1" w:rsidRPr="00DC728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C7289">
              <w:rPr>
                <w:color w:val="000000" w:themeColor="text1"/>
                <w:sz w:val="20"/>
                <w:szCs w:val="20"/>
              </w:rPr>
              <w:t>Parashikimet ndërkombëtare lidhur me konfiskimin e produkteve të veprës penale. Rëndësia e konfiskimit në luftën kundër pastrimit të parave. Ndihma ndërkombëtare në dispozicion kundër pastrimit të parave dhe financimit të terrorizmit.</w:t>
            </w:r>
          </w:p>
        </w:tc>
        <w:tc>
          <w:tcPr>
            <w:tcW w:w="1530" w:type="dxa"/>
          </w:tcPr>
          <w:p w14:paraId="650B56C6" w14:textId="0416FB8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64B0CEF5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5DE3CB6E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10CA1CF9" w14:textId="1D4A272C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Bib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Ndreca</w:t>
            </w:r>
            <w:proofErr w:type="spellEnd"/>
          </w:p>
          <w:p w14:paraId="4FF23862" w14:textId="70D404D4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Anita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Jella</w:t>
            </w:r>
            <w:proofErr w:type="spellEnd"/>
          </w:p>
          <w:p w14:paraId="1A69EB55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6C75ECA6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7F0CC484" w14:textId="131FE5A1" w:rsidR="0034000C" w:rsidRPr="00DC7289" w:rsidRDefault="00A40326" w:rsidP="00320109">
            <w:pPr>
              <w:rPr>
                <w:color w:val="2C363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Endrit </w:t>
            </w:r>
            <w:proofErr w:type="spellStart"/>
            <w:r>
              <w:rPr>
                <w:sz w:val="20"/>
                <w:szCs w:val="20"/>
              </w:rPr>
              <w:t>B</w:t>
            </w:r>
            <w:r w:rsidR="000B789D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mi</w:t>
            </w:r>
            <w:proofErr w:type="spellEnd"/>
          </w:p>
        </w:tc>
        <w:tc>
          <w:tcPr>
            <w:tcW w:w="1440" w:type="dxa"/>
          </w:tcPr>
          <w:p w14:paraId="27DBECF2" w14:textId="0C3D2E35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27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mars 2026</w:t>
            </w:r>
          </w:p>
        </w:tc>
        <w:tc>
          <w:tcPr>
            <w:tcW w:w="1800" w:type="dxa"/>
          </w:tcPr>
          <w:p w14:paraId="3B1DD675" w14:textId="6F0EB194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56D5CB9C" w:rsidRPr="00DC7289" w14:paraId="34A6EC29" w14:textId="77777777" w:rsidTr="1CC98D5E">
        <w:trPr>
          <w:trHeight w:val="660"/>
        </w:trPr>
        <w:tc>
          <w:tcPr>
            <w:tcW w:w="711" w:type="dxa"/>
          </w:tcPr>
          <w:p w14:paraId="723FA8E7" w14:textId="728FF768" w:rsidR="56D5CB9C" w:rsidRPr="00DC7289" w:rsidRDefault="56D5CB9C" w:rsidP="0032010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Batang" w:hAnsi="Times New Roman" w:cs="Times New Roman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0123DF5" w14:textId="7C1D6572" w:rsidR="56D5CB9C" w:rsidRPr="00DC7289" w:rsidRDefault="56D5CB9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1CA2C3B9" w14:textId="657D44E8" w:rsidR="56D5CB9C" w:rsidRPr="00DC7289" w:rsidRDefault="56D5CB9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 xml:space="preserve">Ekuilibrimi i së drejtës për respektimin e jetës private dhe familjare me lirinë e shprehjes: Analizë e standardeve </w:t>
            </w:r>
            <w:proofErr w:type="spellStart"/>
            <w:r w:rsidRPr="00DC7289">
              <w:rPr>
                <w:b/>
                <w:bCs/>
                <w:sz w:val="20"/>
                <w:szCs w:val="20"/>
              </w:rPr>
              <w:t>interpretative</w:t>
            </w:r>
            <w:proofErr w:type="spellEnd"/>
            <w:r w:rsidRPr="00DC7289">
              <w:rPr>
                <w:b/>
                <w:bCs/>
                <w:sz w:val="20"/>
                <w:szCs w:val="20"/>
              </w:rPr>
              <w:t xml:space="preserve"> të Gjykatës Evropiane të </w:t>
            </w:r>
            <w:proofErr w:type="spellStart"/>
            <w:r w:rsidRPr="00DC7289">
              <w:rPr>
                <w:b/>
                <w:bCs/>
                <w:sz w:val="20"/>
                <w:szCs w:val="20"/>
              </w:rPr>
              <w:t>të</w:t>
            </w:r>
            <w:proofErr w:type="spellEnd"/>
            <w:r w:rsidRPr="00DC7289">
              <w:rPr>
                <w:b/>
                <w:bCs/>
                <w:sz w:val="20"/>
                <w:szCs w:val="20"/>
              </w:rPr>
              <w:t xml:space="preserve"> Drejtave të Njeriut mbi mbrojtjen e të drejtave të personalitetit në mjedise fizike dhe digjitale.</w:t>
            </w:r>
          </w:p>
        </w:tc>
        <w:tc>
          <w:tcPr>
            <w:tcW w:w="1530" w:type="dxa"/>
          </w:tcPr>
          <w:p w14:paraId="227B413C" w14:textId="08DF614D" w:rsidR="56D5CB9C" w:rsidRPr="00DC7289" w:rsidRDefault="56D5CB9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5AB46B96" w14:textId="77777777" w:rsidR="56D5CB9C" w:rsidRPr="00DC7289" w:rsidRDefault="56D5CB9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4E0E368C" w14:textId="77777777" w:rsidR="56D5CB9C" w:rsidRPr="00DC7289" w:rsidRDefault="56D5CB9C" w:rsidP="00320109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Mariana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Semini</w:t>
            </w:r>
            <w:proofErr w:type="spellEnd"/>
          </w:p>
          <w:p w14:paraId="0DA97902" w14:textId="77777777" w:rsidR="56D5CB9C" w:rsidRDefault="56D5CB9C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Edlira </w:t>
            </w:r>
            <w:proofErr w:type="spellStart"/>
            <w:r w:rsidRPr="00DC7289">
              <w:rPr>
                <w:sz w:val="20"/>
                <w:szCs w:val="20"/>
              </w:rPr>
              <w:t>Petri</w:t>
            </w:r>
            <w:proofErr w:type="spellEnd"/>
          </w:p>
          <w:p w14:paraId="7F26A9EA" w14:textId="77777777" w:rsidR="00A40326" w:rsidRDefault="00A40326" w:rsidP="00320109">
            <w:pPr>
              <w:spacing w:line="276" w:lineRule="auto"/>
              <w:rPr>
                <w:sz w:val="20"/>
                <w:szCs w:val="20"/>
              </w:rPr>
            </w:pPr>
          </w:p>
          <w:p w14:paraId="6C94731F" w14:textId="5D64BF2E" w:rsidR="00A40326" w:rsidRPr="00684A69" w:rsidRDefault="00A40326" w:rsidP="00320109">
            <w:pPr>
              <w:spacing w:line="276" w:lineRule="auto"/>
              <w:rPr>
                <w:sz w:val="20"/>
                <w:szCs w:val="20"/>
              </w:rPr>
            </w:pPr>
            <w:r w:rsidRPr="00684A69">
              <w:rPr>
                <w:sz w:val="20"/>
                <w:szCs w:val="20"/>
              </w:rPr>
              <w:t xml:space="preserve">Lehtësues </w:t>
            </w:r>
          </w:p>
          <w:p w14:paraId="42B4EBC5" w14:textId="442A64FC" w:rsidR="00A40326" w:rsidRPr="00DC7289" w:rsidRDefault="00A40326" w:rsidP="00320109">
            <w:pPr>
              <w:spacing w:line="276" w:lineRule="auto"/>
              <w:rPr>
                <w:sz w:val="20"/>
                <w:szCs w:val="20"/>
              </w:rPr>
            </w:pPr>
            <w:r w:rsidRPr="00684A69">
              <w:rPr>
                <w:sz w:val="20"/>
                <w:szCs w:val="20"/>
              </w:rPr>
              <w:t xml:space="preserve">Miranda </w:t>
            </w:r>
            <w:proofErr w:type="spellStart"/>
            <w:r w:rsidRPr="00684A69">
              <w:rPr>
                <w:sz w:val="20"/>
                <w:szCs w:val="20"/>
              </w:rPr>
              <w:t>Nakaj</w:t>
            </w:r>
            <w:proofErr w:type="spellEnd"/>
            <w:r w:rsidR="00684A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7EFCB597" w14:textId="628CB4B6" w:rsidR="191C00F8" w:rsidRPr="00DC7289" w:rsidRDefault="191C00F8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27 </w:t>
            </w:r>
            <w:r w:rsidR="56D5CB9C" w:rsidRPr="00DC7289">
              <w:rPr>
                <w:rFonts w:eastAsia="Batang"/>
                <w:sz w:val="20"/>
                <w:szCs w:val="20"/>
                <w:u w:val="wave"/>
              </w:rPr>
              <w:t>mars 2026</w:t>
            </w:r>
          </w:p>
        </w:tc>
        <w:tc>
          <w:tcPr>
            <w:tcW w:w="1800" w:type="dxa"/>
          </w:tcPr>
          <w:p w14:paraId="67B463C0" w14:textId="14F98666" w:rsidR="191C00F8" w:rsidRPr="00DC7289" w:rsidRDefault="191C00F8" w:rsidP="00320109">
            <w:pPr>
              <w:spacing w:line="276" w:lineRule="auto"/>
              <w:rPr>
                <w:rFonts w:eastAsia="Batang"/>
                <w:color w:val="C00000"/>
                <w:sz w:val="20"/>
                <w:szCs w:val="20"/>
                <w:u w:val="wave"/>
              </w:rPr>
            </w:pPr>
          </w:p>
        </w:tc>
      </w:tr>
      <w:tr w:rsidR="0034000C" w:rsidRPr="00DC7289" w14:paraId="4CAA1EC1" w14:textId="77777777" w:rsidTr="1CC98D5E">
        <w:trPr>
          <w:trHeight w:val="782"/>
        </w:trPr>
        <w:tc>
          <w:tcPr>
            <w:tcW w:w="711" w:type="dxa"/>
            <w:vMerge w:val="restart"/>
          </w:tcPr>
          <w:p w14:paraId="792F8F71" w14:textId="476ECEDB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16942AA7" w14:textId="77777777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09EDF2F" w14:textId="022435DE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</w:t>
            </w:r>
            <w:r w:rsidR="0088676D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a.9 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8676D" w:rsidRPr="00DC7289">
              <w:rPr>
                <w:b/>
                <w:bCs/>
                <w:color w:val="000000" w:themeColor="text1"/>
                <w:sz w:val="20"/>
                <w:szCs w:val="20"/>
              </w:rPr>
              <w:t>“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KORRUPSIONI</w:t>
            </w:r>
            <w:r w:rsidR="0088676D" w:rsidRPr="00DC7289">
              <w:rPr>
                <w:b/>
                <w:b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1530" w:type="dxa"/>
            <w:vMerge w:val="restart"/>
          </w:tcPr>
          <w:p w14:paraId="59E4CEBC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2D639D85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30780A52" w14:textId="7281CBF3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Idlir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Peçi</w:t>
            </w:r>
            <w:proofErr w:type="spellEnd"/>
          </w:p>
          <w:p w14:paraId="0830B479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Dorina </w:t>
            </w:r>
            <w:proofErr w:type="spellStart"/>
            <w:r w:rsidRPr="00DC7289">
              <w:rPr>
                <w:sz w:val="20"/>
                <w:szCs w:val="20"/>
              </w:rPr>
              <w:t>Bejko</w:t>
            </w:r>
            <w:proofErr w:type="spellEnd"/>
          </w:p>
          <w:p w14:paraId="4F8840C6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3929DC53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5F62150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Anita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Jella</w:t>
            </w:r>
            <w:proofErr w:type="spellEnd"/>
          </w:p>
          <w:p w14:paraId="1E68C6A4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39DBF922" w14:textId="5FE02953" w:rsidR="00A40326" w:rsidRPr="00DC7289" w:rsidRDefault="00A40326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3818367A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30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mars 2026</w:t>
            </w:r>
          </w:p>
          <w:p w14:paraId="47DEC71F" w14:textId="77777777" w:rsidR="0034000C" w:rsidRPr="00DC7289" w:rsidRDefault="0034000C" w:rsidP="00320109">
            <w:pPr>
              <w:spacing w:line="276" w:lineRule="auto"/>
              <w:rPr>
                <w:rFonts w:eastAsia="Batang"/>
                <w:color w:val="C00000"/>
                <w:sz w:val="20"/>
                <w:szCs w:val="20"/>
                <w:u w:val="wave"/>
              </w:rPr>
            </w:pPr>
          </w:p>
          <w:p w14:paraId="46F16A56" w14:textId="3935315D" w:rsidR="0034000C" w:rsidRPr="00DC7289" w:rsidRDefault="0034000C" w:rsidP="00320109">
            <w:pPr>
              <w:spacing w:line="276" w:lineRule="auto"/>
              <w:rPr>
                <w:rFonts w:eastAsia="Batang"/>
                <w:color w:val="C00000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 w:val="restart"/>
          </w:tcPr>
          <w:p w14:paraId="36894F0B" w14:textId="0779E2AE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128F97DB" w14:textId="77777777" w:rsidTr="1CC98D5E">
        <w:trPr>
          <w:trHeight w:val="1358"/>
        </w:trPr>
        <w:tc>
          <w:tcPr>
            <w:tcW w:w="711" w:type="dxa"/>
            <w:vMerge/>
          </w:tcPr>
          <w:p w14:paraId="6C9D132A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0F51EC1" w14:textId="7BDEFE9A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Kuptimi dhe zbatimi i bashkëpunimit në rastet e korrupsionit. Praktika gjyqësore. Korrupsioni dhe bashkëpunimi me krimin e organizuar.</w:t>
            </w:r>
          </w:p>
        </w:tc>
        <w:tc>
          <w:tcPr>
            <w:tcW w:w="1530" w:type="dxa"/>
            <w:vMerge/>
          </w:tcPr>
          <w:p w14:paraId="36A9AC8D" w14:textId="77777777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264D8048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63F0295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3A52B8FD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1E012FC1" w14:textId="77777777" w:rsidTr="1CC98D5E">
        <w:trPr>
          <w:trHeight w:val="1520"/>
        </w:trPr>
        <w:tc>
          <w:tcPr>
            <w:tcW w:w="711" w:type="dxa"/>
          </w:tcPr>
          <w:p w14:paraId="1E941DD2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3348B956" w14:textId="5166023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Korrupsioni, shpërdorimi i detyrës, shkelja e barazisë në prokurime, marrëdhëniet seksuale apo homoseksuale duke shpërdoruar detyrën, kufijtë ndarës dhe dallimet e këtyre veprave penale. Kompetenca lëndore e prokurorisë dhe gjykatës për hetimin, gjykimin dhe ekzekutimin e dënimeve penale të korrupsionit.</w:t>
            </w:r>
          </w:p>
        </w:tc>
        <w:tc>
          <w:tcPr>
            <w:tcW w:w="1530" w:type="dxa"/>
          </w:tcPr>
          <w:p w14:paraId="07FAECFD" w14:textId="2994C3F2" w:rsidR="0034000C" w:rsidRPr="00DC7289" w:rsidRDefault="0034000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227A97D9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50F211E2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Irena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Gjoka</w:t>
            </w:r>
            <w:proofErr w:type="spellEnd"/>
          </w:p>
          <w:p w14:paraId="71A4E8AF" w14:textId="77777777" w:rsidR="0034000C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Engert</w:t>
            </w:r>
            <w:proofErr w:type="spellEnd"/>
            <w:r w:rsidRPr="00DC7289">
              <w:rPr>
                <w:sz w:val="20"/>
                <w:szCs w:val="20"/>
              </w:rPr>
              <w:t xml:space="preserve"> Pëllumbi</w:t>
            </w:r>
          </w:p>
          <w:p w14:paraId="71552BA5" w14:textId="77777777" w:rsidR="00227340" w:rsidRPr="00DC7289" w:rsidRDefault="00227340" w:rsidP="00320109">
            <w:pPr>
              <w:rPr>
                <w:sz w:val="20"/>
                <w:szCs w:val="20"/>
              </w:rPr>
            </w:pPr>
          </w:p>
          <w:p w14:paraId="359E36C9" w14:textId="77777777" w:rsidR="00227340" w:rsidRPr="000137CF" w:rsidRDefault="00227340" w:rsidP="00320109">
            <w:pPr>
              <w:rPr>
                <w:sz w:val="20"/>
                <w:szCs w:val="20"/>
              </w:rPr>
            </w:pPr>
            <w:r w:rsidRPr="000137CF">
              <w:rPr>
                <w:sz w:val="20"/>
                <w:szCs w:val="20"/>
              </w:rPr>
              <w:t>Lehtësues</w:t>
            </w:r>
          </w:p>
          <w:p w14:paraId="40626A18" w14:textId="735AD54A" w:rsidR="0034000C" w:rsidRPr="00DC7289" w:rsidRDefault="00227340" w:rsidP="00320109">
            <w:pPr>
              <w:rPr>
                <w:sz w:val="20"/>
                <w:szCs w:val="20"/>
              </w:rPr>
            </w:pPr>
            <w:r w:rsidRPr="000137CF">
              <w:rPr>
                <w:sz w:val="20"/>
                <w:szCs w:val="20"/>
              </w:rPr>
              <w:t xml:space="preserve">Ermira </w:t>
            </w:r>
            <w:proofErr w:type="spellStart"/>
            <w:r w:rsidRPr="000137CF">
              <w:rPr>
                <w:sz w:val="20"/>
                <w:szCs w:val="20"/>
              </w:rPr>
              <w:t>Manelli</w:t>
            </w:r>
            <w:proofErr w:type="spellEnd"/>
            <w:r w:rsidR="000137C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1A8CFFCD" w14:textId="1E036C1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31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mars 2026</w:t>
            </w:r>
          </w:p>
        </w:tc>
        <w:tc>
          <w:tcPr>
            <w:tcW w:w="1800" w:type="dxa"/>
          </w:tcPr>
          <w:p w14:paraId="2E3E1039" w14:textId="69F9E7E1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6BEAAFCC" w14:textId="77777777" w:rsidTr="1CC98D5E">
        <w:trPr>
          <w:trHeight w:val="300"/>
        </w:trPr>
        <w:tc>
          <w:tcPr>
            <w:tcW w:w="14305" w:type="dxa"/>
            <w:gridSpan w:val="6"/>
          </w:tcPr>
          <w:p w14:paraId="37EF21A6" w14:textId="4E781FD8" w:rsidR="0034000C" w:rsidRPr="00DC7289" w:rsidRDefault="0034000C" w:rsidP="00320109">
            <w:pPr>
              <w:tabs>
                <w:tab w:val="left" w:pos="5025"/>
              </w:tabs>
              <w:spacing w:line="276" w:lineRule="auto"/>
              <w:rPr>
                <w:rFonts w:eastAsia="Times New Roman"/>
                <w:b/>
                <w:bCs/>
                <w:sz w:val="20"/>
                <w:szCs w:val="20"/>
                <w:highlight w:val="yellow"/>
                <w:lang w:eastAsia="en-GB"/>
              </w:rPr>
            </w:pPr>
            <w:r w:rsidRPr="00DC7289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PRILL 2026</w:t>
            </w:r>
          </w:p>
        </w:tc>
      </w:tr>
      <w:tr w:rsidR="0034000C" w:rsidRPr="00DC7289" w14:paraId="44596594" w14:textId="77777777" w:rsidTr="1CC98D5E">
        <w:trPr>
          <w:trHeight w:val="600"/>
        </w:trPr>
        <w:tc>
          <w:tcPr>
            <w:tcW w:w="711" w:type="dxa"/>
            <w:vMerge w:val="restart"/>
          </w:tcPr>
          <w:p w14:paraId="70B43961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4D0A3FDD" w14:textId="7D01E3D1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</w:t>
            </w:r>
            <w:r w:rsidR="00DA38FC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b.3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“EKZEKUTIMI I DETYRUESHËM”</w:t>
            </w:r>
          </w:p>
        </w:tc>
        <w:tc>
          <w:tcPr>
            <w:tcW w:w="1530" w:type="dxa"/>
            <w:vMerge w:val="restart"/>
          </w:tcPr>
          <w:p w14:paraId="1D40E46B" w14:textId="75EB27B5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14:paraId="6E3E079C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3B1D98C2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Dashamir Kore</w:t>
            </w:r>
          </w:p>
          <w:p w14:paraId="797A2DE7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Altin Shkurti</w:t>
            </w:r>
          </w:p>
          <w:p w14:paraId="5F3FF88B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342ECFA1" w14:textId="477A2718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02E012E2" w14:textId="61F6FE6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Alda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Sadiku</w:t>
            </w:r>
            <w:proofErr w:type="spellEnd"/>
          </w:p>
          <w:p w14:paraId="69410ED6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5D879C42" w14:textId="29A1AC5D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</w:tcPr>
          <w:p w14:paraId="36828371" w14:textId="12E434D9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 prill 2026</w:t>
            </w:r>
          </w:p>
        </w:tc>
        <w:tc>
          <w:tcPr>
            <w:tcW w:w="1800" w:type="dxa"/>
            <w:vMerge w:val="restart"/>
          </w:tcPr>
          <w:p w14:paraId="47F95C5E" w14:textId="739F9C90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401785B5" w14:textId="77777777" w:rsidTr="1CC98D5E">
        <w:trPr>
          <w:trHeight w:val="210"/>
        </w:trPr>
        <w:tc>
          <w:tcPr>
            <w:tcW w:w="711" w:type="dxa"/>
            <w:vMerge/>
          </w:tcPr>
          <w:p w14:paraId="7EC07022" w14:textId="51F9F5A0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280D2560" w14:textId="4D5EC2AB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Titujt ekzekutivë, llojet e akteve të parashikuara nga ligji, praktika gjyqësore.</w:t>
            </w:r>
          </w:p>
          <w:p w14:paraId="01829BE6" w14:textId="77777777" w:rsidR="0034000C" w:rsidRPr="00DC7289" w:rsidRDefault="0034000C" w:rsidP="00320109">
            <w:pPr>
              <w:ind w:left="360"/>
              <w:rPr>
                <w:color w:val="000000" w:themeColor="text1"/>
                <w:sz w:val="20"/>
                <w:szCs w:val="20"/>
              </w:rPr>
            </w:pPr>
          </w:p>
          <w:p w14:paraId="3E6D60FB" w14:textId="77777777" w:rsidR="0034000C" w:rsidRPr="00DC7289" w:rsidRDefault="0034000C" w:rsidP="00320109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  <w:p w14:paraId="379AC70E" w14:textId="0AA3868C" w:rsidR="0034000C" w:rsidRPr="00DC7289" w:rsidRDefault="0034000C" w:rsidP="00320109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DC7289">
              <w:rPr>
                <w:i/>
                <w:iCs/>
                <w:color w:val="000000" w:themeColor="text1"/>
                <w:sz w:val="20"/>
                <w:szCs w:val="20"/>
              </w:rPr>
              <w:t>(Grupi i synuar përmbaruesit gjyqësorë)</w:t>
            </w:r>
          </w:p>
        </w:tc>
        <w:tc>
          <w:tcPr>
            <w:tcW w:w="1530" w:type="dxa"/>
            <w:vMerge/>
          </w:tcPr>
          <w:p w14:paraId="47D343EB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0EE1746D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A3C3C35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73DEA973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1A557A04" w14:textId="77777777" w:rsidTr="1CC98D5E">
        <w:trPr>
          <w:trHeight w:val="2163"/>
        </w:trPr>
        <w:tc>
          <w:tcPr>
            <w:tcW w:w="711" w:type="dxa"/>
          </w:tcPr>
          <w:p w14:paraId="26B1193C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00757622" w14:textId="77777777" w:rsidR="0034000C" w:rsidRPr="00DC7289" w:rsidRDefault="0034000C" w:rsidP="00320109">
            <w:pPr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>Mjetet e mbrojtjes në fazën e ekzekutimit të titullit ekzekutiv. Problemet e hasura në praktikën gjyqësore. Parashkrimi i dënimit administrativ me gjobë. Problemet e hasura në praktikën gjyqësore. Paditë në fazën e ekzekutimit të titullit ekzekutiv. Pavlefshmëria e titullit ekzekutiv</w:t>
            </w:r>
          </w:p>
          <w:p w14:paraId="5198C11C" w14:textId="77777777" w:rsidR="0034000C" w:rsidRPr="00DC7289" w:rsidRDefault="0034000C" w:rsidP="00320109">
            <w:pPr>
              <w:rPr>
                <w:rFonts w:eastAsia="Times New Roman"/>
                <w:bCs/>
                <w:sz w:val="20"/>
                <w:szCs w:val="20"/>
              </w:rPr>
            </w:pPr>
          </w:p>
          <w:p w14:paraId="5FCE6BBA" w14:textId="77777777" w:rsidR="0034000C" w:rsidRPr="00DC7289" w:rsidRDefault="0034000C" w:rsidP="00320109">
            <w:pPr>
              <w:rPr>
                <w:rFonts w:eastAsia="Times New Roman"/>
                <w:bCs/>
                <w:sz w:val="20"/>
                <w:szCs w:val="20"/>
              </w:rPr>
            </w:pPr>
          </w:p>
          <w:p w14:paraId="7321CD63" w14:textId="052E6467" w:rsidR="0034000C" w:rsidRPr="00DC7289" w:rsidRDefault="0034000C" w:rsidP="00320109">
            <w:pPr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>(Grupi i synuar përmbaruesit gjyqësorë)</w:t>
            </w:r>
          </w:p>
        </w:tc>
        <w:tc>
          <w:tcPr>
            <w:tcW w:w="1530" w:type="dxa"/>
          </w:tcPr>
          <w:p w14:paraId="72D150D0" w14:textId="599A00DA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03C8383" w14:textId="7E867FDB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164952AC" w14:textId="15F557F8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Vangjel</w:t>
            </w:r>
            <w:proofErr w:type="spellEnd"/>
            <w:r w:rsidRPr="00DC7289">
              <w:rPr>
                <w:sz w:val="20"/>
                <w:szCs w:val="20"/>
              </w:rPr>
              <w:t xml:space="preserve"> Kosta</w:t>
            </w:r>
          </w:p>
          <w:p w14:paraId="6BE871B5" w14:textId="391C85E4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Julian</w:t>
            </w:r>
            <w:proofErr w:type="spellEnd"/>
            <w:r w:rsidRPr="00DC7289">
              <w:rPr>
                <w:sz w:val="20"/>
                <w:szCs w:val="20"/>
              </w:rPr>
              <w:t xml:space="preserve"> Haxhiu</w:t>
            </w:r>
          </w:p>
          <w:p w14:paraId="4F5F0C49" w14:textId="537B0082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0C673D24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6FA141C7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63163385" w14:textId="186555DF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Hazbi</w:t>
            </w:r>
            <w:proofErr w:type="spellEnd"/>
            <w:r w:rsidRPr="00DC7289">
              <w:rPr>
                <w:sz w:val="20"/>
                <w:szCs w:val="20"/>
              </w:rPr>
              <w:t xml:space="preserve"> Balliu</w:t>
            </w:r>
          </w:p>
        </w:tc>
        <w:tc>
          <w:tcPr>
            <w:tcW w:w="1440" w:type="dxa"/>
          </w:tcPr>
          <w:p w14:paraId="65C36E2C" w14:textId="4ACEA6BC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prill 2026</w:t>
            </w:r>
          </w:p>
        </w:tc>
        <w:tc>
          <w:tcPr>
            <w:tcW w:w="1800" w:type="dxa"/>
          </w:tcPr>
          <w:p w14:paraId="15668DAA" w14:textId="5DDC623C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A40326" w:rsidRPr="00DC7289" w14:paraId="79859E53" w14:textId="77777777" w:rsidTr="1CC98D5E">
        <w:trPr>
          <w:trHeight w:val="665"/>
        </w:trPr>
        <w:tc>
          <w:tcPr>
            <w:tcW w:w="711" w:type="dxa"/>
          </w:tcPr>
          <w:p w14:paraId="4DCF27CA" w14:textId="77777777" w:rsidR="00A40326" w:rsidRPr="00DC7289" w:rsidRDefault="00A40326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  <w:vAlign w:val="center"/>
          </w:tcPr>
          <w:p w14:paraId="1F365E9B" w14:textId="5F969C11" w:rsidR="00A40326" w:rsidRPr="00DC7289" w:rsidRDefault="00A40326" w:rsidP="00320109">
            <w:pPr>
              <w:rPr>
                <w:rFonts w:eastAsia="Times New Roman"/>
                <w:b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Dëmi pasuror dhe jo pasuror nga aksidentet në punë në dritën e jurisprudencës gjyqësore.</w:t>
            </w:r>
          </w:p>
        </w:tc>
        <w:tc>
          <w:tcPr>
            <w:tcW w:w="1530" w:type="dxa"/>
          </w:tcPr>
          <w:p w14:paraId="03D81B35" w14:textId="77777777" w:rsidR="00A40326" w:rsidRPr="00DC7289" w:rsidRDefault="00A40326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FEE2C3E" w14:textId="77777777" w:rsidR="00A40326" w:rsidRPr="00DC7289" w:rsidRDefault="00A40326" w:rsidP="00320109">
            <w:pPr>
              <w:rPr>
                <w:sz w:val="20"/>
                <w:szCs w:val="20"/>
                <w:highlight w:val="yellow"/>
              </w:rPr>
            </w:pPr>
          </w:p>
          <w:p w14:paraId="5F2407DC" w14:textId="77777777" w:rsidR="00A40326" w:rsidRPr="00DC7289" w:rsidRDefault="00A4032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044E6BC0" w14:textId="77777777" w:rsidR="00A40326" w:rsidRPr="00DC7289" w:rsidRDefault="00A40326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Enton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Dhimitri</w:t>
            </w:r>
            <w:proofErr w:type="spellEnd"/>
          </w:p>
          <w:p w14:paraId="4F885CA5" w14:textId="77777777" w:rsidR="00A40326" w:rsidRPr="00DC7289" w:rsidRDefault="00A40326" w:rsidP="00320109">
            <w:r w:rsidRPr="00DC7289">
              <w:rPr>
                <w:sz w:val="20"/>
                <w:szCs w:val="20"/>
              </w:rPr>
              <w:t>Dritan Caka</w:t>
            </w:r>
          </w:p>
          <w:p w14:paraId="3D57131D" w14:textId="77777777" w:rsidR="00A40326" w:rsidRPr="00DC7289" w:rsidRDefault="00A40326" w:rsidP="00320109">
            <w:pPr>
              <w:rPr>
                <w:sz w:val="20"/>
                <w:szCs w:val="20"/>
              </w:rPr>
            </w:pPr>
          </w:p>
          <w:p w14:paraId="50850BF6" w14:textId="77777777" w:rsidR="00A40326" w:rsidRPr="00DC7289" w:rsidRDefault="00A40326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4986AE4" w14:textId="1B28C0B3" w:rsidR="00A40326" w:rsidRPr="00DC7289" w:rsidRDefault="00A40326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Ardiola</w:t>
            </w:r>
            <w:proofErr w:type="spellEnd"/>
            <w:r w:rsidRPr="00DC7289">
              <w:rPr>
                <w:sz w:val="20"/>
                <w:szCs w:val="20"/>
              </w:rPr>
              <w:t xml:space="preserve"> Çela</w:t>
            </w:r>
          </w:p>
        </w:tc>
        <w:tc>
          <w:tcPr>
            <w:tcW w:w="1440" w:type="dxa"/>
          </w:tcPr>
          <w:p w14:paraId="36496DDE" w14:textId="22C9515C" w:rsidR="00A40326" w:rsidRPr="00DC7289" w:rsidRDefault="00A40326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>3 prill</w:t>
            </w:r>
          </w:p>
        </w:tc>
        <w:tc>
          <w:tcPr>
            <w:tcW w:w="1800" w:type="dxa"/>
          </w:tcPr>
          <w:p w14:paraId="3A08AA9A" w14:textId="7EB56C2B" w:rsidR="00A40326" w:rsidRPr="00DC7289" w:rsidRDefault="00A40326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72794A4E" w14:textId="77777777" w:rsidTr="1CC98D5E">
        <w:trPr>
          <w:trHeight w:val="665"/>
        </w:trPr>
        <w:tc>
          <w:tcPr>
            <w:tcW w:w="711" w:type="dxa"/>
            <w:vMerge w:val="restart"/>
          </w:tcPr>
          <w:p w14:paraId="4F1ECEC9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FF2CC" w:themeFill="accent4" w:themeFillTint="33"/>
          </w:tcPr>
          <w:p w14:paraId="6BEFC5DD" w14:textId="42F9ED8D" w:rsidR="0034000C" w:rsidRPr="00DC7289" w:rsidRDefault="00BA7672" w:rsidP="00320109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DC7289">
              <w:rPr>
                <w:rFonts w:eastAsia="Times New Roman"/>
                <w:b/>
                <w:sz w:val="20"/>
                <w:szCs w:val="20"/>
              </w:rPr>
              <w:t xml:space="preserve">MODUL </w:t>
            </w:r>
            <w:r w:rsidR="00A37892" w:rsidRPr="00DC7289">
              <w:rPr>
                <w:rFonts w:eastAsia="Times New Roman"/>
                <w:b/>
                <w:sz w:val="20"/>
                <w:szCs w:val="20"/>
              </w:rPr>
              <w:t>e</w:t>
            </w:r>
            <w:r w:rsidRPr="00DC7289">
              <w:rPr>
                <w:rFonts w:eastAsia="Times New Roman"/>
                <w:b/>
                <w:sz w:val="20"/>
                <w:szCs w:val="20"/>
              </w:rPr>
              <w:t>.2 “</w:t>
            </w:r>
            <w:r w:rsidR="00E67BD4" w:rsidRPr="00DC7289">
              <w:rPr>
                <w:rFonts w:eastAsia="Times New Roman"/>
                <w:b/>
                <w:sz w:val="20"/>
                <w:szCs w:val="20"/>
              </w:rPr>
              <w:t>MEDIA</w:t>
            </w:r>
            <w:r w:rsidRPr="00DC7289">
              <w:rPr>
                <w:rFonts w:eastAsia="Times New Roman"/>
                <w:b/>
                <w:sz w:val="20"/>
                <w:szCs w:val="20"/>
              </w:rPr>
              <w:t>”</w:t>
            </w:r>
          </w:p>
        </w:tc>
        <w:tc>
          <w:tcPr>
            <w:tcW w:w="1530" w:type="dxa"/>
            <w:vMerge w:val="restart"/>
          </w:tcPr>
          <w:p w14:paraId="174E0BC3" w14:textId="77AC40D1" w:rsidR="0034000C" w:rsidRPr="00DC7289" w:rsidRDefault="1D8C29AE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Në bashkëpunim me Akademinë e Drejtësisë së Kosovës</w:t>
            </w:r>
          </w:p>
          <w:p w14:paraId="6886AF1C" w14:textId="63B68FDF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14:paraId="1739063B" w14:textId="2B73F720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7675BBDE" w14:textId="591F0CC0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Gerd</w:t>
            </w:r>
            <w:proofErr w:type="spellEnd"/>
            <w:r w:rsidRPr="00DC7289">
              <w:rPr>
                <w:sz w:val="20"/>
                <w:szCs w:val="20"/>
              </w:rPr>
              <w:t xml:space="preserve"> Hoxha</w:t>
            </w:r>
          </w:p>
          <w:p w14:paraId="1DB52491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Zylyftar</w:t>
            </w:r>
            <w:proofErr w:type="spellEnd"/>
            <w:r w:rsidRPr="00DC7289">
              <w:rPr>
                <w:sz w:val="20"/>
                <w:szCs w:val="20"/>
              </w:rPr>
              <w:t xml:space="preserve"> Bregu</w:t>
            </w:r>
          </w:p>
          <w:p w14:paraId="49489E53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(specialist fushe)</w:t>
            </w:r>
          </w:p>
          <w:p w14:paraId="6531BD23" w14:textId="626DAB69" w:rsidR="000B2113" w:rsidRDefault="000B2113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Ekspert nga Akademia e Drejtësisë së Kosovës</w:t>
            </w:r>
          </w:p>
          <w:p w14:paraId="3EAB0569" w14:textId="77777777" w:rsidR="000B2113" w:rsidRPr="00DC7289" w:rsidRDefault="000B2113" w:rsidP="00320109">
            <w:pPr>
              <w:rPr>
                <w:sz w:val="20"/>
                <w:szCs w:val="20"/>
              </w:rPr>
            </w:pPr>
          </w:p>
          <w:p w14:paraId="3D5E0F62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1F8C0E2" w14:textId="0E59D3DB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Olkeda</w:t>
            </w:r>
            <w:proofErr w:type="spellEnd"/>
            <w:r w:rsidRPr="00DC7289">
              <w:rPr>
                <w:sz w:val="20"/>
                <w:szCs w:val="20"/>
              </w:rPr>
              <w:t xml:space="preserve"> Lice</w:t>
            </w:r>
          </w:p>
        </w:tc>
        <w:tc>
          <w:tcPr>
            <w:tcW w:w="1440" w:type="dxa"/>
            <w:vMerge w:val="restart"/>
          </w:tcPr>
          <w:p w14:paraId="0F0C4D4F" w14:textId="553279F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7 prill 2026</w:t>
            </w:r>
          </w:p>
        </w:tc>
        <w:tc>
          <w:tcPr>
            <w:tcW w:w="1800" w:type="dxa"/>
            <w:vMerge w:val="restart"/>
          </w:tcPr>
          <w:p w14:paraId="65FE93CF" w14:textId="3532B191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563AC06D" w14:textId="77777777" w:rsidTr="1CC98D5E">
        <w:trPr>
          <w:trHeight w:val="1192"/>
        </w:trPr>
        <w:tc>
          <w:tcPr>
            <w:tcW w:w="711" w:type="dxa"/>
            <w:vMerge/>
          </w:tcPr>
          <w:p w14:paraId="69E24F0D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FF2CC" w:themeFill="accent4" w:themeFillTint="33"/>
          </w:tcPr>
          <w:p w14:paraId="0E775998" w14:textId="77777777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Format e ndikimit të medias te sistemi i drejtësisë.</w:t>
            </w:r>
          </w:p>
          <w:p w14:paraId="29FF9F68" w14:textId="13B4DFF5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Komunikimi në kohë “krize”. Situatat që kapin në befasi sistemin e drejtësisë, menaxhimi i tyre për të mos lejuar dëmtimin e imazhit të strukturave të drejtësisë në sytë e publikut.</w:t>
            </w:r>
          </w:p>
        </w:tc>
        <w:tc>
          <w:tcPr>
            <w:tcW w:w="1530" w:type="dxa"/>
            <w:vMerge/>
          </w:tcPr>
          <w:p w14:paraId="4E933205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7FF2D077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21345F97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7143EF28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0D7DC0" w:rsidRPr="00DC7289" w14:paraId="4582DBD4" w14:textId="77777777" w:rsidTr="1CC98D5E">
        <w:trPr>
          <w:trHeight w:val="1192"/>
        </w:trPr>
        <w:tc>
          <w:tcPr>
            <w:tcW w:w="711" w:type="dxa"/>
          </w:tcPr>
          <w:p w14:paraId="5342B67F" w14:textId="77777777" w:rsidR="000D7DC0" w:rsidRPr="00DC7289" w:rsidRDefault="000D7DC0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4AB8A0F1" w14:textId="38CEA843" w:rsidR="000D7DC0" w:rsidRPr="00DC7289" w:rsidRDefault="000D7DC0" w:rsidP="00320109">
            <w:pPr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DC7289">
              <w:rPr>
                <w:rFonts w:eastAsia="Times New Roman"/>
                <w:b/>
                <w:sz w:val="20"/>
                <w:szCs w:val="20"/>
              </w:rPr>
              <w:t>MODUL b.3 “EKZEKUTIMI I DETYRUESHËM”</w:t>
            </w:r>
          </w:p>
          <w:p w14:paraId="1812BB1C" w14:textId="77777777" w:rsidR="000D7DC0" w:rsidRPr="00DC7289" w:rsidRDefault="000D7DC0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</w:p>
          <w:p w14:paraId="0BB111B9" w14:textId="28030CE7" w:rsidR="000D7DC0" w:rsidRPr="00DC7289" w:rsidRDefault="000D7DC0" w:rsidP="00320109">
            <w:pPr>
              <w:spacing w:line="276" w:lineRule="auto"/>
              <w:rPr>
                <w:rFonts w:eastAsia="Times New Roman"/>
                <w:bCs/>
                <w:sz w:val="20"/>
                <w:szCs w:val="20"/>
              </w:rPr>
            </w:pPr>
            <w:r w:rsidRPr="00DC7289">
              <w:rPr>
                <w:rFonts w:eastAsia="Times New Roman"/>
                <w:bCs/>
                <w:sz w:val="20"/>
                <w:szCs w:val="20"/>
              </w:rPr>
              <w:t>Konventa e Hagës për marrëveshjen për zgjedhjen e Gjykatës (2005) dhe Konventa e Hagës për njohjen dhe ekzekutimin e vendimeve gjyqësore civile ose tregtare të gjykatave të huaja (2019). Implikimet ligjore dhe praktike. </w:t>
            </w:r>
          </w:p>
          <w:p w14:paraId="416003CC" w14:textId="77777777" w:rsidR="000D7DC0" w:rsidRPr="00DC7289" w:rsidRDefault="000D7DC0" w:rsidP="0032010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B7E84E6" w14:textId="77777777" w:rsidR="000D7DC0" w:rsidRPr="00DC7289" w:rsidRDefault="000D7DC0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3019C62" w14:textId="77777777" w:rsidR="000D7DC0" w:rsidRPr="00DC7289" w:rsidRDefault="000D7DC0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0FD91B98" w14:textId="77777777" w:rsidR="000D7DC0" w:rsidRPr="00DC7289" w:rsidRDefault="000D7DC0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Aida</w:t>
            </w:r>
            <w:proofErr w:type="spellEnd"/>
            <w:r w:rsidRPr="00DC7289">
              <w:rPr>
                <w:sz w:val="20"/>
                <w:szCs w:val="20"/>
              </w:rPr>
              <w:t xml:space="preserve"> Bushati</w:t>
            </w:r>
          </w:p>
          <w:p w14:paraId="17044E58" w14:textId="77777777" w:rsidR="000D7DC0" w:rsidRPr="00DC7289" w:rsidRDefault="000D7DC0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Flutura </w:t>
            </w:r>
            <w:proofErr w:type="spellStart"/>
            <w:r w:rsidRPr="00DC7289">
              <w:rPr>
                <w:sz w:val="20"/>
                <w:szCs w:val="20"/>
              </w:rPr>
              <w:t>Kola</w:t>
            </w:r>
            <w:proofErr w:type="spellEnd"/>
          </w:p>
          <w:p w14:paraId="1B3E3B52" w14:textId="77777777" w:rsidR="000D7DC0" w:rsidRPr="00DC7289" w:rsidRDefault="000D7DC0" w:rsidP="00320109">
            <w:pPr>
              <w:rPr>
                <w:sz w:val="20"/>
                <w:szCs w:val="20"/>
              </w:rPr>
            </w:pPr>
          </w:p>
          <w:p w14:paraId="3D7678DA" w14:textId="77777777" w:rsidR="000D7DC0" w:rsidRPr="00DC7289" w:rsidRDefault="000D7DC0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FBD3296" w14:textId="050728A7" w:rsidR="000D7DC0" w:rsidRPr="00DC7289" w:rsidRDefault="000D7DC0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Olti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Skrame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784A85D2" w14:textId="30DC71F7" w:rsidR="000D7DC0" w:rsidRPr="00DC7289" w:rsidRDefault="000D7DC0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</w:rPr>
              <w:t>7 prill 2025</w:t>
            </w:r>
          </w:p>
        </w:tc>
        <w:tc>
          <w:tcPr>
            <w:tcW w:w="1800" w:type="dxa"/>
          </w:tcPr>
          <w:p w14:paraId="24331AFF" w14:textId="77777777" w:rsidR="000D7DC0" w:rsidRPr="00DC7289" w:rsidRDefault="000D7DC0" w:rsidP="00320109">
            <w:pPr>
              <w:spacing w:line="276" w:lineRule="auto"/>
              <w:rPr>
                <w:rFonts w:eastAsia="Batang"/>
                <w:color w:val="FF0000"/>
                <w:sz w:val="20"/>
                <w:szCs w:val="20"/>
                <w:u w:val="wave"/>
              </w:rPr>
            </w:pPr>
          </w:p>
          <w:p w14:paraId="579F6434" w14:textId="77777777" w:rsidR="000D7DC0" w:rsidRPr="00DC7289" w:rsidRDefault="000D7DC0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SHM</w:t>
            </w:r>
          </w:p>
          <w:p w14:paraId="18D4083E" w14:textId="77777777" w:rsidR="000D7DC0" w:rsidRPr="00DC7289" w:rsidRDefault="000D7DC0" w:rsidP="00320109">
            <w:pPr>
              <w:spacing w:line="276" w:lineRule="auto"/>
              <w:rPr>
                <w:rFonts w:eastAsia="Batang"/>
                <w:color w:val="FF0000"/>
                <w:sz w:val="20"/>
                <w:szCs w:val="20"/>
                <w:u w:val="wave"/>
              </w:rPr>
            </w:pPr>
          </w:p>
          <w:p w14:paraId="5DFCC79E" w14:textId="194CF4D6" w:rsidR="000D7DC0" w:rsidRPr="00DC7289" w:rsidRDefault="000D7DC0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color w:val="FF0000"/>
                <w:sz w:val="20"/>
                <w:szCs w:val="20"/>
                <w:u w:val="wave"/>
              </w:rPr>
              <w:t xml:space="preserve"> </w:t>
            </w:r>
          </w:p>
        </w:tc>
      </w:tr>
      <w:tr w:rsidR="0034000C" w:rsidRPr="00DC7289" w14:paraId="21084297" w14:textId="77777777" w:rsidTr="1CC98D5E">
        <w:trPr>
          <w:trHeight w:val="375"/>
        </w:trPr>
        <w:tc>
          <w:tcPr>
            <w:tcW w:w="711" w:type="dxa"/>
            <w:vMerge w:val="restart"/>
          </w:tcPr>
          <w:p w14:paraId="667CCFC4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5ACEE"/>
          </w:tcPr>
          <w:p w14:paraId="708FDC62" w14:textId="279512D9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MODUL </w:t>
            </w:r>
            <w:r w:rsidR="001558E7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d.1 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“ </w:t>
            </w:r>
            <w:r w:rsidR="00A37892" w:rsidRPr="00DC7289">
              <w:rPr>
                <w:b/>
                <w:bCs/>
                <w:color w:val="000000" w:themeColor="text1"/>
                <w:sz w:val="20"/>
                <w:szCs w:val="20"/>
              </w:rPr>
              <w:t>DI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SKRIMINIMI ”</w:t>
            </w:r>
          </w:p>
          <w:p w14:paraId="5D3B83A5" w14:textId="75D4A02F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43717027" w14:textId="77777777" w:rsidR="000B789D" w:rsidRDefault="000B789D" w:rsidP="00320109">
            <w:pPr>
              <w:rPr>
                <w:color w:val="EE0000"/>
                <w:sz w:val="20"/>
                <w:szCs w:val="20"/>
              </w:rPr>
            </w:pPr>
          </w:p>
          <w:p w14:paraId="7B3E35CF" w14:textId="77777777" w:rsidR="000B789D" w:rsidRDefault="000B789D" w:rsidP="00320109">
            <w:pPr>
              <w:rPr>
                <w:color w:val="EE0000"/>
                <w:sz w:val="20"/>
                <w:szCs w:val="20"/>
              </w:rPr>
            </w:pPr>
          </w:p>
          <w:p w14:paraId="3DEAB983" w14:textId="77777777" w:rsidR="000B789D" w:rsidRDefault="000B789D" w:rsidP="00320109">
            <w:pPr>
              <w:rPr>
                <w:color w:val="EE0000"/>
                <w:sz w:val="20"/>
                <w:szCs w:val="20"/>
              </w:rPr>
            </w:pPr>
          </w:p>
          <w:p w14:paraId="35B06D48" w14:textId="77777777" w:rsidR="000B789D" w:rsidRDefault="000B789D" w:rsidP="00320109">
            <w:pPr>
              <w:rPr>
                <w:color w:val="EE0000"/>
                <w:sz w:val="20"/>
                <w:szCs w:val="20"/>
              </w:rPr>
            </w:pPr>
          </w:p>
          <w:p w14:paraId="4F362AEE" w14:textId="70DBA75C" w:rsidR="0034000C" w:rsidRPr="00891377" w:rsidRDefault="00C9177D" w:rsidP="00320109">
            <w:pPr>
              <w:rPr>
                <w:sz w:val="20"/>
                <w:szCs w:val="20"/>
              </w:rPr>
            </w:pPr>
            <w:r w:rsidRPr="00891377">
              <w:rPr>
                <w:color w:val="000000" w:themeColor="text1"/>
                <w:sz w:val="20"/>
                <w:szCs w:val="20"/>
              </w:rPr>
              <w:t>QNL</w:t>
            </w:r>
          </w:p>
        </w:tc>
        <w:tc>
          <w:tcPr>
            <w:tcW w:w="1980" w:type="dxa"/>
            <w:vMerge w:val="restart"/>
          </w:tcPr>
          <w:p w14:paraId="6D56381C" w14:textId="3BF25914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1FB36CEE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Robert </w:t>
            </w:r>
            <w:proofErr w:type="spellStart"/>
            <w:r w:rsidRPr="00DC7289">
              <w:rPr>
                <w:sz w:val="20"/>
                <w:szCs w:val="20"/>
              </w:rPr>
              <w:t>Gajda</w:t>
            </w:r>
            <w:proofErr w:type="spellEnd"/>
          </w:p>
          <w:p w14:paraId="4166A986" w14:textId="7DA9B905" w:rsidR="0034000C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Fiona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Papajorgji</w:t>
            </w:r>
            <w:proofErr w:type="spellEnd"/>
          </w:p>
          <w:p w14:paraId="64BB581C" w14:textId="77777777" w:rsidR="000B789D" w:rsidRDefault="000B789D" w:rsidP="00320109">
            <w:pPr>
              <w:rPr>
                <w:sz w:val="20"/>
                <w:szCs w:val="20"/>
              </w:rPr>
            </w:pPr>
          </w:p>
          <w:p w14:paraId="0B720696" w14:textId="32297976" w:rsidR="000B789D" w:rsidRPr="00891377" w:rsidRDefault="000B789D" w:rsidP="0032010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91377">
              <w:rPr>
                <w:color w:val="000000" w:themeColor="text1"/>
                <w:sz w:val="20"/>
                <w:szCs w:val="20"/>
              </w:rPr>
              <w:t>Aurela</w:t>
            </w:r>
            <w:proofErr w:type="spellEnd"/>
            <w:r w:rsidRPr="0089137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91377">
              <w:rPr>
                <w:color w:val="000000" w:themeColor="text1"/>
                <w:sz w:val="20"/>
                <w:szCs w:val="20"/>
              </w:rPr>
              <w:t>Anastas</w:t>
            </w:r>
            <w:proofErr w:type="spellEnd"/>
          </w:p>
          <w:p w14:paraId="1A8242F6" w14:textId="1D33BAA8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         </w:t>
            </w:r>
          </w:p>
          <w:p w14:paraId="6C19CC11" w14:textId="0B48F068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</w:tcPr>
          <w:p w14:paraId="34B69FB0" w14:textId="21112772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9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prill 2026</w:t>
            </w:r>
          </w:p>
        </w:tc>
        <w:tc>
          <w:tcPr>
            <w:tcW w:w="1800" w:type="dxa"/>
            <w:vMerge w:val="restart"/>
          </w:tcPr>
          <w:p w14:paraId="5D18F1FC" w14:textId="4D463281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197C33C1" w14:textId="77777777" w:rsidTr="1CC98D5E">
        <w:trPr>
          <w:trHeight w:val="240"/>
        </w:trPr>
        <w:tc>
          <w:tcPr>
            <w:tcW w:w="711" w:type="dxa"/>
            <w:vMerge/>
          </w:tcPr>
          <w:p w14:paraId="65C6E01E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5ACEE"/>
          </w:tcPr>
          <w:p w14:paraId="1990C1F5" w14:textId="209A8FAC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Ndalimi i diskriminimit në ligjin ndërkombëtar, evropian dhe shqiptar. Standardet dhe barra e provës.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Marzhet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e vlerësimit. Arsyetimi i vendimit nga gjykata. E drejta 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ankimimit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30" w:type="dxa"/>
            <w:vMerge/>
          </w:tcPr>
          <w:p w14:paraId="616DA36D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46237B1E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5A3704AA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0BBAD4A3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0B789D" w:rsidRPr="00DC7289" w14:paraId="7D977A3F" w14:textId="77777777" w:rsidTr="1CC98D5E">
        <w:trPr>
          <w:trHeight w:val="530"/>
        </w:trPr>
        <w:tc>
          <w:tcPr>
            <w:tcW w:w="711" w:type="dxa"/>
          </w:tcPr>
          <w:p w14:paraId="647BAC38" w14:textId="77777777" w:rsidR="000B789D" w:rsidRPr="00DC7289" w:rsidRDefault="000B789D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778AD1C8" w14:textId="4BBEA197" w:rsidR="000B789D" w:rsidRPr="00DC7289" w:rsidRDefault="000B789D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Liria e shprehjes dhe mbrojtja e gazetarëve.</w:t>
            </w:r>
          </w:p>
        </w:tc>
        <w:tc>
          <w:tcPr>
            <w:tcW w:w="1530" w:type="dxa"/>
          </w:tcPr>
          <w:p w14:paraId="239EE603" w14:textId="77777777" w:rsidR="000B789D" w:rsidRPr="00DC7289" w:rsidRDefault="000B789D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2D3F9F4" w14:textId="77777777" w:rsidR="000B789D" w:rsidRDefault="000B789D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Margarita </w:t>
            </w:r>
            <w:proofErr w:type="spellStart"/>
            <w:r>
              <w:rPr>
                <w:sz w:val="20"/>
                <w:szCs w:val="20"/>
              </w:rPr>
              <w:t>Buhali</w:t>
            </w:r>
            <w:proofErr w:type="spellEnd"/>
          </w:p>
          <w:p w14:paraId="250C3AB7" w14:textId="77777777" w:rsidR="000B789D" w:rsidRDefault="000B789D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Edlira </w:t>
            </w:r>
            <w:proofErr w:type="spellStart"/>
            <w:r>
              <w:rPr>
                <w:sz w:val="20"/>
                <w:szCs w:val="20"/>
              </w:rPr>
              <w:t>Petri</w:t>
            </w:r>
            <w:proofErr w:type="spellEnd"/>
          </w:p>
          <w:p w14:paraId="51FDE7D6" w14:textId="77777777" w:rsidR="000B789D" w:rsidRDefault="000B789D" w:rsidP="00320109">
            <w:pPr>
              <w:rPr>
                <w:sz w:val="20"/>
                <w:szCs w:val="20"/>
              </w:rPr>
            </w:pPr>
          </w:p>
          <w:p w14:paraId="24D29BA0" w14:textId="77777777" w:rsidR="000B789D" w:rsidRDefault="000B789D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Lehtësues</w:t>
            </w:r>
          </w:p>
          <w:p w14:paraId="0E5F52A4" w14:textId="77777777" w:rsidR="000B789D" w:rsidRDefault="000B789D" w:rsidP="0032010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Zylyftar</w:t>
            </w:r>
            <w:proofErr w:type="spellEnd"/>
            <w:r>
              <w:rPr>
                <w:sz w:val="20"/>
                <w:szCs w:val="20"/>
              </w:rPr>
              <w:t xml:space="preserve"> Bregu</w:t>
            </w:r>
          </w:p>
          <w:p w14:paraId="58AA1F0E" w14:textId="77777777" w:rsidR="000B789D" w:rsidRDefault="000B789D" w:rsidP="00320109">
            <w:pPr>
              <w:rPr>
                <w:sz w:val="20"/>
                <w:szCs w:val="20"/>
              </w:rPr>
            </w:pPr>
          </w:p>
          <w:p w14:paraId="1F4359E5" w14:textId="77777777" w:rsidR="000B789D" w:rsidRDefault="000B789D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Moderator</w:t>
            </w:r>
          </w:p>
          <w:p w14:paraId="21EABA6A" w14:textId="226D56CF" w:rsidR="000B789D" w:rsidRPr="00DC7289" w:rsidRDefault="000B789D" w:rsidP="0032010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Aida</w:t>
            </w:r>
            <w:proofErr w:type="spellEnd"/>
            <w:r>
              <w:rPr>
                <w:sz w:val="20"/>
                <w:szCs w:val="20"/>
              </w:rPr>
              <w:t xml:space="preserve"> Bushati</w:t>
            </w:r>
          </w:p>
        </w:tc>
        <w:tc>
          <w:tcPr>
            <w:tcW w:w="1440" w:type="dxa"/>
          </w:tcPr>
          <w:p w14:paraId="44FE2643" w14:textId="5633704A" w:rsidR="000B789D" w:rsidRPr="00DC7289" w:rsidRDefault="000B789D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>15 prill 2026</w:t>
            </w:r>
          </w:p>
        </w:tc>
        <w:tc>
          <w:tcPr>
            <w:tcW w:w="1800" w:type="dxa"/>
          </w:tcPr>
          <w:p w14:paraId="650EA331" w14:textId="065E52F7" w:rsidR="000B789D" w:rsidRPr="00DC7289" w:rsidRDefault="000B789D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0B789D" w:rsidRPr="00DC7289" w14:paraId="653554BE" w14:textId="77777777" w:rsidTr="1CC98D5E">
        <w:trPr>
          <w:trHeight w:val="530"/>
        </w:trPr>
        <w:tc>
          <w:tcPr>
            <w:tcW w:w="711" w:type="dxa"/>
          </w:tcPr>
          <w:p w14:paraId="52F24825" w14:textId="77777777" w:rsidR="000B789D" w:rsidRPr="00DC7289" w:rsidRDefault="000B789D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33C69539" w14:textId="625865EC" w:rsidR="000B789D" w:rsidRPr="00DC7289" w:rsidRDefault="000B789D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B789D">
              <w:rPr>
                <w:b/>
                <w:bCs/>
                <w:color w:val="000000" w:themeColor="text1"/>
                <w:sz w:val="20"/>
                <w:szCs w:val="20"/>
              </w:rPr>
              <w:t>Liria e shprehjes dhe mbrojtja e gazetarëve.</w:t>
            </w:r>
          </w:p>
        </w:tc>
        <w:tc>
          <w:tcPr>
            <w:tcW w:w="1530" w:type="dxa"/>
          </w:tcPr>
          <w:p w14:paraId="6457871E" w14:textId="77777777" w:rsidR="000B789D" w:rsidRPr="00DC7289" w:rsidRDefault="000B789D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4F2CBD3" w14:textId="77777777" w:rsidR="000B789D" w:rsidRDefault="000B789D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Margarita </w:t>
            </w:r>
            <w:proofErr w:type="spellStart"/>
            <w:r>
              <w:rPr>
                <w:sz w:val="20"/>
                <w:szCs w:val="20"/>
              </w:rPr>
              <w:t>Buhali</w:t>
            </w:r>
            <w:proofErr w:type="spellEnd"/>
          </w:p>
          <w:p w14:paraId="018251DF" w14:textId="77777777" w:rsidR="000B789D" w:rsidRDefault="000B789D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Edlira </w:t>
            </w:r>
            <w:proofErr w:type="spellStart"/>
            <w:r>
              <w:rPr>
                <w:sz w:val="20"/>
                <w:szCs w:val="20"/>
              </w:rPr>
              <w:t>Petri</w:t>
            </w:r>
            <w:proofErr w:type="spellEnd"/>
          </w:p>
          <w:p w14:paraId="7F8B80EB" w14:textId="77777777" w:rsidR="000B789D" w:rsidRDefault="000B789D" w:rsidP="00320109">
            <w:pPr>
              <w:rPr>
                <w:sz w:val="20"/>
                <w:szCs w:val="20"/>
              </w:rPr>
            </w:pPr>
          </w:p>
          <w:p w14:paraId="25DDBE52" w14:textId="77777777" w:rsidR="000B789D" w:rsidRDefault="000B789D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Lehtësues</w:t>
            </w:r>
          </w:p>
          <w:p w14:paraId="6563B1D7" w14:textId="77777777" w:rsidR="000B789D" w:rsidRDefault="000B789D" w:rsidP="0032010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Zylyftar</w:t>
            </w:r>
            <w:proofErr w:type="spellEnd"/>
            <w:r>
              <w:rPr>
                <w:sz w:val="20"/>
                <w:szCs w:val="20"/>
              </w:rPr>
              <w:t xml:space="preserve"> Bregu</w:t>
            </w:r>
          </w:p>
          <w:p w14:paraId="722297E4" w14:textId="77777777" w:rsidR="000B789D" w:rsidRDefault="000B789D" w:rsidP="00320109">
            <w:pPr>
              <w:rPr>
                <w:sz w:val="20"/>
                <w:szCs w:val="20"/>
              </w:rPr>
            </w:pPr>
          </w:p>
          <w:p w14:paraId="5469A484" w14:textId="77777777" w:rsidR="000B789D" w:rsidRDefault="000B789D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Moderator</w:t>
            </w:r>
          </w:p>
          <w:p w14:paraId="0CE77AD2" w14:textId="374DDB8D" w:rsidR="000B789D" w:rsidRPr="00DC7289" w:rsidRDefault="000B789D" w:rsidP="0032010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Aida</w:t>
            </w:r>
            <w:proofErr w:type="spellEnd"/>
            <w:r>
              <w:rPr>
                <w:sz w:val="20"/>
                <w:szCs w:val="20"/>
              </w:rPr>
              <w:t xml:space="preserve"> Bushati</w:t>
            </w:r>
          </w:p>
        </w:tc>
        <w:tc>
          <w:tcPr>
            <w:tcW w:w="1440" w:type="dxa"/>
          </w:tcPr>
          <w:p w14:paraId="275F7380" w14:textId="49426EF8" w:rsidR="000B789D" w:rsidRPr="00DC7289" w:rsidRDefault="000B789D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>16 prill 2026</w:t>
            </w:r>
          </w:p>
        </w:tc>
        <w:tc>
          <w:tcPr>
            <w:tcW w:w="1800" w:type="dxa"/>
          </w:tcPr>
          <w:p w14:paraId="13DECB98" w14:textId="77777777" w:rsidR="000B789D" w:rsidRPr="00DC7289" w:rsidRDefault="000B789D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0C2D3BFC" w14:textId="77777777" w:rsidTr="1CC98D5E">
        <w:trPr>
          <w:trHeight w:val="530"/>
        </w:trPr>
        <w:tc>
          <w:tcPr>
            <w:tcW w:w="711" w:type="dxa"/>
            <w:vMerge w:val="restart"/>
          </w:tcPr>
          <w:p w14:paraId="4654A7D6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3EB1A75B" w14:textId="1BC4CA83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MODUL </w:t>
            </w:r>
            <w:r w:rsidR="00A4029F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a.12 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“PROVAT DHE MJETET E KËRKIMIT TË PROVËS NË PROCESIN PENAL ”</w:t>
            </w:r>
          </w:p>
          <w:p w14:paraId="38B78726" w14:textId="4288B35E" w:rsidR="0034000C" w:rsidRPr="00DC7289" w:rsidRDefault="0034000C" w:rsidP="00320109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  <w:vMerge w:val="restart"/>
          </w:tcPr>
          <w:p w14:paraId="73C87E70" w14:textId="2317DF1B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14:paraId="7F12AD75" w14:textId="1FC53F9E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1D00AEE4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685CBC83" w14:textId="02F4705C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Tereza </w:t>
            </w:r>
            <w:proofErr w:type="spellStart"/>
            <w:r w:rsidRPr="00DC7289">
              <w:rPr>
                <w:sz w:val="20"/>
                <w:szCs w:val="20"/>
              </w:rPr>
              <w:t>Merkaj</w:t>
            </w:r>
            <w:proofErr w:type="spellEnd"/>
          </w:p>
          <w:p w14:paraId="38D85BFE" w14:textId="368DBB23" w:rsidR="0034000C" w:rsidRPr="00244D89" w:rsidRDefault="000B789D" w:rsidP="00320109">
            <w:pPr>
              <w:rPr>
                <w:color w:val="000000" w:themeColor="text1"/>
                <w:sz w:val="20"/>
                <w:szCs w:val="20"/>
              </w:rPr>
            </w:pPr>
            <w:r w:rsidRPr="00244D89">
              <w:rPr>
                <w:color w:val="000000" w:themeColor="text1"/>
                <w:sz w:val="20"/>
                <w:szCs w:val="20"/>
              </w:rPr>
              <w:t xml:space="preserve">Kreshnik </w:t>
            </w:r>
            <w:proofErr w:type="spellStart"/>
            <w:r w:rsidRPr="00244D89">
              <w:rPr>
                <w:color w:val="000000" w:themeColor="text1"/>
                <w:sz w:val="20"/>
                <w:szCs w:val="20"/>
              </w:rPr>
              <w:t>Ajazi</w:t>
            </w:r>
            <w:proofErr w:type="spellEnd"/>
          </w:p>
          <w:p w14:paraId="76871FB5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48B8CEEC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74E70BB3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6DA79362" w14:textId="00DDB1F5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  <w:r w:rsidRPr="00DC7289">
              <w:rPr>
                <w:sz w:val="20"/>
                <w:szCs w:val="20"/>
              </w:rPr>
              <w:t>Gjergji Ceka</w:t>
            </w:r>
          </w:p>
        </w:tc>
        <w:tc>
          <w:tcPr>
            <w:tcW w:w="1440" w:type="dxa"/>
            <w:vMerge w:val="restart"/>
          </w:tcPr>
          <w:p w14:paraId="50CE0AD1" w14:textId="1D5F939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17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prill 2026</w:t>
            </w:r>
          </w:p>
        </w:tc>
        <w:tc>
          <w:tcPr>
            <w:tcW w:w="1800" w:type="dxa"/>
            <w:vMerge w:val="restart"/>
          </w:tcPr>
          <w:p w14:paraId="0B81C347" w14:textId="324F5076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73EE30F5" w14:textId="77777777" w:rsidTr="1CC98D5E">
        <w:trPr>
          <w:trHeight w:val="1005"/>
        </w:trPr>
        <w:tc>
          <w:tcPr>
            <w:tcW w:w="711" w:type="dxa"/>
            <w:vMerge/>
          </w:tcPr>
          <w:p w14:paraId="305AF7C5" w14:textId="04E9A13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CDFFBD6" w14:textId="084EA290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Njohja e personave, sendeve si dhe objekteve që mund të jenë objekt i perceptimit shqisor. Subjektet që mund të bëjnë njohjen, përfshirë bashkëpandehurin dhe të pandehurin në një procedim të lidhur. Rregullat procedurale të pyetjes së personit që duhet të bëjë njohjen. Pasojat e moszbatimit të këtyre rregullave në rezultatet e njohjes. Procedura e njohjes dhe ndryshimet ligjore sipas ligjit Nr.35/2017. Sigurimi i personave/objekteve të ngjashme, rëndësia e këtij rregulli në rezultatin e njohjes. Prania e detyrueshme e mbrojtësit gjatë njohjes. Identifikimi i të pandehurit me anë të fotografisë, dallimi midis njohjes dhe identifikimit/individualizimit të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pandehurit. Pavlefshmëria e njohjes, mundësia </w:t>
            </w:r>
            <w:r w:rsidRPr="00DC7289">
              <w:rPr>
                <w:color w:val="000000" w:themeColor="text1"/>
                <w:sz w:val="20"/>
                <w:szCs w:val="20"/>
              </w:rPr>
              <w:lastRenderedPageBreak/>
              <w:t>e përsëritjes së njohjes nga i njëjti person dhe problematikat në praktikën gjyqësore.</w:t>
            </w:r>
          </w:p>
        </w:tc>
        <w:tc>
          <w:tcPr>
            <w:tcW w:w="1530" w:type="dxa"/>
            <w:vMerge/>
          </w:tcPr>
          <w:p w14:paraId="27CD0E38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00A74D25" w14:textId="77777777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/>
          </w:tcPr>
          <w:p w14:paraId="2D472CE7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1E92770F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13F7A392" w14:textId="77777777" w:rsidTr="1CC98D5E">
        <w:trPr>
          <w:trHeight w:val="1970"/>
        </w:trPr>
        <w:tc>
          <w:tcPr>
            <w:tcW w:w="711" w:type="dxa"/>
          </w:tcPr>
          <w:p w14:paraId="505FA455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00302E9E" w14:textId="70A9D65F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Ekspertimi, kushtet e vlefshmërisë dhe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përdorshmërisë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>. Caktimi i detyrave të ekspertit, shmangia e detyrave që konsistojnë në dhënien e mendimeve juridike, ri-ekspertimi, vlerësimi i ekspertimit në rastet e dhënies së mendimeve të veçanta nga ekspertët. Praktika gjyqësore lidhur me ekspertimin si provë në procesin penal dhe rastet e pavlefshmërisë. Caktimi i ekspertëve dhe marrja e akteve të ekspertizës nga organet shtetërore që kanë në kompetencë dhënien e mendimit të specializuar. Caktimi i ekspertëve nga Instituti i Mjekësisë Ligjore.</w:t>
            </w:r>
          </w:p>
        </w:tc>
        <w:tc>
          <w:tcPr>
            <w:tcW w:w="1530" w:type="dxa"/>
          </w:tcPr>
          <w:p w14:paraId="53791FCA" w14:textId="101D50BE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7FDC20C7" w14:textId="700F59A8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E275755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3E275C0C" w14:textId="1CCAE106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Igerta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Hysi</w:t>
            </w:r>
            <w:proofErr w:type="spellEnd"/>
          </w:p>
          <w:p w14:paraId="19E028BD" w14:textId="7D0F5F1E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Gerd</w:t>
            </w:r>
            <w:proofErr w:type="spellEnd"/>
            <w:r w:rsidRPr="00DC7289">
              <w:rPr>
                <w:sz w:val="20"/>
                <w:szCs w:val="20"/>
              </w:rPr>
              <w:t xml:space="preserve"> Hoxha</w:t>
            </w:r>
          </w:p>
          <w:p w14:paraId="07031F64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1DD7E971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7F234AAC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Florin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Demollari</w:t>
            </w:r>
            <w:proofErr w:type="spellEnd"/>
          </w:p>
          <w:p w14:paraId="07F49249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68C571A8" w14:textId="79CBBFB3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14:paraId="79A62A1F" w14:textId="073D0D72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20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prill 2026</w:t>
            </w:r>
          </w:p>
        </w:tc>
        <w:tc>
          <w:tcPr>
            <w:tcW w:w="1800" w:type="dxa"/>
          </w:tcPr>
          <w:p w14:paraId="76AADD45" w14:textId="71B3D3F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56D5CB9C" w:rsidRPr="00DC7289" w14:paraId="2E91FC1C" w14:textId="77777777" w:rsidTr="1CC98D5E">
        <w:trPr>
          <w:trHeight w:val="1970"/>
        </w:trPr>
        <w:tc>
          <w:tcPr>
            <w:tcW w:w="711" w:type="dxa"/>
          </w:tcPr>
          <w:p w14:paraId="29E9CBCB" w14:textId="6750BDC0" w:rsidR="56D5CB9C" w:rsidRPr="00DC7289" w:rsidRDefault="56D5CB9C" w:rsidP="0032010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Batang" w:hAnsi="Times New Roman" w:cs="Times New Roman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726D227E" w14:textId="248B75AF" w:rsidR="56D5CB9C" w:rsidRPr="00DC7289" w:rsidRDefault="56D5CB9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 a.9  “KORRUPSIONI”</w:t>
            </w:r>
          </w:p>
          <w:p w14:paraId="42173899" w14:textId="3EDF9992" w:rsidR="05D774B2" w:rsidRPr="00DC7289" w:rsidRDefault="05D774B2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Parashikimet ligjore lidhur me veprën penale të korrupsionit. Historiku i rregullimit ligjor dhe ndryshimet ligjore ndër vite. Parashikimet ndërkombëtare mbi korrupsionin dhe zbatimi i Konventave të detyrueshme. Veprat penale të korrupsionit në Kodin Penal.  </w:t>
            </w:r>
          </w:p>
        </w:tc>
        <w:tc>
          <w:tcPr>
            <w:tcW w:w="1530" w:type="dxa"/>
          </w:tcPr>
          <w:p w14:paraId="0E11E36D" w14:textId="77777777" w:rsidR="56D5CB9C" w:rsidRPr="00DC7289" w:rsidRDefault="56D5CB9C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68699831" w14:textId="5B17BFC3" w:rsidR="56D5CB9C" w:rsidRPr="00DC7289" w:rsidRDefault="56D5CB9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66CC03D6" w14:textId="77777777" w:rsidR="56D5CB9C" w:rsidRPr="00DC7289" w:rsidRDefault="56D5CB9C" w:rsidP="00320109">
            <w:pPr>
              <w:rPr>
                <w:sz w:val="20"/>
                <w:szCs w:val="20"/>
              </w:rPr>
            </w:pPr>
          </w:p>
          <w:p w14:paraId="637310D8" w14:textId="15534275" w:rsidR="56D5CB9C" w:rsidRPr="00DC7289" w:rsidRDefault="56D5CB9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Sandër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Simoni</w:t>
            </w:r>
            <w:proofErr w:type="spellEnd"/>
          </w:p>
          <w:p w14:paraId="667ACBD2" w14:textId="5F9094FF" w:rsidR="56D5CB9C" w:rsidRPr="00DC7289" w:rsidRDefault="56D5CB9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Tereza </w:t>
            </w:r>
            <w:proofErr w:type="spellStart"/>
            <w:r w:rsidRPr="00DC7289">
              <w:rPr>
                <w:sz w:val="20"/>
                <w:szCs w:val="20"/>
              </w:rPr>
              <w:t>Merkaj</w:t>
            </w:r>
            <w:proofErr w:type="spellEnd"/>
          </w:p>
          <w:p w14:paraId="6447D820" w14:textId="77777777" w:rsidR="56D5CB9C" w:rsidRPr="00DC7289" w:rsidRDefault="56D5CB9C" w:rsidP="00320109">
            <w:pPr>
              <w:rPr>
                <w:sz w:val="20"/>
                <w:szCs w:val="20"/>
              </w:rPr>
            </w:pPr>
          </w:p>
          <w:p w14:paraId="0BDC5E9D" w14:textId="48C5EEBC" w:rsidR="56D5CB9C" w:rsidRPr="00DC7289" w:rsidRDefault="56D5CB9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6669A4F1" w14:textId="5EF53E61" w:rsidR="56D5CB9C" w:rsidRPr="00DC7289" w:rsidRDefault="56D5CB9C" w:rsidP="00320109">
            <w:pPr>
              <w:rPr>
                <w:color w:val="C00000"/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Gazmend Frëngu</w:t>
            </w:r>
          </w:p>
        </w:tc>
        <w:tc>
          <w:tcPr>
            <w:tcW w:w="1440" w:type="dxa"/>
          </w:tcPr>
          <w:p w14:paraId="16DCA90C" w14:textId="378EF454" w:rsidR="56D5CB9C" w:rsidRPr="00DC7289" w:rsidRDefault="56D5CB9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20 </w:t>
            </w:r>
            <w:r w:rsidR="4EF3031E" w:rsidRPr="00DC7289">
              <w:rPr>
                <w:rFonts w:eastAsia="Batang"/>
                <w:sz w:val="20"/>
                <w:szCs w:val="20"/>
                <w:u w:val="wave"/>
              </w:rPr>
              <w:t>prill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2026</w:t>
            </w:r>
          </w:p>
        </w:tc>
        <w:tc>
          <w:tcPr>
            <w:tcW w:w="1800" w:type="dxa"/>
          </w:tcPr>
          <w:p w14:paraId="37F1E082" w14:textId="0656CE46" w:rsidR="4A784D15" w:rsidRPr="00DC7289" w:rsidRDefault="4A784D15" w:rsidP="00320109">
            <w:pPr>
              <w:spacing w:line="276" w:lineRule="auto"/>
              <w:rPr>
                <w:rFonts w:eastAsia="Batang"/>
                <w:color w:val="C00000"/>
                <w:sz w:val="20"/>
                <w:szCs w:val="20"/>
                <w:u w:val="wave"/>
              </w:rPr>
            </w:pPr>
          </w:p>
        </w:tc>
      </w:tr>
      <w:tr w:rsidR="0034000C" w:rsidRPr="00DC7289" w14:paraId="7AAD458D" w14:textId="77777777" w:rsidTr="1CC98D5E">
        <w:trPr>
          <w:trHeight w:val="620"/>
        </w:trPr>
        <w:tc>
          <w:tcPr>
            <w:tcW w:w="711" w:type="dxa"/>
            <w:vMerge w:val="restart"/>
          </w:tcPr>
          <w:p w14:paraId="45BE0AA2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74D7987C" w14:textId="1D579FE8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MODUL </w:t>
            </w:r>
            <w:r w:rsidR="006B59DC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a.13 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“ GJYKIMI NË SEANCËN PARAPRAKE ”</w:t>
            </w:r>
          </w:p>
          <w:p w14:paraId="26AAC2C4" w14:textId="6B24F27F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7FFEB1D7" w14:textId="1460D289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14:paraId="5E6FFA25" w14:textId="587B5F87" w:rsidR="0034000C" w:rsidRPr="00DC7289" w:rsidRDefault="0034000C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>Ekspertë:</w:t>
            </w:r>
          </w:p>
          <w:p w14:paraId="04F0C36F" w14:textId="77777777" w:rsidR="0034000C" w:rsidRPr="00DC7289" w:rsidRDefault="0034000C" w:rsidP="00320109">
            <w:pPr>
              <w:rPr>
                <w:bCs/>
                <w:sz w:val="20"/>
                <w:szCs w:val="20"/>
              </w:rPr>
            </w:pPr>
          </w:p>
          <w:p w14:paraId="57D229A8" w14:textId="08DC4286" w:rsidR="0034000C" w:rsidRPr="00DC7289" w:rsidRDefault="0034000C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 xml:space="preserve">Sokol </w:t>
            </w:r>
            <w:proofErr w:type="spellStart"/>
            <w:r w:rsidRPr="00DC7289">
              <w:rPr>
                <w:bCs/>
                <w:sz w:val="20"/>
                <w:szCs w:val="20"/>
              </w:rPr>
              <w:t>Binaj</w:t>
            </w:r>
            <w:proofErr w:type="spellEnd"/>
          </w:p>
          <w:p w14:paraId="664CB00D" w14:textId="39C3C0AA" w:rsidR="0034000C" w:rsidRPr="00DC7289" w:rsidRDefault="0034000C" w:rsidP="00320109">
            <w:pPr>
              <w:rPr>
                <w:bCs/>
                <w:sz w:val="20"/>
                <w:szCs w:val="20"/>
              </w:rPr>
            </w:pPr>
            <w:proofErr w:type="spellStart"/>
            <w:r w:rsidRPr="00DC7289">
              <w:rPr>
                <w:bCs/>
                <w:sz w:val="20"/>
                <w:szCs w:val="20"/>
              </w:rPr>
              <w:t>Adelajda</w:t>
            </w:r>
            <w:proofErr w:type="spellEnd"/>
            <w:r w:rsidRPr="00DC728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bCs/>
                <w:sz w:val="20"/>
                <w:szCs w:val="20"/>
              </w:rPr>
              <w:t>Gjuzi</w:t>
            </w:r>
            <w:proofErr w:type="spellEnd"/>
          </w:p>
          <w:p w14:paraId="3494E581" w14:textId="77777777" w:rsidR="0034000C" w:rsidRPr="00DC7289" w:rsidRDefault="0034000C" w:rsidP="00320109">
            <w:pPr>
              <w:rPr>
                <w:bCs/>
                <w:sz w:val="20"/>
                <w:szCs w:val="20"/>
              </w:rPr>
            </w:pPr>
          </w:p>
          <w:p w14:paraId="4F3546AD" w14:textId="77777777" w:rsidR="0034000C" w:rsidRPr="00DC7289" w:rsidRDefault="0034000C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>Lehtësues:</w:t>
            </w:r>
          </w:p>
          <w:p w14:paraId="79D26DB8" w14:textId="51076C3A" w:rsidR="0034000C" w:rsidRPr="00DC7289" w:rsidRDefault="0034000C" w:rsidP="00320109">
            <w:pPr>
              <w:rPr>
                <w:bCs/>
                <w:sz w:val="20"/>
                <w:szCs w:val="20"/>
              </w:rPr>
            </w:pPr>
            <w:proofErr w:type="spellStart"/>
            <w:r w:rsidRPr="00DC7289">
              <w:rPr>
                <w:bCs/>
                <w:sz w:val="20"/>
                <w:szCs w:val="20"/>
              </w:rPr>
              <w:t>Artur</w:t>
            </w:r>
            <w:proofErr w:type="spellEnd"/>
            <w:r w:rsidRPr="00DC728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bCs/>
                <w:sz w:val="20"/>
                <w:szCs w:val="20"/>
              </w:rPr>
              <w:t>Prenga</w:t>
            </w:r>
            <w:proofErr w:type="spellEnd"/>
          </w:p>
          <w:p w14:paraId="24CFCB7B" w14:textId="77777777" w:rsidR="0034000C" w:rsidRPr="00DC7289" w:rsidRDefault="0034000C" w:rsidP="00320109">
            <w:pPr>
              <w:rPr>
                <w:bCs/>
                <w:sz w:val="20"/>
                <w:szCs w:val="20"/>
              </w:rPr>
            </w:pPr>
          </w:p>
          <w:p w14:paraId="68F980BC" w14:textId="0A3E4D2D" w:rsidR="0034000C" w:rsidRPr="00DC7289" w:rsidRDefault="0034000C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</w:tcPr>
          <w:p w14:paraId="46CCA169" w14:textId="23CF1E9F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21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prill 2026</w:t>
            </w:r>
          </w:p>
        </w:tc>
        <w:tc>
          <w:tcPr>
            <w:tcW w:w="1800" w:type="dxa"/>
            <w:vMerge w:val="restart"/>
          </w:tcPr>
          <w:p w14:paraId="4A8AA9A9" w14:textId="77777777" w:rsidR="0034000C" w:rsidRPr="00DC7289" w:rsidRDefault="0034000C" w:rsidP="00320109">
            <w:pPr>
              <w:shd w:val="clear" w:color="auto" w:fill="FFFFFF"/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33590F50" w14:textId="63753B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4F0460E4" w14:textId="77777777" w:rsidTr="1CC98D5E">
        <w:trPr>
          <w:trHeight w:val="150"/>
        </w:trPr>
        <w:tc>
          <w:tcPr>
            <w:tcW w:w="711" w:type="dxa"/>
            <w:vMerge/>
          </w:tcPr>
          <w:p w14:paraId="3A6D5A90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10380781" w14:textId="45D4B0AD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Kompetencat e gjyqtarit të seancës paraprake, roli i tij në procesin penal. Kufiri lidhur me vlerësimin dhe çmuarjen e provave. Mundësitë e vendimmarrjeve të gjyqtarit të seancës paraprake. Problematikat në praktikë lidhur me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disponimin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për plotësimin e hetimeve, përllogaritjen e afateve të paraburgimit në rastin 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disponimit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për plotësimin e hetimeve, pushimin e çështjes, ndryshimin e akuzës. Ndarja e çështjes në gjykimin në seancë paraprake dhe parashikimi ligjor lidhur me detyrimin e shqyrtimit të çështjeve të ndara nga i njëjti gjyqtar i seancës paraprake. Zbatimi i rasteve të papajtueshmërisë.</w:t>
            </w:r>
          </w:p>
        </w:tc>
        <w:tc>
          <w:tcPr>
            <w:tcW w:w="1530" w:type="dxa"/>
            <w:vMerge/>
          </w:tcPr>
          <w:p w14:paraId="50849463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093D8078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177641A8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2EC17724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5AC95C09" w14:textId="77777777" w:rsidTr="1CC98D5E">
        <w:trPr>
          <w:trHeight w:val="1565"/>
        </w:trPr>
        <w:tc>
          <w:tcPr>
            <w:tcW w:w="711" w:type="dxa"/>
          </w:tcPr>
          <w:p w14:paraId="4B7CDBE3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100C83EF" w14:textId="29A55A82" w:rsidR="0034000C" w:rsidRPr="00DC7289" w:rsidRDefault="0034000C" w:rsidP="00320109">
            <w:pPr>
              <w:rPr>
                <w:sz w:val="20"/>
                <w:szCs w:val="20"/>
                <w:shd w:val="clear" w:color="auto" w:fill="FFFFFF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Natyra e vendimmarrjes së gjyqtarit të seancës paraprake. Efektet e vendimmarrjes së gjyqtarit të seancës paraprake lidhur me shqyrtimin e kërkesave për pavlefshmërinë e akteve apo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papërdorshmërinë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e provave dhe përsëritja e kërkesave në gjykimin në themel. Ankimi ndaj vendimeve të gjyqtarit të seancës paraprake.</w:t>
            </w:r>
          </w:p>
        </w:tc>
        <w:tc>
          <w:tcPr>
            <w:tcW w:w="1530" w:type="dxa"/>
          </w:tcPr>
          <w:p w14:paraId="4B2E33F3" w14:textId="64F2CA34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13CE0E90" w14:textId="50A6CE31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65CBE618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Amarildo</w:t>
            </w:r>
            <w:proofErr w:type="spellEnd"/>
            <w:r w:rsidRPr="00DC7289">
              <w:rPr>
                <w:sz w:val="20"/>
                <w:szCs w:val="20"/>
              </w:rPr>
              <w:t xml:space="preserve"> Laçi</w:t>
            </w:r>
          </w:p>
          <w:p w14:paraId="7E404FAA" w14:textId="77777777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Henrik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Ligori</w:t>
            </w:r>
            <w:proofErr w:type="spellEnd"/>
          </w:p>
          <w:p w14:paraId="572EEC4C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0F676608" w14:textId="1D3BFFD4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468BE019" w14:textId="68CAAB60" w:rsidR="0034000C" w:rsidRPr="00DC7289" w:rsidRDefault="0034000C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Odeta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Todorushi</w:t>
            </w:r>
            <w:proofErr w:type="spellEnd"/>
          </w:p>
        </w:tc>
        <w:tc>
          <w:tcPr>
            <w:tcW w:w="1440" w:type="dxa"/>
          </w:tcPr>
          <w:p w14:paraId="7F20EB5B" w14:textId="6B4AAA58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22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prill 2026</w:t>
            </w:r>
          </w:p>
        </w:tc>
        <w:tc>
          <w:tcPr>
            <w:tcW w:w="1800" w:type="dxa"/>
          </w:tcPr>
          <w:p w14:paraId="2CF1FED1" w14:textId="4998E06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1549AC86" w14:textId="77777777" w:rsidTr="1CC98D5E">
        <w:trPr>
          <w:trHeight w:val="150"/>
        </w:trPr>
        <w:tc>
          <w:tcPr>
            <w:tcW w:w="711" w:type="dxa"/>
            <w:vMerge w:val="restart"/>
          </w:tcPr>
          <w:p w14:paraId="629C4754" w14:textId="77777777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069434D" w14:textId="120C66F7" w:rsidR="0034000C" w:rsidRPr="00DC7289" w:rsidRDefault="0034000C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</w:t>
            </w:r>
            <w:r w:rsidR="001A1FA1"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a.14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 “MARRËDHËNIET JURIDIKSIONALE ME JASHTË”</w:t>
            </w:r>
          </w:p>
        </w:tc>
        <w:tc>
          <w:tcPr>
            <w:tcW w:w="1530" w:type="dxa"/>
            <w:vMerge w:val="restart"/>
          </w:tcPr>
          <w:p w14:paraId="01479607" w14:textId="339A4B0C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14:paraId="6EC6F73A" w14:textId="16724B8F" w:rsidR="0034000C" w:rsidRPr="00DC7289" w:rsidRDefault="4B9F1494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56D75528" w14:textId="4B3414C4" w:rsidR="525C19FE" w:rsidRPr="00DC7289" w:rsidRDefault="007137B5" w:rsidP="00320109">
            <w:proofErr w:type="spellStart"/>
            <w:r>
              <w:rPr>
                <w:sz w:val="20"/>
                <w:szCs w:val="20"/>
              </w:rPr>
              <w:lastRenderedPageBreak/>
              <w:t>Sandër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Simoni</w:t>
            </w:r>
            <w:proofErr w:type="spellEnd"/>
          </w:p>
          <w:p w14:paraId="40B4BE2F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  <w:p w14:paraId="0B403409" w14:textId="7D5FA8F3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2532EBC" w14:textId="4166BD39" w:rsidR="0034000C" w:rsidRPr="00DC7289" w:rsidRDefault="0034000C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Gentian </w:t>
            </w:r>
            <w:proofErr w:type="spellStart"/>
            <w:r w:rsidRPr="00DC7289">
              <w:rPr>
                <w:sz w:val="20"/>
                <w:szCs w:val="20"/>
              </w:rPr>
              <w:t>Jahjolli</w:t>
            </w:r>
            <w:proofErr w:type="spellEnd"/>
          </w:p>
        </w:tc>
        <w:tc>
          <w:tcPr>
            <w:tcW w:w="1440" w:type="dxa"/>
            <w:vMerge w:val="restart"/>
          </w:tcPr>
          <w:p w14:paraId="3C34B1DF" w14:textId="5014099E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lastRenderedPageBreak/>
              <w:t>23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prill 2026</w:t>
            </w:r>
          </w:p>
        </w:tc>
        <w:tc>
          <w:tcPr>
            <w:tcW w:w="1800" w:type="dxa"/>
            <w:vMerge w:val="restart"/>
          </w:tcPr>
          <w:p w14:paraId="4C98999B" w14:textId="4C684398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4000C" w:rsidRPr="00DC7289" w14:paraId="0047AA9C" w14:textId="77777777" w:rsidTr="1CC98D5E">
        <w:trPr>
          <w:trHeight w:val="845"/>
        </w:trPr>
        <w:tc>
          <w:tcPr>
            <w:tcW w:w="711" w:type="dxa"/>
            <w:vMerge/>
          </w:tcPr>
          <w:p w14:paraId="36A4570A" w14:textId="63C855FC" w:rsidR="0034000C" w:rsidRPr="00DC7289" w:rsidRDefault="0034000C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59ABFB37" w14:textId="6DC95468" w:rsidR="0034000C" w:rsidRPr="00DC7289" w:rsidRDefault="0034000C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Njohja e vendimeve penale të huaja. Roli i gjykatës në njohjen e vendimeve penale, caktimin/konvertimin e dënimeve dhe dënimin që duhet të ekzekutohet në shtetin shqiptar. Problematikat e hasura në praktikë dhe praktika gjyqësore.</w:t>
            </w:r>
          </w:p>
        </w:tc>
        <w:tc>
          <w:tcPr>
            <w:tcW w:w="1530" w:type="dxa"/>
            <w:vMerge/>
          </w:tcPr>
          <w:p w14:paraId="35D14BFE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395D0F0A" w14:textId="77777777" w:rsidR="0034000C" w:rsidRPr="00DC7289" w:rsidRDefault="0034000C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4216BC36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7D3F4BB0" w14:textId="77777777" w:rsidR="0034000C" w:rsidRPr="00DC7289" w:rsidRDefault="0034000C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02D5319A" w14:textId="77777777" w:rsidTr="1CC98D5E">
        <w:trPr>
          <w:trHeight w:val="1900"/>
        </w:trPr>
        <w:tc>
          <w:tcPr>
            <w:tcW w:w="711" w:type="dxa"/>
          </w:tcPr>
          <w:p w14:paraId="257ACDEA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5ACEE"/>
          </w:tcPr>
          <w:p w14:paraId="733A55D5" w14:textId="146A5C26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Perspektiva gjinore dhe diskriminimi. Shpërblimi i dëmit në rastet e diskriminimit.</w:t>
            </w:r>
          </w:p>
        </w:tc>
        <w:tc>
          <w:tcPr>
            <w:tcW w:w="1530" w:type="dxa"/>
          </w:tcPr>
          <w:p w14:paraId="1FFBC5B1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F5DDBD8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Ekspertë: </w:t>
            </w:r>
          </w:p>
          <w:p w14:paraId="5EC7D697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Elvana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Çiçolli</w:t>
            </w:r>
            <w:proofErr w:type="spellEnd"/>
          </w:p>
          <w:p w14:paraId="338058FD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Robert </w:t>
            </w:r>
            <w:proofErr w:type="spellStart"/>
            <w:r w:rsidRPr="00DC7289">
              <w:rPr>
                <w:sz w:val="20"/>
                <w:szCs w:val="20"/>
              </w:rPr>
              <w:t>Gajda</w:t>
            </w:r>
            <w:proofErr w:type="spellEnd"/>
          </w:p>
          <w:p w14:paraId="5DE2BE98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5EB6C182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Lehtësues: </w:t>
            </w:r>
          </w:p>
          <w:p w14:paraId="18DBCDC7" w14:textId="242A6E79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Lorena Çabej</w:t>
            </w:r>
          </w:p>
        </w:tc>
        <w:tc>
          <w:tcPr>
            <w:tcW w:w="1440" w:type="dxa"/>
          </w:tcPr>
          <w:p w14:paraId="437200CB" w14:textId="1AF484B6" w:rsidR="003B5FC2" w:rsidRPr="00DC7289" w:rsidRDefault="00F06B04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 xml:space="preserve">23 </w:t>
            </w:r>
            <w:r w:rsidR="003B5FC2" w:rsidRPr="00DC7289">
              <w:rPr>
                <w:rFonts w:eastAsia="Batang"/>
                <w:sz w:val="20"/>
                <w:szCs w:val="20"/>
                <w:u w:val="wave"/>
              </w:rPr>
              <w:t>prill 2026</w:t>
            </w:r>
          </w:p>
        </w:tc>
        <w:tc>
          <w:tcPr>
            <w:tcW w:w="1800" w:type="dxa"/>
          </w:tcPr>
          <w:p w14:paraId="079539C0" w14:textId="280D8C08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3D7CC356" w14:textId="77777777" w:rsidTr="1CC98D5E">
        <w:trPr>
          <w:trHeight w:val="1900"/>
        </w:trPr>
        <w:tc>
          <w:tcPr>
            <w:tcW w:w="711" w:type="dxa"/>
          </w:tcPr>
          <w:p w14:paraId="3019B854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43AD3CCA" w14:textId="77777777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Ekstradimi. Kushtet e ekstradimit, kërkesa e prokurorit dhe procedura për kryerjen e ekstradimit. Pasojat e mosrespektimit të afateve ligjore lidhur me kryerjen e procedurave të ekstradimit. Rastet e mospranimit të ekstradimit. Ndryshimet ligjore lidhur me marrjen formë të prerë të vendimit të ekstradimit. Ekstradimi i thjeshtuar dhe zbatimi i tij në praktikë.</w:t>
            </w:r>
          </w:p>
          <w:p w14:paraId="65C12C41" w14:textId="049630AC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ECBAD3A" w14:textId="7D641721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70650277" w14:textId="35683318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70656B8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538B35B2" w14:textId="47A3C262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Klodian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Kurushi</w:t>
            </w:r>
            <w:proofErr w:type="spellEnd"/>
          </w:p>
          <w:p w14:paraId="6ED82C7C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Amarildo</w:t>
            </w:r>
            <w:proofErr w:type="spellEnd"/>
            <w:r w:rsidRPr="00DC7289">
              <w:rPr>
                <w:sz w:val="20"/>
                <w:szCs w:val="20"/>
              </w:rPr>
              <w:t xml:space="preserve"> Laçi</w:t>
            </w:r>
          </w:p>
          <w:p w14:paraId="171E15DE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489A2A86" w14:textId="497EE021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26C16E54" w14:textId="0CA1A41E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Aulon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Pashaj</w:t>
            </w:r>
            <w:proofErr w:type="spellEnd"/>
          </w:p>
        </w:tc>
        <w:tc>
          <w:tcPr>
            <w:tcW w:w="1440" w:type="dxa"/>
          </w:tcPr>
          <w:p w14:paraId="65B24157" w14:textId="69BC226E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24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prill 2026</w:t>
            </w:r>
          </w:p>
        </w:tc>
        <w:tc>
          <w:tcPr>
            <w:tcW w:w="1800" w:type="dxa"/>
          </w:tcPr>
          <w:p w14:paraId="0281829F" w14:textId="59EA54C3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6FF1147B" w14:textId="77777777" w:rsidTr="1CC98D5E">
        <w:trPr>
          <w:trHeight w:val="300"/>
        </w:trPr>
        <w:tc>
          <w:tcPr>
            <w:tcW w:w="711" w:type="dxa"/>
          </w:tcPr>
          <w:p w14:paraId="3064F58A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57A83D61" w14:textId="77777777" w:rsidR="003B5FC2" w:rsidRPr="00DC7289" w:rsidRDefault="003B5FC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2C2C7830" w14:textId="3549D94A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Likuidimi i shoqërive tregtare në gjendje të aftësisë </w:t>
            </w:r>
            <w:proofErr w:type="spellStart"/>
            <w:r w:rsidRPr="00DC7289">
              <w:rPr>
                <w:sz w:val="20"/>
                <w:szCs w:val="20"/>
              </w:rPr>
              <w:t>paguese</w:t>
            </w:r>
            <w:proofErr w:type="spellEnd"/>
            <w:r w:rsidRPr="00DC7289">
              <w:rPr>
                <w:sz w:val="20"/>
                <w:szCs w:val="20"/>
              </w:rPr>
              <w:t xml:space="preserve">. Paaftësia </w:t>
            </w:r>
            <w:proofErr w:type="spellStart"/>
            <w:r w:rsidRPr="00DC7289">
              <w:rPr>
                <w:sz w:val="20"/>
                <w:szCs w:val="20"/>
              </w:rPr>
              <w:t>paguese</w:t>
            </w:r>
            <w:proofErr w:type="spellEnd"/>
            <w:r w:rsidRPr="00DC7289">
              <w:rPr>
                <w:sz w:val="20"/>
                <w:szCs w:val="20"/>
              </w:rPr>
              <w:t xml:space="preserve"> si shkak për likuidimin sipas rregullave të Ligjit “Për falimentimin”.</w:t>
            </w:r>
          </w:p>
        </w:tc>
        <w:tc>
          <w:tcPr>
            <w:tcW w:w="1530" w:type="dxa"/>
            <w:shd w:val="clear" w:color="auto" w:fill="FFFFFF" w:themeFill="background1"/>
          </w:tcPr>
          <w:p w14:paraId="410BA719" w14:textId="4223038B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2F232F9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Artan </w:t>
            </w:r>
            <w:proofErr w:type="spellStart"/>
            <w:r w:rsidRPr="00DC7289">
              <w:rPr>
                <w:sz w:val="20"/>
                <w:szCs w:val="20"/>
              </w:rPr>
              <w:t>Hajdari</w:t>
            </w:r>
            <w:proofErr w:type="spellEnd"/>
          </w:p>
          <w:p w14:paraId="6B508684" w14:textId="4306D3F5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Vangjel</w:t>
            </w:r>
            <w:proofErr w:type="spellEnd"/>
            <w:r w:rsidRPr="00DC7289">
              <w:rPr>
                <w:sz w:val="20"/>
                <w:szCs w:val="20"/>
              </w:rPr>
              <w:t xml:space="preserve"> Kosta</w:t>
            </w:r>
          </w:p>
          <w:p w14:paraId="2C05E7E0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24FAF422" w14:textId="6E07604A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2382D358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771645DE" w14:textId="0C65EA80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Antonela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Prendi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</w:tcPr>
          <w:p w14:paraId="2C83430C" w14:textId="3C9C6DA9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27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prill 2026</w:t>
            </w:r>
          </w:p>
        </w:tc>
        <w:tc>
          <w:tcPr>
            <w:tcW w:w="1800" w:type="dxa"/>
            <w:shd w:val="clear" w:color="auto" w:fill="FFFFFF" w:themeFill="background1"/>
          </w:tcPr>
          <w:p w14:paraId="42AFDE54" w14:textId="18863841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76DAE2AF" w14:textId="77777777" w:rsidTr="1CC98D5E">
        <w:trPr>
          <w:trHeight w:val="300"/>
        </w:trPr>
        <w:tc>
          <w:tcPr>
            <w:tcW w:w="711" w:type="dxa"/>
            <w:vMerge w:val="restart"/>
          </w:tcPr>
          <w:p w14:paraId="392CF7C0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7607EB8E" w14:textId="37603F0B" w:rsidR="003B5FC2" w:rsidRPr="00DC7289" w:rsidRDefault="003B5FC2" w:rsidP="0032010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MODUL a.13 “ GJYKIMI NË SEANCËN PARAPRAKE”</w:t>
            </w:r>
          </w:p>
          <w:p w14:paraId="0D295379" w14:textId="55B54476" w:rsidR="003B5FC2" w:rsidRPr="00DC7289" w:rsidRDefault="003B5FC2" w:rsidP="00320109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  <w:vMerge w:val="restart"/>
            <w:shd w:val="clear" w:color="auto" w:fill="FFFFFF" w:themeFill="background1"/>
          </w:tcPr>
          <w:p w14:paraId="057410D1" w14:textId="7F639123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shd w:val="clear" w:color="auto" w:fill="FFFFFF" w:themeFill="background1"/>
          </w:tcPr>
          <w:p w14:paraId="0F78EC1F" w14:textId="40A6EBE3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1FB2BEFB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Nurjeta</w:t>
            </w:r>
            <w:proofErr w:type="spellEnd"/>
            <w:r w:rsidRPr="00DC7289">
              <w:rPr>
                <w:sz w:val="20"/>
                <w:szCs w:val="20"/>
              </w:rPr>
              <w:t xml:space="preserve"> Pogaçe</w:t>
            </w:r>
          </w:p>
          <w:p w14:paraId="126B71BB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4B85827F" w14:textId="435BAE1D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0B5DCD2" w14:textId="6FE7749E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Thomaidha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Roça</w:t>
            </w:r>
            <w:proofErr w:type="spellEnd"/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14:paraId="6BE53549" w14:textId="33479332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28 prill 2026</w:t>
            </w:r>
          </w:p>
        </w:tc>
        <w:tc>
          <w:tcPr>
            <w:tcW w:w="1800" w:type="dxa"/>
            <w:vMerge w:val="restart"/>
            <w:shd w:val="clear" w:color="auto" w:fill="FFFFFF" w:themeFill="background1"/>
          </w:tcPr>
          <w:p w14:paraId="533A18EB" w14:textId="3102D0C0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0F6630EC" w14:textId="77777777" w:rsidTr="1CC98D5E">
        <w:trPr>
          <w:trHeight w:val="2055"/>
        </w:trPr>
        <w:tc>
          <w:tcPr>
            <w:tcW w:w="711" w:type="dxa"/>
            <w:vMerge/>
          </w:tcPr>
          <w:p w14:paraId="582D5BF8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5F2E29A2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Pavlefshmëria e vendimit të gjyqtarit të seancës paraprake. Mosrespektimi i dispozitave lidhur me njoftimin e të pandehurit dhe pezullimin e gjykimit në seancë paraprake, efektet mbi gjykimin e themelit. Kompetencat e gjyqtarit të themelit për konstatimin e pavlefshmërisë, detyrimi i vazhdimit të gjykimit të themelit pavarësisht elementëve të pavlefshmërisë së vendimit të gjyqtarit të seancës paraprake. Praktika gjyqësore dhe qëndrimet e Gjykatës së Lartë në rast të referimeve për konfliktin e kompetencave midis gjyqtarit të themelit dhe gjyqtarit të seancës paraprake.</w:t>
            </w:r>
          </w:p>
        </w:tc>
        <w:tc>
          <w:tcPr>
            <w:tcW w:w="1530" w:type="dxa"/>
            <w:vMerge/>
          </w:tcPr>
          <w:p w14:paraId="09002550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65A43265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672E3FB4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744ED59F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2FC4F90C" w14:textId="77777777" w:rsidTr="1CC98D5E">
        <w:trPr>
          <w:trHeight w:val="1250"/>
        </w:trPr>
        <w:tc>
          <w:tcPr>
            <w:tcW w:w="711" w:type="dxa"/>
          </w:tcPr>
          <w:p w14:paraId="59F3BC98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83AF088" w14:textId="0587430B" w:rsidR="003B5FC2" w:rsidRPr="00DC7289" w:rsidRDefault="003B5FC2" w:rsidP="00320109">
            <w:pPr>
              <w:spacing w:line="276" w:lineRule="auto"/>
              <w:rPr>
                <w:rFonts w:eastAsia="Batang"/>
                <w:b/>
                <w:bCs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  <w:u w:val="wave"/>
              </w:rPr>
              <w:t>MODUL a.9 “KORRUPSIONI”</w:t>
            </w:r>
          </w:p>
          <w:p w14:paraId="0C673853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77F5B022" w14:textId="782A5E0E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Hetimi </w:t>
            </w:r>
            <w:proofErr w:type="spellStart"/>
            <w:r w:rsidRPr="00DC7289">
              <w:rPr>
                <w:rFonts w:eastAsia="Batang"/>
                <w:sz w:val="20"/>
                <w:szCs w:val="20"/>
                <w:u w:val="wave"/>
              </w:rPr>
              <w:t>Proaktiv</w:t>
            </w:r>
            <w:proofErr w:type="spellEnd"/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në luftën kundër korrupsionit: prokurimeve publike, veprat penale në lidhje me taksat dhe tatimet, si dhe hetimi pasuror në çështjet që lidhen me to.</w:t>
            </w:r>
          </w:p>
          <w:p w14:paraId="7696EC75" w14:textId="05A6947D" w:rsidR="003B5FC2" w:rsidRPr="00DC7289" w:rsidRDefault="003B5FC2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</w:p>
        </w:tc>
        <w:tc>
          <w:tcPr>
            <w:tcW w:w="1530" w:type="dxa"/>
          </w:tcPr>
          <w:p w14:paraId="16FA2B29" w14:textId="1AEAE0A3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Prokuroria e Përgjithshme</w:t>
            </w:r>
          </w:p>
        </w:tc>
        <w:tc>
          <w:tcPr>
            <w:tcW w:w="1980" w:type="dxa"/>
          </w:tcPr>
          <w:p w14:paraId="3FB88AC5" w14:textId="77777777" w:rsidR="003B5FC2" w:rsidRPr="00DC7289" w:rsidRDefault="003B5FC2" w:rsidP="00320109">
            <w:pPr>
              <w:spacing w:line="276" w:lineRule="auto"/>
              <w:ind w:left="360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Ekspertë:</w:t>
            </w:r>
          </w:p>
          <w:p w14:paraId="25B07695" w14:textId="77777777" w:rsidR="003B5FC2" w:rsidRPr="00DC7289" w:rsidRDefault="003B5FC2" w:rsidP="00320109">
            <w:pPr>
              <w:rPr>
                <w:sz w:val="20"/>
                <w:szCs w:val="20"/>
                <w:u w:val="wave"/>
              </w:rPr>
            </w:pPr>
            <w:proofErr w:type="spellStart"/>
            <w:r w:rsidRPr="00DC7289">
              <w:rPr>
                <w:sz w:val="20"/>
                <w:szCs w:val="20"/>
                <w:u w:val="wave"/>
              </w:rPr>
              <w:t>Esmeralda</w:t>
            </w:r>
            <w:proofErr w:type="spellEnd"/>
            <w:r w:rsidRPr="00DC7289">
              <w:rPr>
                <w:sz w:val="20"/>
                <w:szCs w:val="20"/>
                <w:u w:val="wave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  <w:u w:val="wave"/>
              </w:rPr>
              <w:t>Keshi</w:t>
            </w:r>
            <w:proofErr w:type="spellEnd"/>
            <w:r w:rsidRPr="00DC7289">
              <w:rPr>
                <w:sz w:val="20"/>
                <w:szCs w:val="20"/>
                <w:u w:val="wave"/>
              </w:rPr>
              <w:t xml:space="preserve"> (</w:t>
            </w:r>
            <w:proofErr w:type="spellStart"/>
            <w:r w:rsidRPr="00DC7289">
              <w:rPr>
                <w:sz w:val="20"/>
                <w:szCs w:val="20"/>
                <w:u w:val="wave"/>
              </w:rPr>
              <w:t>Cami</w:t>
            </w:r>
            <w:proofErr w:type="spellEnd"/>
            <w:r w:rsidRPr="00DC7289">
              <w:rPr>
                <w:sz w:val="20"/>
                <w:szCs w:val="20"/>
                <w:u w:val="wave"/>
              </w:rPr>
              <w:t>)</w:t>
            </w:r>
          </w:p>
          <w:p w14:paraId="7DC1E72D" w14:textId="77777777" w:rsidR="003B5FC2" w:rsidRPr="00DC7289" w:rsidRDefault="003B5FC2" w:rsidP="00320109">
            <w:pPr>
              <w:rPr>
                <w:sz w:val="20"/>
                <w:szCs w:val="20"/>
                <w:u w:val="wave"/>
              </w:rPr>
            </w:pPr>
            <w:proofErr w:type="spellStart"/>
            <w:r w:rsidRPr="00DC7289">
              <w:rPr>
                <w:sz w:val="20"/>
                <w:szCs w:val="20"/>
                <w:u w:val="wave"/>
              </w:rPr>
              <w:t>Antoneta</w:t>
            </w:r>
            <w:proofErr w:type="spellEnd"/>
            <w:r w:rsidRPr="00DC7289">
              <w:rPr>
                <w:sz w:val="20"/>
                <w:szCs w:val="20"/>
                <w:u w:val="wave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  <w:u w:val="wave"/>
              </w:rPr>
              <w:t>Sevdari</w:t>
            </w:r>
            <w:proofErr w:type="spellEnd"/>
          </w:p>
          <w:p w14:paraId="12CE9A45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1B00F25B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65671AE" w14:textId="0E5E43C2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Matilda</w:t>
            </w:r>
            <w:proofErr w:type="spellEnd"/>
            <w:r w:rsidRPr="00DC7289">
              <w:rPr>
                <w:sz w:val="20"/>
                <w:szCs w:val="20"/>
              </w:rPr>
              <w:t xml:space="preserve"> Peza</w:t>
            </w:r>
          </w:p>
        </w:tc>
        <w:tc>
          <w:tcPr>
            <w:tcW w:w="1440" w:type="dxa"/>
          </w:tcPr>
          <w:p w14:paraId="0D53D304" w14:textId="579D8AF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29 prill 2026</w:t>
            </w:r>
          </w:p>
        </w:tc>
        <w:tc>
          <w:tcPr>
            <w:tcW w:w="1800" w:type="dxa"/>
          </w:tcPr>
          <w:p w14:paraId="63D2F9C5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69C148B6" w14:textId="77777777" w:rsidTr="1CC98D5E">
        <w:trPr>
          <w:trHeight w:val="1250"/>
        </w:trPr>
        <w:tc>
          <w:tcPr>
            <w:tcW w:w="711" w:type="dxa"/>
          </w:tcPr>
          <w:p w14:paraId="23BEAEB5" w14:textId="10B6A2B6" w:rsidR="003B5FC2" w:rsidRPr="00DC7289" w:rsidRDefault="003B5FC2" w:rsidP="0032010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Batang" w:hAnsi="Times New Roman" w:cs="Times New Roman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6A1CDFC9" w14:textId="26BC5AEF" w:rsidR="003B5FC2" w:rsidRPr="00DC7289" w:rsidRDefault="003B5FC2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 b.5 “KONTROLLI I AKTEVE TË ORGANEVE TË SHOQËRISË TREGTARE. NATYRA E VENDIMARJES SË GJYKATËS”</w:t>
            </w:r>
          </w:p>
          <w:p w14:paraId="6B87389C" w14:textId="26AC86A5" w:rsidR="003B5FC2" w:rsidRPr="00DC7289" w:rsidRDefault="003B5FC2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6D6C4393" w14:textId="5596F62D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Gjykimi i mosmarrëveshjeve për shfuqizimin e vendimeve të organeve të administrimit të shoqërive tregtare. Natyra juridike e kontrollit te brendshëm të vendimeve të organeve të shoqërisë. Pavlefshmëria relative dhe pavlefshmëria absolute e akteve ta nxjerra nga organet e shoqërive të kapitalit.  Natyra juridike e pasojave të pavlefshmërisë së  akteve të nxjerra nga organet të shoqërisë.  </w:t>
            </w:r>
          </w:p>
        </w:tc>
        <w:tc>
          <w:tcPr>
            <w:tcW w:w="1530" w:type="dxa"/>
          </w:tcPr>
          <w:p w14:paraId="6A4F14F3" w14:textId="131C07B2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7AADAB54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6E552892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Artan </w:t>
            </w:r>
            <w:proofErr w:type="spellStart"/>
            <w:r w:rsidRPr="00DC7289">
              <w:rPr>
                <w:sz w:val="20"/>
                <w:szCs w:val="20"/>
              </w:rPr>
              <w:t>Hajdari</w:t>
            </w:r>
            <w:proofErr w:type="spellEnd"/>
          </w:p>
          <w:p w14:paraId="0D295E9F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Alma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Hicka</w:t>
            </w:r>
            <w:proofErr w:type="spellEnd"/>
          </w:p>
          <w:p w14:paraId="28B5D458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4E54B332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1A28E87" w14:textId="66457F8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Erlanda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Agaj</w:t>
            </w:r>
            <w:proofErr w:type="spellEnd"/>
          </w:p>
          <w:p w14:paraId="543DABEA" w14:textId="0C374B66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DC050DC" w14:textId="5613EF24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sz w:val="20"/>
                <w:szCs w:val="20"/>
              </w:rPr>
              <w:t xml:space="preserve">29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prill 2026</w:t>
            </w:r>
          </w:p>
        </w:tc>
        <w:tc>
          <w:tcPr>
            <w:tcW w:w="1800" w:type="dxa"/>
          </w:tcPr>
          <w:p w14:paraId="1FF342ED" w14:textId="2AC1C6CE" w:rsidR="003B5FC2" w:rsidRPr="00DC7289" w:rsidRDefault="003B5FC2" w:rsidP="00320109">
            <w:pPr>
              <w:spacing w:line="276" w:lineRule="auto"/>
              <w:rPr>
                <w:rFonts w:eastAsia="Batang"/>
                <w:color w:val="C00000"/>
                <w:sz w:val="20"/>
                <w:szCs w:val="20"/>
                <w:u w:val="wave"/>
              </w:rPr>
            </w:pPr>
          </w:p>
        </w:tc>
      </w:tr>
      <w:tr w:rsidR="003B5FC2" w:rsidRPr="00DC7289" w14:paraId="572A5250" w14:textId="77777777" w:rsidTr="1CC98D5E">
        <w:trPr>
          <w:trHeight w:val="1250"/>
        </w:trPr>
        <w:tc>
          <w:tcPr>
            <w:tcW w:w="711" w:type="dxa"/>
          </w:tcPr>
          <w:p w14:paraId="23B3D51F" w14:textId="31D1248B" w:rsidR="003B5FC2" w:rsidRPr="00DC7289" w:rsidRDefault="003B5FC2" w:rsidP="0032010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Batang" w:hAnsi="Times New Roman" w:cs="Times New Roman"/>
                <w:sz w:val="20"/>
                <w:szCs w:val="20"/>
                <w:u w:val="wave"/>
                <w:lang w:val="it-IT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1A6DD377" w14:textId="5986B697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Paditë që lidhen me kontrollin e akteve të shoqërisë me natyrë konfliktet që lindin nga largimi dhe përjashtimi i ortakut. Natyra e vendimmarrjes në “procedurën e brendshme” në largimin dhe përjashtimin e ortakut. Kundërshtimi në gjykatë i vendimmarrjes së AP në rastin e largimit dhe përjashtimit të ortakut dhe natyra e vendimmarrjes së gjykatës. Natyra e padive që lidhen me dëmshpërblimin/kompensimin financiar si në rastin e largimit ashtu dhe atë të  përjashtimit nga shoqëria.</w:t>
            </w:r>
          </w:p>
        </w:tc>
        <w:tc>
          <w:tcPr>
            <w:tcW w:w="1530" w:type="dxa"/>
          </w:tcPr>
          <w:p w14:paraId="2BBB88BC" w14:textId="3A5126D2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173AFEE0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04559520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Fatri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Islamaj</w:t>
            </w:r>
            <w:proofErr w:type="spellEnd"/>
          </w:p>
          <w:p w14:paraId="493FD423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Artan </w:t>
            </w:r>
            <w:proofErr w:type="spellStart"/>
            <w:r w:rsidRPr="00DC7289">
              <w:rPr>
                <w:sz w:val="20"/>
                <w:szCs w:val="20"/>
              </w:rPr>
              <w:t>Hajdari</w:t>
            </w:r>
            <w:proofErr w:type="spellEnd"/>
          </w:p>
          <w:p w14:paraId="55A92207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057D716A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47695962" w14:textId="0F9E0DD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Diamela</w:t>
            </w:r>
            <w:proofErr w:type="spellEnd"/>
            <w:r w:rsidRPr="00DC7289">
              <w:rPr>
                <w:sz w:val="20"/>
                <w:szCs w:val="20"/>
              </w:rPr>
              <w:t xml:space="preserve"> Goxha</w:t>
            </w:r>
          </w:p>
          <w:p w14:paraId="66525320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2888DEA9" w14:textId="40543383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4058101" w14:textId="6B488084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sz w:val="20"/>
                <w:szCs w:val="20"/>
              </w:rPr>
              <w:t xml:space="preserve">30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prill 2026</w:t>
            </w:r>
          </w:p>
        </w:tc>
        <w:tc>
          <w:tcPr>
            <w:tcW w:w="1800" w:type="dxa"/>
          </w:tcPr>
          <w:p w14:paraId="600C1D59" w14:textId="66F493A4" w:rsidR="003B5FC2" w:rsidRPr="00DC7289" w:rsidRDefault="003B5FC2" w:rsidP="00320109">
            <w:pPr>
              <w:spacing w:line="276" w:lineRule="auto"/>
              <w:rPr>
                <w:rFonts w:eastAsia="Batang"/>
                <w:color w:val="C00000"/>
                <w:sz w:val="20"/>
                <w:szCs w:val="20"/>
                <w:u w:val="wave"/>
              </w:rPr>
            </w:pPr>
          </w:p>
        </w:tc>
      </w:tr>
      <w:tr w:rsidR="003B5FC2" w:rsidRPr="00DC7289" w14:paraId="75C83296" w14:textId="77777777" w:rsidTr="1CC98D5E">
        <w:trPr>
          <w:trHeight w:val="300"/>
        </w:trPr>
        <w:tc>
          <w:tcPr>
            <w:tcW w:w="14305" w:type="dxa"/>
            <w:gridSpan w:val="6"/>
          </w:tcPr>
          <w:p w14:paraId="6B109244" w14:textId="1C2C24CF" w:rsidR="003B5FC2" w:rsidRPr="00DC7289" w:rsidRDefault="003B5FC2" w:rsidP="00320109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highlight w:val="yellow"/>
                <w:lang w:eastAsia="en-GB"/>
              </w:rPr>
            </w:pPr>
            <w:r w:rsidRPr="00DC7289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MAJ 2026</w:t>
            </w:r>
          </w:p>
        </w:tc>
      </w:tr>
      <w:tr w:rsidR="003B5FC2" w:rsidRPr="00DC7289" w14:paraId="50A7F80A" w14:textId="77777777" w:rsidTr="1CC98D5E">
        <w:trPr>
          <w:trHeight w:val="692"/>
        </w:trPr>
        <w:tc>
          <w:tcPr>
            <w:tcW w:w="711" w:type="dxa"/>
            <w:vMerge w:val="restart"/>
          </w:tcPr>
          <w:p w14:paraId="509112E8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88F23D9" w14:textId="79F111E7" w:rsidR="003B5FC2" w:rsidRPr="00DC7289" w:rsidRDefault="003B5FC2" w:rsidP="00320109">
            <w:pPr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MODUL a.15 “</w:t>
            </w:r>
            <w:r w:rsidRPr="00DC7289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 w:rsidRPr="00DC7289">
              <w:rPr>
                <w:b/>
                <w:bCs/>
                <w:sz w:val="20"/>
                <w:szCs w:val="20"/>
              </w:rPr>
              <w:t>DËNIMI PENAL DHE ALTERNATIVAT E TIJ”</w:t>
            </w:r>
          </w:p>
        </w:tc>
        <w:tc>
          <w:tcPr>
            <w:tcW w:w="1530" w:type="dxa"/>
            <w:vMerge w:val="restart"/>
          </w:tcPr>
          <w:p w14:paraId="565F264E" w14:textId="59C569D5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14:paraId="516BFBEC" w14:textId="5FB9D941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1331891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Florjan</w:t>
            </w:r>
            <w:proofErr w:type="spellEnd"/>
            <w:r w:rsidRPr="00DC7289">
              <w:rPr>
                <w:sz w:val="20"/>
                <w:szCs w:val="20"/>
              </w:rPr>
              <w:t xml:space="preserve"> Kalaja</w:t>
            </w:r>
          </w:p>
          <w:p w14:paraId="13C7C845" w14:textId="16ABB8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B4D5C73" w14:textId="60F7A853" w:rsidR="003B5FC2" w:rsidRPr="00DC7289" w:rsidRDefault="003B5FC2" w:rsidP="00320109">
            <w:proofErr w:type="spellStart"/>
            <w:r w:rsidRPr="00DC7289">
              <w:rPr>
                <w:sz w:val="20"/>
                <w:szCs w:val="20"/>
              </w:rPr>
              <w:t>Rudi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Laze</w:t>
            </w:r>
            <w:proofErr w:type="spellEnd"/>
          </w:p>
        </w:tc>
        <w:tc>
          <w:tcPr>
            <w:tcW w:w="1440" w:type="dxa"/>
            <w:vMerge w:val="restart"/>
          </w:tcPr>
          <w:p w14:paraId="01E060A7" w14:textId="0938B32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4 maj 2026</w:t>
            </w:r>
          </w:p>
        </w:tc>
        <w:tc>
          <w:tcPr>
            <w:tcW w:w="1800" w:type="dxa"/>
            <w:vMerge w:val="restart"/>
          </w:tcPr>
          <w:p w14:paraId="277C76C7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17E894FA" w14:textId="5EE0EB1A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07EE4562" w14:textId="77777777" w:rsidTr="1CC98D5E">
        <w:trPr>
          <w:trHeight w:val="1790"/>
        </w:trPr>
        <w:tc>
          <w:tcPr>
            <w:tcW w:w="711" w:type="dxa"/>
            <w:vMerge/>
          </w:tcPr>
          <w:p w14:paraId="2B98F103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562B777" w14:textId="54705846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Dënimet në Kodin Penal, caktimi i dënimeve plotësuese. Problematika lidhur me aplikimin e dënimeve plotësuese dhe ekzekutimin e tyre në praktikë. Rehabilitimi, efektet e tij në raport me caktimin e dënimit sipas praktikës së Gjykatës së Lartë. Alternativat e dënimit me burgim në Kodin Penal. Pezullimi i ekzekutimit të dënimit me burgim, kryerja e një pune në interes publik, qëndrimi në shtëpi si alternativat më të aplikuara. Problematikat e konstatuara në praktikën gjyqësore dhe ndryshimet ligjore.</w:t>
            </w:r>
          </w:p>
        </w:tc>
        <w:tc>
          <w:tcPr>
            <w:tcW w:w="1530" w:type="dxa"/>
            <w:vMerge/>
          </w:tcPr>
          <w:p w14:paraId="57250C9F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43621909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25674FFA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0773FE45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335EBC26" w14:textId="77777777" w:rsidTr="1CC98D5E">
        <w:trPr>
          <w:trHeight w:val="2180"/>
        </w:trPr>
        <w:tc>
          <w:tcPr>
            <w:tcW w:w="711" w:type="dxa"/>
          </w:tcPr>
          <w:p w14:paraId="04CC8F97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36AD4289" w14:textId="0C69A758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>Dënimi me burgim të përjetshëm, përputhja me standardet ndërkombëtare. Dënimi me burgim të përjetshëm në veprat penale të mbetura në tentativë; në veprat penale të kryera me ulje të ekuilibrit mendor. Dënimi me burgim të përjetshëm si dënim penal fiks në Kodin Penal. Mundësia e ndryshimit të dënimit me burg të përjetshëm sipas nenit 65 të Kodit Penal. Interpretimi i dispozitës dhe praktika gjyqësore lidhur me efektet e ndryshimit të dispozitës. Dënimi me burgim të përjetshëm si kusht për të mos proceduar me gjykimin e shkurtuar sipas nenit 403/2 të Kodit të Procedurës Penale.</w:t>
            </w:r>
          </w:p>
        </w:tc>
        <w:tc>
          <w:tcPr>
            <w:tcW w:w="1530" w:type="dxa"/>
          </w:tcPr>
          <w:p w14:paraId="2FDE61D4" w14:textId="057A06C5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E16B93C" w14:textId="5931D064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44C61DB9" w14:textId="4CF8CC61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Genti Shala</w:t>
            </w:r>
          </w:p>
          <w:p w14:paraId="4C9EF2B6" w14:textId="1D2F137B" w:rsidR="003B5FC2" w:rsidRPr="00675840" w:rsidRDefault="003B5FC2" w:rsidP="00320109">
            <w:pPr>
              <w:rPr>
                <w:color w:val="EE0000"/>
                <w:sz w:val="20"/>
                <w:szCs w:val="20"/>
              </w:rPr>
            </w:pPr>
          </w:p>
          <w:p w14:paraId="558D98A8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7B1D0176" w14:textId="155E08C3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015BD69D" w14:textId="239F47D5" w:rsidR="003B5FC2" w:rsidRPr="00DC7289" w:rsidRDefault="003B5FC2" w:rsidP="00320109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C7289">
              <w:rPr>
                <w:sz w:val="20"/>
                <w:szCs w:val="20"/>
              </w:rPr>
              <w:t>Olti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Skrame</w:t>
            </w:r>
            <w:proofErr w:type="spellEnd"/>
          </w:p>
        </w:tc>
        <w:tc>
          <w:tcPr>
            <w:tcW w:w="1440" w:type="dxa"/>
          </w:tcPr>
          <w:p w14:paraId="3B44FB49" w14:textId="7D5F5E04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5 maj 2026</w:t>
            </w:r>
          </w:p>
        </w:tc>
        <w:tc>
          <w:tcPr>
            <w:tcW w:w="1800" w:type="dxa"/>
          </w:tcPr>
          <w:p w14:paraId="6068E67A" w14:textId="2025329F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57DC702F" w14:textId="77777777" w:rsidTr="1CC98D5E">
        <w:trPr>
          <w:trHeight w:val="683"/>
        </w:trPr>
        <w:tc>
          <w:tcPr>
            <w:tcW w:w="711" w:type="dxa"/>
            <w:vMerge w:val="restart"/>
          </w:tcPr>
          <w:p w14:paraId="45B583B7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5455310F" w14:textId="6C158FF7" w:rsidR="003B5FC2" w:rsidRPr="00DC7289" w:rsidRDefault="003B5FC2" w:rsidP="00320109">
            <w:pPr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MODUL a.14 “MARRËDHËNIET JURIDIKSIONALE ME JASHTË”</w:t>
            </w:r>
          </w:p>
          <w:p w14:paraId="6347DDD2" w14:textId="77777777" w:rsidR="003B5FC2" w:rsidRPr="00DC7289" w:rsidRDefault="003B5FC2" w:rsidP="00320109">
            <w:pPr>
              <w:rPr>
                <w:b/>
                <w:bCs/>
                <w:sz w:val="20"/>
                <w:szCs w:val="20"/>
              </w:rPr>
            </w:pPr>
          </w:p>
          <w:p w14:paraId="5F8ADD05" w14:textId="6EE90B53" w:rsidR="003B5FC2" w:rsidRPr="00DC7289" w:rsidRDefault="003B5FC2" w:rsidP="0032010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6D4DE4FA" w14:textId="097DE1CE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14:paraId="135482A5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746E4154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Klodian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Kurushi</w:t>
            </w:r>
            <w:proofErr w:type="spellEnd"/>
          </w:p>
          <w:p w14:paraId="44CD2422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Amarildo</w:t>
            </w:r>
            <w:proofErr w:type="spellEnd"/>
            <w:r w:rsidRPr="00DC7289">
              <w:rPr>
                <w:sz w:val="20"/>
                <w:szCs w:val="20"/>
              </w:rPr>
              <w:t xml:space="preserve"> Laçi</w:t>
            </w:r>
          </w:p>
          <w:p w14:paraId="0CF0067E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6F35D6F4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0F47E372" w14:textId="5A524F3F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Florian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Borici</w:t>
            </w:r>
            <w:proofErr w:type="spellEnd"/>
          </w:p>
          <w:p w14:paraId="605634B1" w14:textId="4E13C505" w:rsidR="003B5FC2" w:rsidRPr="00DC7289" w:rsidRDefault="003B5FC2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</w:tcPr>
          <w:p w14:paraId="66305D77" w14:textId="68DE6D7D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6 maj 2026</w:t>
            </w:r>
          </w:p>
        </w:tc>
        <w:tc>
          <w:tcPr>
            <w:tcW w:w="1800" w:type="dxa"/>
            <w:vMerge w:val="restart"/>
          </w:tcPr>
          <w:p w14:paraId="687E7F09" w14:textId="7B4757C5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</w:t>
            </w:r>
          </w:p>
        </w:tc>
      </w:tr>
      <w:tr w:rsidR="003B5FC2" w:rsidRPr="00DC7289" w14:paraId="7B88422B" w14:textId="77777777" w:rsidTr="1CC98D5E">
        <w:trPr>
          <w:trHeight w:val="962"/>
        </w:trPr>
        <w:tc>
          <w:tcPr>
            <w:tcW w:w="711" w:type="dxa"/>
            <w:vMerge/>
          </w:tcPr>
          <w:p w14:paraId="7A9DEE3A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17C9155E" w14:textId="59E50405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Transferimi i personave të dënuar. Kushtet dhe procedura e transferimit. Zbatimi i nenit 11 të Konventës “Për transferimin e personave të dënuar”.</w:t>
            </w:r>
          </w:p>
        </w:tc>
        <w:tc>
          <w:tcPr>
            <w:tcW w:w="1530" w:type="dxa"/>
            <w:vMerge/>
          </w:tcPr>
          <w:p w14:paraId="18457903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3C4034F8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63CCF83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65F177A8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7E4E59EE" w14:textId="77777777" w:rsidTr="1CC98D5E">
        <w:trPr>
          <w:trHeight w:val="600"/>
        </w:trPr>
        <w:tc>
          <w:tcPr>
            <w:tcW w:w="711" w:type="dxa"/>
            <w:vMerge w:val="restart"/>
          </w:tcPr>
          <w:p w14:paraId="00BD6BFE" w14:textId="77D007AF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EBEE1"/>
          </w:tcPr>
          <w:p w14:paraId="0F4372E9" w14:textId="6FEDA2AD" w:rsidR="003B5FC2" w:rsidRPr="00DC7289" w:rsidRDefault="003B5FC2" w:rsidP="00320109">
            <w:pPr>
              <w:rPr>
                <w:b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/>
                <w:color w:val="000000" w:themeColor="text1"/>
                <w:sz w:val="20"/>
                <w:szCs w:val="20"/>
                <w:lang w:eastAsia="sq-AL"/>
              </w:rPr>
              <w:t>MODUL c.6 “SHQYRTIMI GJYQËSOR I AKTIT ADMINISTRATIV”</w:t>
            </w:r>
          </w:p>
          <w:p w14:paraId="7DE4A931" w14:textId="666A18BA" w:rsidR="003B5FC2" w:rsidRPr="00DC7289" w:rsidRDefault="003B5FC2" w:rsidP="00320109">
            <w:pPr>
              <w:rPr>
                <w:bCs/>
                <w:color w:val="000000" w:themeColor="text1"/>
                <w:sz w:val="20"/>
                <w:szCs w:val="20"/>
                <w:lang w:eastAsia="sq-AL"/>
              </w:rPr>
            </w:pPr>
          </w:p>
        </w:tc>
        <w:tc>
          <w:tcPr>
            <w:tcW w:w="1530" w:type="dxa"/>
            <w:vMerge w:val="restart"/>
          </w:tcPr>
          <w:p w14:paraId="483BA64D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14:paraId="1B177A9B" w14:textId="5C827FD2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Ekspertë: </w:t>
            </w:r>
          </w:p>
          <w:p w14:paraId="3B900496" w14:textId="41D81E84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Nafije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Hasko</w:t>
            </w:r>
            <w:proofErr w:type="spellEnd"/>
          </w:p>
          <w:p w14:paraId="1F0CBFA4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Elda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Vrioni</w:t>
            </w:r>
            <w:proofErr w:type="spellEnd"/>
          </w:p>
          <w:p w14:paraId="4720C58D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4F479D4B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367B3C3" w14:textId="096A35BE" w:rsidR="003B5FC2" w:rsidRPr="00DC7289" w:rsidRDefault="003B5FC2" w:rsidP="00320109">
            <w:pPr>
              <w:rPr>
                <w:sz w:val="20"/>
                <w:szCs w:val="20"/>
                <w:highlight w:val="yellow"/>
              </w:rPr>
            </w:pPr>
            <w:r w:rsidRPr="00DC7289">
              <w:rPr>
                <w:sz w:val="20"/>
                <w:szCs w:val="20"/>
              </w:rPr>
              <w:t xml:space="preserve">Etleva </w:t>
            </w:r>
            <w:proofErr w:type="spellStart"/>
            <w:r w:rsidRPr="00DC7289">
              <w:rPr>
                <w:sz w:val="20"/>
                <w:szCs w:val="20"/>
              </w:rPr>
              <w:t>Gjamo</w:t>
            </w:r>
            <w:proofErr w:type="spellEnd"/>
          </w:p>
        </w:tc>
        <w:tc>
          <w:tcPr>
            <w:tcW w:w="1440" w:type="dxa"/>
            <w:vMerge w:val="restart"/>
          </w:tcPr>
          <w:p w14:paraId="2C6806E0" w14:textId="68D02B12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7 maj 2026</w:t>
            </w:r>
          </w:p>
        </w:tc>
        <w:tc>
          <w:tcPr>
            <w:tcW w:w="1800" w:type="dxa"/>
            <w:vMerge w:val="restart"/>
          </w:tcPr>
          <w:p w14:paraId="2DDC7A58" w14:textId="251608A9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2F7B0E91" w14:textId="77777777" w:rsidTr="1CC98D5E">
        <w:trPr>
          <w:trHeight w:val="1735"/>
        </w:trPr>
        <w:tc>
          <w:tcPr>
            <w:tcW w:w="711" w:type="dxa"/>
            <w:vMerge/>
          </w:tcPr>
          <w:p w14:paraId="5B5217AC" w14:textId="47B94BA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EBEE1"/>
          </w:tcPr>
          <w:p w14:paraId="10E406DE" w14:textId="2A3F7002" w:rsidR="003B5FC2" w:rsidRPr="00DC7289" w:rsidRDefault="003B5FC2" w:rsidP="00320109">
            <w:pPr>
              <w:rPr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Cs/>
                <w:color w:val="000000" w:themeColor="text1"/>
                <w:sz w:val="20"/>
                <w:szCs w:val="20"/>
                <w:lang w:eastAsia="sq-AL"/>
              </w:rPr>
              <w:t>Cilësia e hetimit gjyqësor në gjykatat e faktit.</w:t>
            </w:r>
          </w:p>
          <w:p w14:paraId="66A7507E" w14:textId="40E7FBB1" w:rsidR="003B5FC2" w:rsidRPr="00DC7289" w:rsidRDefault="003B5FC2" w:rsidP="00320109">
            <w:pPr>
              <w:pStyle w:val="ListParagraph"/>
              <w:numPr>
                <w:ilvl w:val="0"/>
                <w:numId w:val="4"/>
              </w:numPr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</w:pPr>
            <w:r w:rsidRPr="00DC7289"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  <w:t>Si drejtohet një seancë gjyqësore efektive dhe e strukturuar?</w:t>
            </w:r>
          </w:p>
          <w:p w14:paraId="0B23D12F" w14:textId="00B51DDD" w:rsidR="003B5FC2" w:rsidRPr="00DC7289" w:rsidRDefault="003B5FC2" w:rsidP="00320109">
            <w:pPr>
              <w:pStyle w:val="ListParagraph"/>
              <w:numPr>
                <w:ilvl w:val="0"/>
                <w:numId w:val="4"/>
              </w:numPr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</w:pPr>
            <w:r w:rsidRPr="00DC7289"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  <w:t>Roli I gjyqtarit administrative për një hetim gjyqësor efektiv.</w:t>
            </w:r>
          </w:p>
          <w:p w14:paraId="0B99279D" w14:textId="12C2EEE7" w:rsidR="003B5FC2" w:rsidRPr="00DC7289" w:rsidRDefault="003B5FC2" w:rsidP="00320109">
            <w:pPr>
              <w:pStyle w:val="ListParagraph"/>
              <w:numPr>
                <w:ilvl w:val="0"/>
                <w:numId w:val="4"/>
              </w:numPr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</w:pPr>
            <w:r w:rsidRPr="00DC7289"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  <w:t xml:space="preserve">Menaxhimi i seancës, koha e gjykimit dhe organizimi efektiv i seancës, ndërhyrjet e gjyqtarit, ruajtja e autoritetit dhe neutralitetit. Drejtimi aktiv I seancës gjyqësore dhe roli i gjyqtarit në garantimin e </w:t>
            </w:r>
            <w:proofErr w:type="spellStart"/>
            <w:r w:rsidRPr="00DC7289"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  <w:t>kontradiktoritetit</w:t>
            </w:r>
            <w:proofErr w:type="spellEnd"/>
            <w:r w:rsidRPr="00DC7289"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  <w:t>.</w:t>
            </w:r>
          </w:p>
          <w:p w14:paraId="579E1F9A" w14:textId="52748E55" w:rsidR="003B5FC2" w:rsidRPr="00DC7289" w:rsidRDefault="003B5FC2" w:rsidP="00320109">
            <w:pPr>
              <w:pStyle w:val="ListParagraph"/>
              <w:numPr>
                <w:ilvl w:val="0"/>
                <w:numId w:val="4"/>
              </w:numPr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</w:pPr>
            <w:r w:rsidRPr="00DC7289"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  <w:t>Gjyqtari si garant i ligjshmërisë dhe barazisë procedural. Funksioni i veçantë institucional që ka gjyqtari administrative i shkallës së parë në raport me qytetarin dhe administratën publike.</w:t>
            </w:r>
          </w:p>
          <w:p w14:paraId="7763085C" w14:textId="57F51259" w:rsidR="003B5FC2" w:rsidRPr="00DC7289" w:rsidRDefault="003B5FC2" w:rsidP="00320109">
            <w:pPr>
              <w:pStyle w:val="ListParagraph"/>
              <w:numPr>
                <w:ilvl w:val="0"/>
                <w:numId w:val="4"/>
              </w:numPr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</w:pPr>
            <w:r w:rsidRPr="00DC7289"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  <w:t>Roli dhe përgjegjësitë e gjyqtarit të Gjykatës Administrative të Apelit kur vepron si gjykatë e shkallës së parë.</w:t>
            </w:r>
          </w:p>
        </w:tc>
        <w:tc>
          <w:tcPr>
            <w:tcW w:w="1530" w:type="dxa"/>
            <w:vMerge/>
          </w:tcPr>
          <w:p w14:paraId="2D449A53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3BE12105" w14:textId="77777777" w:rsidR="003B5FC2" w:rsidRPr="00DC7289" w:rsidRDefault="003B5FC2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/>
          </w:tcPr>
          <w:p w14:paraId="46BC7F81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487444AA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2CED8A61" w14:textId="77777777" w:rsidTr="1CC98D5E">
        <w:trPr>
          <w:trHeight w:val="300"/>
        </w:trPr>
        <w:tc>
          <w:tcPr>
            <w:tcW w:w="711" w:type="dxa"/>
          </w:tcPr>
          <w:p w14:paraId="58C37809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EBEE1"/>
          </w:tcPr>
          <w:p w14:paraId="4E294FC0" w14:textId="2BCB1D51" w:rsidR="003B5FC2" w:rsidRPr="00DC7289" w:rsidRDefault="003B5FC2" w:rsidP="00320109">
            <w:pPr>
              <w:rPr>
                <w:bCs/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bCs/>
                <w:color w:val="000000" w:themeColor="text1"/>
                <w:sz w:val="20"/>
                <w:szCs w:val="20"/>
                <w:lang w:eastAsia="sq-AL"/>
              </w:rPr>
              <w:t>Pushteti gjyqësor administrativ përballë administratës publike. Kufijtë e pushtetit të gjyqtarit administrativ.</w:t>
            </w:r>
          </w:p>
          <w:p w14:paraId="29EDB02D" w14:textId="266C58C9" w:rsidR="003B5FC2" w:rsidRPr="00DC7289" w:rsidRDefault="003B5FC2" w:rsidP="00320109">
            <w:pPr>
              <w:pStyle w:val="ListParagraph"/>
              <w:numPr>
                <w:ilvl w:val="0"/>
                <w:numId w:val="4"/>
              </w:numPr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</w:pPr>
            <w:r w:rsidRPr="00DC7289"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  <w:t xml:space="preserve">Ushtrimi nga gjyqtari administrativ i kontrollit të plotë të ligjshmërisë dhe </w:t>
            </w:r>
            <w:proofErr w:type="spellStart"/>
            <w:r w:rsidRPr="00DC7289"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  <w:t>proporcionalitetit</w:t>
            </w:r>
            <w:proofErr w:type="spellEnd"/>
            <w:r w:rsidRPr="00DC7289"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  <w:t>, pa e zëvendësuar administratën.</w:t>
            </w:r>
          </w:p>
          <w:p w14:paraId="10831409" w14:textId="5C2CE0FF" w:rsidR="003B5FC2" w:rsidRPr="00DC7289" w:rsidRDefault="003B5FC2" w:rsidP="00320109">
            <w:pPr>
              <w:pStyle w:val="ListParagraph"/>
              <w:numPr>
                <w:ilvl w:val="0"/>
                <w:numId w:val="4"/>
              </w:numPr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</w:pPr>
            <w:r w:rsidRPr="00DC7289"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  <w:t xml:space="preserve">Vendosja e balancës midis efektivitetit të kontrollit gjyqësor dhe respektit ndaj </w:t>
            </w:r>
            <w:proofErr w:type="spellStart"/>
            <w:r w:rsidRPr="00DC7289"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  <w:t>diskrecionit</w:t>
            </w:r>
            <w:proofErr w:type="spellEnd"/>
            <w:r w:rsidRPr="00DC7289"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  <w:t xml:space="preserve"> administrative.</w:t>
            </w:r>
          </w:p>
          <w:p w14:paraId="5DE0DD2A" w14:textId="69349AAA" w:rsidR="003B5FC2" w:rsidRPr="00DC7289" w:rsidRDefault="003B5FC2" w:rsidP="00320109">
            <w:pPr>
              <w:pStyle w:val="ListParagraph"/>
              <w:numPr>
                <w:ilvl w:val="0"/>
                <w:numId w:val="4"/>
              </w:numPr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</w:pPr>
            <w:r w:rsidRPr="00DC7289">
              <w:rPr>
                <w:rFonts w:ascii="Times New Roman" w:eastAsia="MS Mincho" w:hAnsi="Times New Roman" w:cs="Times New Roman"/>
                <w:bCs/>
                <w:color w:val="000000" w:themeColor="text1"/>
                <w:sz w:val="20"/>
                <w:szCs w:val="20"/>
                <w:lang w:val="sq-AL" w:eastAsia="sq-AL"/>
              </w:rPr>
              <w:t>Një qasje krahasuese mbi modelin gjyqësor të kontrollit të ekzekutivit në të drejtën evropiane.</w:t>
            </w:r>
          </w:p>
        </w:tc>
        <w:tc>
          <w:tcPr>
            <w:tcW w:w="1530" w:type="dxa"/>
          </w:tcPr>
          <w:p w14:paraId="169183AE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167C56EF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1D15436A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Sokol </w:t>
            </w:r>
            <w:proofErr w:type="spellStart"/>
            <w:r w:rsidRPr="00DC7289">
              <w:rPr>
                <w:sz w:val="20"/>
                <w:szCs w:val="20"/>
              </w:rPr>
              <w:t>Sadushi</w:t>
            </w:r>
            <w:proofErr w:type="spellEnd"/>
          </w:p>
          <w:p w14:paraId="53C7FA65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Erind Mërkuri</w:t>
            </w:r>
          </w:p>
          <w:p w14:paraId="39DDDA12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0F03B52A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C49D0D2" w14:textId="0E02473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Iva </w:t>
            </w:r>
            <w:proofErr w:type="spellStart"/>
            <w:r w:rsidRPr="00DC7289">
              <w:rPr>
                <w:sz w:val="20"/>
                <w:szCs w:val="20"/>
              </w:rPr>
              <w:t>Çorri</w:t>
            </w:r>
            <w:proofErr w:type="spellEnd"/>
            <w:r w:rsidRPr="00DC7289">
              <w:rPr>
                <w:sz w:val="20"/>
                <w:szCs w:val="20"/>
              </w:rPr>
              <w:t xml:space="preserve"> (</w:t>
            </w:r>
            <w:proofErr w:type="spellStart"/>
            <w:r w:rsidRPr="00DC7289">
              <w:rPr>
                <w:sz w:val="20"/>
                <w:szCs w:val="20"/>
              </w:rPr>
              <w:t>Zemani</w:t>
            </w:r>
            <w:proofErr w:type="spellEnd"/>
            <w:r w:rsidRPr="00DC7289">
              <w:rPr>
                <w:sz w:val="20"/>
                <w:szCs w:val="20"/>
              </w:rPr>
              <w:t>)</w:t>
            </w:r>
          </w:p>
          <w:p w14:paraId="56DCC37B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67756182" w14:textId="7FC58990" w:rsidR="003B5FC2" w:rsidRPr="00DC7289" w:rsidRDefault="003B5FC2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14:paraId="1D2A9404" w14:textId="0040A9BE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8 maj 2026</w:t>
            </w:r>
          </w:p>
        </w:tc>
        <w:tc>
          <w:tcPr>
            <w:tcW w:w="1800" w:type="dxa"/>
          </w:tcPr>
          <w:p w14:paraId="057D247D" w14:textId="7AFF1C32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0A943791" w14:textId="77777777" w:rsidTr="1CC98D5E">
        <w:trPr>
          <w:trHeight w:val="962"/>
        </w:trPr>
        <w:tc>
          <w:tcPr>
            <w:tcW w:w="711" w:type="dxa"/>
            <w:vMerge w:val="restart"/>
          </w:tcPr>
          <w:p w14:paraId="04978B46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10CC4F7C" w14:textId="680483E5" w:rsidR="003B5FC2" w:rsidRPr="00DC7289" w:rsidRDefault="003B5FC2" w:rsidP="00320109">
            <w:pPr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MODUL b.5 “KONTROLLI I AKTEVE TË ORGANEVE TË SHOQËRISË TREGTARE. NATYRA E VENDIMARJES SË GJYKATËS”</w:t>
            </w:r>
          </w:p>
          <w:p w14:paraId="44C6AE7B" w14:textId="13D5D04F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15208B6A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14:paraId="4B907F9A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640D764" w14:textId="49AE6B40" w:rsidR="003B5FC2" w:rsidRPr="00DC7289" w:rsidRDefault="003B5FC2" w:rsidP="00320109">
            <w:proofErr w:type="spellStart"/>
            <w:r w:rsidRPr="00DC7289">
              <w:rPr>
                <w:sz w:val="20"/>
                <w:szCs w:val="20"/>
              </w:rPr>
              <w:t>Alma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Hicka</w:t>
            </w:r>
            <w:proofErr w:type="spellEnd"/>
          </w:p>
          <w:p w14:paraId="0BA82150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Alma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Kodraliu</w:t>
            </w:r>
            <w:proofErr w:type="spellEnd"/>
          </w:p>
          <w:p w14:paraId="4C12B435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04982D4C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D0E807E" w14:textId="420CC38D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Kostandina</w:t>
            </w:r>
            <w:proofErr w:type="spellEnd"/>
            <w:r w:rsidRPr="00DC7289">
              <w:rPr>
                <w:sz w:val="20"/>
                <w:szCs w:val="20"/>
              </w:rPr>
              <w:t xml:space="preserve"> Kuro</w:t>
            </w:r>
          </w:p>
          <w:p w14:paraId="10645158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1C91161C" w14:textId="583B61D5" w:rsidR="003B5FC2" w:rsidRPr="00DC7289" w:rsidRDefault="003B5FC2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</w:tcPr>
          <w:p w14:paraId="0509F748" w14:textId="6CE9EB21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11 maj 2026</w:t>
            </w:r>
          </w:p>
        </w:tc>
        <w:tc>
          <w:tcPr>
            <w:tcW w:w="1800" w:type="dxa"/>
            <w:vMerge w:val="restart"/>
          </w:tcPr>
          <w:p w14:paraId="6A604717" w14:textId="27E99F4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30AF2538" w14:textId="77777777" w:rsidTr="1CC98D5E">
        <w:trPr>
          <w:trHeight w:val="1380"/>
        </w:trPr>
        <w:tc>
          <w:tcPr>
            <w:tcW w:w="711" w:type="dxa"/>
            <w:vMerge/>
          </w:tcPr>
          <w:p w14:paraId="3B7D165A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48CF56A2" w14:textId="1661ECDD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Padia për zgjidhjen e pasojave financiare  në konfliktet gjyqësore midis administratorit dhe shoqërisë. Natyra e vendimmarrjes së organeve të shoqërisë në rastin e emërimit dhe shkarkimit të Administratorit nga shoqëritë e kapitalit. Natyra e raportit mes shoqërisë dhe administratorit sipas LSHT-së. A është një marrëdhënie që rregullohet nga dispozitat e Kodit të Punës apo ato të LSHT-së. Natyra juridike e aktit të shkarkimit të administratorit dhe zgjidhja e pasojave që vijnë nga kontrolli i tij.   </w:t>
            </w:r>
          </w:p>
        </w:tc>
        <w:tc>
          <w:tcPr>
            <w:tcW w:w="1530" w:type="dxa"/>
            <w:vMerge/>
          </w:tcPr>
          <w:p w14:paraId="553B59D2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60F1A661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3188AFF4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63D2FFE0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188F8F78" w14:textId="77777777" w:rsidTr="1CC98D5E">
        <w:trPr>
          <w:trHeight w:val="800"/>
        </w:trPr>
        <w:tc>
          <w:tcPr>
            <w:tcW w:w="711" w:type="dxa"/>
            <w:vMerge w:val="restart"/>
          </w:tcPr>
          <w:p w14:paraId="214739BE" w14:textId="5209EAEB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447EEA57" w14:textId="06DC0C6D" w:rsidR="003B5FC2" w:rsidRPr="00DC7289" w:rsidRDefault="003B5FC2" w:rsidP="00320109">
            <w:pPr>
              <w:rPr>
                <w:b/>
                <w:sz w:val="20"/>
                <w:szCs w:val="20"/>
              </w:rPr>
            </w:pPr>
            <w:r w:rsidRPr="00DC7289">
              <w:rPr>
                <w:b/>
                <w:sz w:val="20"/>
                <w:szCs w:val="20"/>
              </w:rPr>
              <w:t>MODUL b.6  “PROVAT NË PROCESIN CIVIL”</w:t>
            </w:r>
          </w:p>
        </w:tc>
        <w:tc>
          <w:tcPr>
            <w:tcW w:w="1530" w:type="dxa"/>
            <w:vMerge w:val="restart"/>
          </w:tcPr>
          <w:p w14:paraId="53F0EDE9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14:paraId="78506B1F" w14:textId="4CDD5EA3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>Ekspertë:</w:t>
            </w:r>
          </w:p>
          <w:p w14:paraId="5EF58236" w14:textId="391878E4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proofErr w:type="spellStart"/>
            <w:r w:rsidRPr="00DC7289">
              <w:rPr>
                <w:bCs/>
                <w:sz w:val="20"/>
                <w:szCs w:val="20"/>
              </w:rPr>
              <w:t>Artur</w:t>
            </w:r>
            <w:proofErr w:type="spellEnd"/>
            <w:r w:rsidRPr="00DC7289">
              <w:rPr>
                <w:bCs/>
                <w:sz w:val="20"/>
                <w:szCs w:val="20"/>
              </w:rPr>
              <w:t xml:space="preserve"> Kalaja</w:t>
            </w:r>
          </w:p>
          <w:p w14:paraId="5BEA8265" w14:textId="029A9C3F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Vojsava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Osmanaj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Kola</w:t>
            </w:r>
            <w:proofErr w:type="spellEnd"/>
          </w:p>
          <w:p w14:paraId="694ED43C" w14:textId="77777777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</w:p>
          <w:p w14:paraId="10310347" w14:textId="77777777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>Lehtësues:</w:t>
            </w:r>
          </w:p>
          <w:p w14:paraId="43576979" w14:textId="77777777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 xml:space="preserve">Anila </w:t>
            </w:r>
            <w:proofErr w:type="spellStart"/>
            <w:r w:rsidRPr="00DC7289">
              <w:rPr>
                <w:bCs/>
                <w:sz w:val="20"/>
                <w:szCs w:val="20"/>
              </w:rPr>
              <w:t>Karanxha</w:t>
            </w:r>
            <w:proofErr w:type="spellEnd"/>
          </w:p>
          <w:p w14:paraId="0B762705" w14:textId="77777777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</w:p>
          <w:p w14:paraId="5CE3E978" w14:textId="7925006B" w:rsidR="003B5FC2" w:rsidRPr="00DC7289" w:rsidRDefault="003B5FC2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</w:tcPr>
          <w:p w14:paraId="2E809B07" w14:textId="78977190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12 maj 2026</w:t>
            </w:r>
          </w:p>
        </w:tc>
        <w:tc>
          <w:tcPr>
            <w:tcW w:w="1800" w:type="dxa"/>
            <w:vMerge w:val="restart"/>
          </w:tcPr>
          <w:p w14:paraId="684EBCF5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23069250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16C82DBE" w14:textId="2D3E4651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077E3199" w14:textId="77777777" w:rsidTr="1CC98D5E">
        <w:trPr>
          <w:trHeight w:val="1340"/>
        </w:trPr>
        <w:tc>
          <w:tcPr>
            <w:tcW w:w="711" w:type="dxa"/>
            <w:vMerge/>
          </w:tcPr>
          <w:p w14:paraId="3F5A3B04" w14:textId="74A7ABEE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0396D628" w14:textId="39A9F5ED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 xml:space="preserve">Provueshmëria në procesin gjyqësor: arsyetimi i provueshmërisë së fakteve ligjore në proceset penale dhe civile; standardet e provueshmërisë; </w:t>
            </w:r>
            <w:proofErr w:type="spellStart"/>
            <w:r w:rsidRPr="00DC7289">
              <w:rPr>
                <w:bCs/>
                <w:sz w:val="20"/>
                <w:szCs w:val="20"/>
              </w:rPr>
              <w:t>relevanca</w:t>
            </w:r>
            <w:proofErr w:type="spellEnd"/>
            <w:r w:rsidRPr="00DC7289">
              <w:rPr>
                <w:bCs/>
                <w:sz w:val="20"/>
                <w:szCs w:val="20"/>
              </w:rPr>
              <w:t>, besueshmëria dhe forca bindëse e provës; probabiliteti dhe provueshmëria në procesin gjyqësor; analiza e provave në arsyetimin gjyqësor dhe praktika gjyqësore.</w:t>
            </w:r>
          </w:p>
        </w:tc>
        <w:tc>
          <w:tcPr>
            <w:tcW w:w="1530" w:type="dxa"/>
            <w:vMerge/>
          </w:tcPr>
          <w:p w14:paraId="4CA27DDE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10C3967A" w14:textId="77777777" w:rsidR="003B5FC2" w:rsidRPr="00DC7289" w:rsidRDefault="003B5FC2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/>
          </w:tcPr>
          <w:p w14:paraId="3A707E38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08A6F128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14ACC415" w14:textId="77777777" w:rsidTr="1CC98D5E">
        <w:trPr>
          <w:trHeight w:val="1070"/>
        </w:trPr>
        <w:tc>
          <w:tcPr>
            <w:tcW w:w="711" w:type="dxa"/>
          </w:tcPr>
          <w:p w14:paraId="2098626D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1104AB65" w14:textId="4EFB5538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Provat me shkresë në procesin civil dhe autonomia private e palëve në procesin e të provuarit. </w:t>
            </w:r>
            <w:proofErr w:type="spellStart"/>
            <w:r w:rsidRPr="00DC7289">
              <w:rPr>
                <w:sz w:val="20"/>
                <w:szCs w:val="20"/>
              </w:rPr>
              <w:t>Përdorshmëria</w:t>
            </w:r>
            <w:proofErr w:type="spellEnd"/>
            <w:r w:rsidRPr="00DC7289">
              <w:rPr>
                <w:sz w:val="20"/>
                <w:szCs w:val="20"/>
              </w:rPr>
              <w:t xml:space="preserve"> e akteve procedurale dhe </w:t>
            </w:r>
            <w:proofErr w:type="spellStart"/>
            <w:r w:rsidRPr="00DC7289">
              <w:rPr>
                <w:sz w:val="20"/>
                <w:szCs w:val="20"/>
              </w:rPr>
              <w:t>papërdorshmëria</w:t>
            </w:r>
            <w:proofErr w:type="spellEnd"/>
            <w:r w:rsidRPr="00DC7289">
              <w:rPr>
                <w:sz w:val="20"/>
                <w:szCs w:val="20"/>
              </w:rPr>
              <w:t xml:space="preserve"> e provave në gjykimin civil dhe administrativ. Procesi i të provuarit në procesin civil.</w:t>
            </w:r>
          </w:p>
        </w:tc>
        <w:tc>
          <w:tcPr>
            <w:tcW w:w="1530" w:type="dxa"/>
          </w:tcPr>
          <w:p w14:paraId="7B2FF337" w14:textId="2A15919C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30F912BD" w14:textId="6CAE68DB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5879298D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292B8E26" w14:textId="144FB98E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Sokol Pina</w:t>
            </w:r>
          </w:p>
          <w:p w14:paraId="518E4B43" w14:textId="5A7633B5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Nurjeta</w:t>
            </w:r>
            <w:proofErr w:type="spellEnd"/>
            <w:r w:rsidRPr="00DC7289">
              <w:rPr>
                <w:sz w:val="20"/>
                <w:szCs w:val="20"/>
              </w:rPr>
              <w:t xml:space="preserve"> Pogaçe</w:t>
            </w:r>
          </w:p>
          <w:p w14:paraId="3F7014C1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3E6A6FCC" w14:textId="58799DE5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799287A7" w14:textId="5B43F0CC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Megi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Strakosha</w:t>
            </w:r>
            <w:proofErr w:type="spellEnd"/>
          </w:p>
        </w:tc>
        <w:tc>
          <w:tcPr>
            <w:tcW w:w="1440" w:type="dxa"/>
          </w:tcPr>
          <w:p w14:paraId="056B097B" w14:textId="549C5E4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13 maj 2026</w:t>
            </w:r>
          </w:p>
        </w:tc>
        <w:tc>
          <w:tcPr>
            <w:tcW w:w="1800" w:type="dxa"/>
          </w:tcPr>
          <w:p w14:paraId="7657783D" w14:textId="7D81DC02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3CC47234" w14:textId="77777777" w:rsidTr="1CC98D5E">
        <w:trPr>
          <w:trHeight w:val="330"/>
        </w:trPr>
        <w:tc>
          <w:tcPr>
            <w:tcW w:w="711" w:type="dxa"/>
            <w:vMerge w:val="restart"/>
          </w:tcPr>
          <w:p w14:paraId="30002A79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163A3122" w14:textId="0EA68548" w:rsidR="003B5FC2" w:rsidRPr="00DC7289" w:rsidRDefault="003B5FC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MODUL a.15 “ DËNIMI PENAL DHE ALTERNATIVAT E TIJ”</w:t>
            </w:r>
          </w:p>
          <w:p w14:paraId="116A3BED" w14:textId="26AD03B2" w:rsidR="003B5FC2" w:rsidRPr="00DC7289" w:rsidRDefault="003B5FC2" w:rsidP="0032010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3389B004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14:paraId="015FC741" w14:textId="77777777" w:rsidR="003B5FC2" w:rsidRPr="00DC7289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Ekspertë:</w:t>
            </w:r>
          </w:p>
          <w:p w14:paraId="526BB785" w14:textId="77777777" w:rsidR="003B5FC2" w:rsidRPr="00DC7289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Kreshnik </w:t>
            </w:r>
            <w:proofErr w:type="spellStart"/>
            <w:r w:rsidRPr="00DC7289">
              <w:rPr>
                <w:rFonts w:eastAsia="Batang"/>
                <w:sz w:val="20"/>
                <w:szCs w:val="20"/>
                <w:u w:val="wave"/>
              </w:rPr>
              <w:t>Ajazi</w:t>
            </w:r>
            <w:proofErr w:type="spellEnd"/>
          </w:p>
          <w:p w14:paraId="096C37EC" w14:textId="610FF548" w:rsidR="003B5FC2" w:rsidRPr="00DC7289" w:rsidRDefault="00BF5561" w:rsidP="00320109">
            <w:pPr>
              <w:rPr>
                <w:rFonts w:eastAsia="Batang"/>
                <w:sz w:val="20"/>
                <w:szCs w:val="20"/>
                <w:u w:val="wave"/>
              </w:rPr>
            </w:pPr>
            <w:proofErr w:type="spellStart"/>
            <w:r>
              <w:rPr>
                <w:rFonts w:eastAsia="Batang"/>
                <w:sz w:val="20"/>
                <w:szCs w:val="20"/>
                <w:u w:val="wave"/>
              </w:rPr>
              <w:t>Florjan</w:t>
            </w:r>
            <w:proofErr w:type="spellEnd"/>
            <w:r>
              <w:rPr>
                <w:rFonts w:eastAsia="Batang"/>
                <w:sz w:val="20"/>
                <w:szCs w:val="20"/>
                <w:u w:val="wave"/>
              </w:rPr>
              <w:t xml:space="preserve"> Kalaja</w:t>
            </w:r>
          </w:p>
          <w:p w14:paraId="17AA0612" w14:textId="77777777" w:rsidR="003B5FC2" w:rsidRPr="00DC7289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70B78FE4" w14:textId="77777777" w:rsidR="003B5FC2" w:rsidRPr="00DC7289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Lehtësues:</w:t>
            </w:r>
          </w:p>
          <w:p w14:paraId="4D18163D" w14:textId="77777777" w:rsidR="003B5FC2" w:rsidRPr="00DC7289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Ledion Tema</w:t>
            </w:r>
          </w:p>
          <w:p w14:paraId="443256C7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5A37FB84" w14:textId="2459365D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18 maj 2026</w:t>
            </w:r>
          </w:p>
        </w:tc>
        <w:tc>
          <w:tcPr>
            <w:tcW w:w="1800" w:type="dxa"/>
            <w:vMerge w:val="restart"/>
          </w:tcPr>
          <w:p w14:paraId="30B8CE05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6272BDF9" w14:textId="77777777" w:rsidTr="1CC98D5E">
        <w:trPr>
          <w:trHeight w:val="1470"/>
        </w:trPr>
        <w:tc>
          <w:tcPr>
            <w:tcW w:w="711" w:type="dxa"/>
            <w:vMerge/>
          </w:tcPr>
          <w:p w14:paraId="2D1DA61C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57A50F1" w14:textId="77777777" w:rsidR="003B5FC2" w:rsidRPr="00DC7289" w:rsidRDefault="003B5FC2" w:rsidP="00320109">
            <w:pPr>
              <w:rPr>
                <w:rFonts w:eastAsia="Batang"/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</w:rPr>
              <w:t xml:space="preserve">Përdorimi i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gjysmëlirisë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si alternativë e dënimit më burgim (neni 58). E drejta dhe jurisprudenca vendase dhe ndërkombëtare. Interpretimi dhe aspekte procedurale të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gjysmëlirisë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dhe nxitja e përdorimit të kësaj alternative. Standardet ndërkombëtare dhe aspekti </w:t>
            </w:r>
            <w:proofErr w:type="spellStart"/>
            <w:r w:rsidRPr="00DC7289">
              <w:rPr>
                <w:rFonts w:eastAsia="Batang"/>
                <w:sz w:val="20"/>
                <w:szCs w:val="20"/>
              </w:rPr>
              <w:t>krahasimor</w:t>
            </w:r>
            <w:proofErr w:type="spellEnd"/>
            <w:r w:rsidRPr="00DC7289">
              <w:rPr>
                <w:rFonts w:eastAsia="Batang"/>
                <w:sz w:val="20"/>
                <w:szCs w:val="20"/>
              </w:rPr>
              <w:t xml:space="preserve"> me vendet e tjera.</w:t>
            </w:r>
          </w:p>
        </w:tc>
        <w:tc>
          <w:tcPr>
            <w:tcW w:w="1530" w:type="dxa"/>
            <w:vMerge/>
          </w:tcPr>
          <w:p w14:paraId="2080266A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6F4E6375" w14:textId="77777777" w:rsidR="003B5FC2" w:rsidRPr="00DC7289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  <w:vMerge/>
          </w:tcPr>
          <w:p w14:paraId="2D4A6D20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1B493493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7558D7DD" w14:textId="77777777" w:rsidTr="1CC98D5E">
        <w:trPr>
          <w:trHeight w:val="512"/>
        </w:trPr>
        <w:tc>
          <w:tcPr>
            <w:tcW w:w="711" w:type="dxa"/>
          </w:tcPr>
          <w:p w14:paraId="166AEAC3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</w:tcPr>
          <w:p w14:paraId="29381D9F" w14:textId="77777777" w:rsidR="003B5FC2" w:rsidRDefault="003B5FC2" w:rsidP="0032010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Trajnim 2-ditor</w:t>
            </w:r>
          </w:p>
          <w:p w14:paraId="5347D9C0" w14:textId="77777777" w:rsidR="003B5FC2" w:rsidRDefault="003B5FC2" w:rsidP="00320109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31731537" w14:textId="77777777" w:rsidR="003B5FC2" w:rsidRPr="009C0EAB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9C0EAB">
              <w:rPr>
                <w:sz w:val="20"/>
                <w:szCs w:val="20"/>
              </w:rPr>
              <w:t xml:space="preserve">Trajnim mbi Konventën Evropiane të </w:t>
            </w:r>
            <w:proofErr w:type="spellStart"/>
            <w:r w:rsidRPr="009C0EAB">
              <w:rPr>
                <w:sz w:val="20"/>
                <w:szCs w:val="20"/>
              </w:rPr>
              <w:t>të</w:t>
            </w:r>
            <w:proofErr w:type="spellEnd"/>
            <w:r w:rsidRPr="009C0EAB">
              <w:rPr>
                <w:sz w:val="20"/>
                <w:szCs w:val="20"/>
              </w:rPr>
              <w:t xml:space="preserve"> Drejtave të Njeriut, veçanërisht duke u përqendruar në çështjet e pronësisë</w:t>
            </w:r>
          </w:p>
          <w:p w14:paraId="5B3ECEA9" w14:textId="77777777" w:rsidR="003B5FC2" w:rsidRDefault="003B5FC2" w:rsidP="00320109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1EBCECD2" w14:textId="30489E3F" w:rsidR="003B5FC2" w:rsidRPr="00DC7289" w:rsidRDefault="003B5FC2" w:rsidP="00320109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7ED63B5E" w14:textId="77777777" w:rsidR="003B5FC2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5FF0B2AB" w14:textId="77777777" w:rsidR="003B5FC2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9C0EAB">
              <w:rPr>
                <w:rFonts w:eastAsia="Batang"/>
                <w:sz w:val="20"/>
                <w:szCs w:val="20"/>
                <w:u w:val="wave"/>
              </w:rPr>
              <w:t>Projekti i Binjakëzimit</w:t>
            </w:r>
          </w:p>
          <w:p w14:paraId="081391AA" w14:textId="77777777" w:rsidR="003B5FC2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39E8D1C1" w14:textId="77777777" w:rsidR="003B5FC2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  <w:p w14:paraId="50D5EDAF" w14:textId="5EA9FA01" w:rsidR="003B5FC2" w:rsidRPr="00DC7289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>Ekspert SHM</w:t>
            </w:r>
          </w:p>
        </w:tc>
        <w:tc>
          <w:tcPr>
            <w:tcW w:w="1980" w:type="dxa"/>
          </w:tcPr>
          <w:p w14:paraId="62EDFA58" w14:textId="77777777" w:rsidR="003B5FC2" w:rsidRDefault="003B5FC2" w:rsidP="00320109">
            <w:pPr>
              <w:rPr>
                <w:sz w:val="20"/>
                <w:szCs w:val="20"/>
              </w:rPr>
            </w:pPr>
          </w:p>
          <w:p w14:paraId="3AB14535" w14:textId="5BC6566A" w:rsidR="003B5FC2" w:rsidRPr="009C0EAB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9C0EAB">
              <w:rPr>
                <w:sz w:val="20"/>
                <w:szCs w:val="20"/>
              </w:rPr>
              <w:t>Paola</w:t>
            </w:r>
            <w:proofErr w:type="spellEnd"/>
            <w:r w:rsidRPr="009C0EAB">
              <w:rPr>
                <w:sz w:val="20"/>
                <w:szCs w:val="20"/>
              </w:rPr>
              <w:t xml:space="preserve"> </w:t>
            </w:r>
            <w:proofErr w:type="spellStart"/>
            <w:r w:rsidRPr="009C0EAB">
              <w:rPr>
                <w:sz w:val="20"/>
                <w:szCs w:val="20"/>
              </w:rPr>
              <w:t>Filippi</w:t>
            </w:r>
            <w:proofErr w:type="spellEnd"/>
          </w:p>
          <w:p w14:paraId="5233CB67" w14:textId="79B352EB" w:rsidR="003B5FC2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9C0EAB">
              <w:rPr>
                <w:sz w:val="20"/>
                <w:szCs w:val="20"/>
              </w:rPr>
              <w:t>Olga</w:t>
            </w:r>
            <w:proofErr w:type="spellEnd"/>
            <w:r w:rsidRPr="009C0EAB">
              <w:rPr>
                <w:sz w:val="20"/>
                <w:szCs w:val="20"/>
              </w:rPr>
              <w:t xml:space="preserve"> </w:t>
            </w:r>
            <w:proofErr w:type="spellStart"/>
            <w:r w:rsidRPr="009C0EAB">
              <w:rPr>
                <w:sz w:val="20"/>
                <w:szCs w:val="20"/>
              </w:rPr>
              <w:t>Pirone</w:t>
            </w:r>
            <w:proofErr w:type="spellEnd"/>
          </w:p>
          <w:p w14:paraId="573670F0" w14:textId="77777777" w:rsidR="003B5FC2" w:rsidRDefault="003B5FC2" w:rsidP="00320109">
            <w:pPr>
              <w:rPr>
                <w:sz w:val="20"/>
                <w:szCs w:val="20"/>
              </w:rPr>
            </w:pPr>
          </w:p>
          <w:p w14:paraId="311DB570" w14:textId="77777777" w:rsidR="003B5FC2" w:rsidRDefault="003B5FC2" w:rsidP="00320109">
            <w:pPr>
              <w:rPr>
                <w:sz w:val="20"/>
                <w:szCs w:val="20"/>
              </w:rPr>
            </w:pPr>
          </w:p>
          <w:p w14:paraId="3A0C31A9" w14:textId="375E20D1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Marsida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Xhaferllari</w:t>
            </w:r>
            <w:proofErr w:type="spellEnd"/>
          </w:p>
        </w:tc>
        <w:tc>
          <w:tcPr>
            <w:tcW w:w="1440" w:type="dxa"/>
          </w:tcPr>
          <w:p w14:paraId="00D9E722" w14:textId="2DA06116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>18-19 maj 2026</w:t>
            </w:r>
          </w:p>
        </w:tc>
        <w:tc>
          <w:tcPr>
            <w:tcW w:w="1800" w:type="dxa"/>
          </w:tcPr>
          <w:p w14:paraId="4284A272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71FD4014" w14:textId="77777777" w:rsidTr="1CC98D5E">
        <w:trPr>
          <w:trHeight w:val="512"/>
        </w:trPr>
        <w:tc>
          <w:tcPr>
            <w:tcW w:w="711" w:type="dxa"/>
            <w:vMerge w:val="restart"/>
          </w:tcPr>
          <w:p w14:paraId="788226E9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1119799" w14:textId="49BEBC83" w:rsidR="003B5FC2" w:rsidRPr="00DC7289" w:rsidRDefault="003B5FC2" w:rsidP="0032010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MODUL a.16 “DHUNA ME BAZË GJINORE”</w:t>
            </w:r>
          </w:p>
          <w:p w14:paraId="341BC31D" w14:textId="0ADB8C0B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2818FCCA" w14:textId="50CD14AF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UNDP</w:t>
            </w:r>
          </w:p>
        </w:tc>
        <w:tc>
          <w:tcPr>
            <w:tcW w:w="1980" w:type="dxa"/>
            <w:vMerge w:val="restart"/>
          </w:tcPr>
          <w:p w14:paraId="28C3DAA4" w14:textId="7581771F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669F64C0" w14:textId="2DF846E0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Aurela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Anastas</w:t>
            </w:r>
            <w:proofErr w:type="spellEnd"/>
          </w:p>
          <w:p w14:paraId="407EAD8A" w14:textId="7415D3E5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Adelajda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Gjuzi</w:t>
            </w:r>
            <w:proofErr w:type="spellEnd"/>
          </w:p>
          <w:p w14:paraId="0BE8F82A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038511A4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230284C4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2AC11EB" w14:textId="2D51961B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Eliora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Elezi</w:t>
            </w:r>
            <w:proofErr w:type="spellEnd"/>
          </w:p>
          <w:p w14:paraId="0E383F7D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61A68F46" w14:textId="1772A4EA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4DD34B9E" w14:textId="489C3808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19 maj 2026</w:t>
            </w:r>
          </w:p>
        </w:tc>
        <w:tc>
          <w:tcPr>
            <w:tcW w:w="1800" w:type="dxa"/>
            <w:vMerge w:val="restart"/>
          </w:tcPr>
          <w:p w14:paraId="3E08C869" w14:textId="74A29BF5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3D520363" w14:textId="77777777" w:rsidTr="1CC98D5E">
        <w:trPr>
          <w:trHeight w:val="2775"/>
        </w:trPr>
        <w:tc>
          <w:tcPr>
            <w:tcW w:w="711" w:type="dxa"/>
            <w:vMerge/>
          </w:tcPr>
          <w:p w14:paraId="3B43225A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39840CA" w14:textId="3D5FA03C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Aksesi</w:t>
            </w:r>
            <w:proofErr w:type="spellEnd"/>
            <w:r w:rsidRPr="00DC7289">
              <w:rPr>
                <w:sz w:val="20"/>
                <w:szCs w:val="20"/>
              </w:rPr>
              <w:t xml:space="preserve"> i grave në drejtësi, të drejtat e grave, barazia gjinore, shmangia e </w:t>
            </w:r>
            <w:proofErr w:type="spellStart"/>
            <w:r w:rsidRPr="00DC7289">
              <w:rPr>
                <w:sz w:val="20"/>
                <w:szCs w:val="20"/>
              </w:rPr>
              <w:t>stereotipizimit</w:t>
            </w:r>
            <w:proofErr w:type="spellEnd"/>
            <w:r w:rsidRPr="00DC7289">
              <w:rPr>
                <w:sz w:val="20"/>
                <w:szCs w:val="20"/>
              </w:rPr>
              <w:t xml:space="preserve"> gjinor dhe përdorimi i metodave të marrjes në pyetje me ndjeshmëri gjinore.</w:t>
            </w:r>
          </w:p>
          <w:p w14:paraId="22FA411A" w14:textId="77777777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Legjislacioni vendas dhe standardet ndërkombëtare në fushën e dhunës me bazë gjinore dhe dhunës në familje. </w:t>
            </w:r>
          </w:p>
          <w:p w14:paraId="75A0535D" w14:textId="5E143AFE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Detyrimet që burojnë nga Konventa e Këshillit të Evropës për Parandalimin dhe Luftën Kundër Dhunës ndaj Grave dhe Dhunës në Familje (Konventa e Stambollit) dhe Rekomandimet e Komitetit </w:t>
            </w:r>
            <w:proofErr w:type="spellStart"/>
            <w:r w:rsidRPr="00DC7289">
              <w:rPr>
                <w:sz w:val="20"/>
                <w:szCs w:val="20"/>
              </w:rPr>
              <w:t>Grevio</w:t>
            </w:r>
            <w:proofErr w:type="spellEnd"/>
            <w:r w:rsidRPr="00DC7289">
              <w:rPr>
                <w:sz w:val="20"/>
                <w:szCs w:val="20"/>
              </w:rPr>
              <w:t xml:space="preserve"> dhe CEDAË për sistemin e drejtësisë. </w:t>
            </w:r>
          </w:p>
          <w:p w14:paraId="22AB1D95" w14:textId="77777777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Zbatimi i dispozitave të Konventës së Stambollit  dhe interpretimi i dispozitave ligjore kombëtare nën frymën e saj dhe fushave specifike  të saj.</w:t>
            </w:r>
          </w:p>
          <w:p w14:paraId="19899E7B" w14:textId="199AAE47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Roli i psikologut dhe punonjësit social në kuadrin e </w:t>
            </w:r>
            <w:proofErr w:type="spellStart"/>
            <w:r w:rsidRPr="00DC7289">
              <w:rPr>
                <w:sz w:val="20"/>
                <w:szCs w:val="20"/>
              </w:rPr>
              <w:t>aksesit</w:t>
            </w:r>
            <w:proofErr w:type="spellEnd"/>
            <w:r w:rsidRPr="00DC7289">
              <w:rPr>
                <w:sz w:val="20"/>
                <w:szCs w:val="20"/>
              </w:rPr>
              <w:t xml:space="preserve"> qytetar në organet e drejtësisë, si dhe për mbrojtjen e interesit më të lartë të </w:t>
            </w:r>
            <w:proofErr w:type="spellStart"/>
            <w:r w:rsidRPr="00DC7289">
              <w:rPr>
                <w:sz w:val="20"/>
                <w:szCs w:val="20"/>
              </w:rPr>
              <w:t>të</w:t>
            </w:r>
            <w:proofErr w:type="spellEnd"/>
            <w:r w:rsidRPr="00DC7289">
              <w:rPr>
                <w:sz w:val="20"/>
                <w:szCs w:val="20"/>
              </w:rPr>
              <w:t xml:space="preserve"> miturve.</w:t>
            </w:r>
          </w:p>
        </w:tc>
        <w:tc>
          <w:tcPr>
            <w:tcW w:w="1530" w:type="dxa"/>
            <w:vMerge/>
          </w:tcPr>
          <w:p w14:paraId="4F91889C" w14:textId="77777777" w:rsidR="003B5FC2" w:rsidRPr="00DC7289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  <w:vMerge/>
          </w:tcPr>
          <w:p w14:paraId="1D329DCB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39DC3569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4FF9CD9E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38388ADF" w14:textId="77777777" w:rsidTr="1CC98D5E">
        <w:trPr>
          <w:trHeight w:val="300"/>
        </w:trPr>
        <w:tc>
          <w:tcPr>
            <w:tcW w:w="711" w:type="dxa"/>
          </w:tcPr>
          <w:p w14:paraId="5B6E4646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50E24B6A" w14:textId="3AC88670" w:rsidR="003B5FC2" w:rsidRPr="00DC7289" w:rsidRDefault="003B5FC2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Format e dhunës me bazë gjinore. Parashikimet ndërkombëtare dhe praktika e GJEDNJ-së. Masat ndaj dhunës me bazë gjinore.</w:t>
            </w:r>
          </w:p>
          <w:p w14:paraId="308AC233" w14:textId="5449B0A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Zbatimi i masës mbi largimin menjëherë të dhunuesit nga banesa (Ligji 125/2020), për mbrojtjen e duhur të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mbijetuarave të dhunës me bazë gjinore, dhunës në familje e praktikave të dëmshme.</w:t>
            </w:r>
          </w:p>
        </w:tc>
        <w:tc>
          <w:tcPr>
            <w:tcW w:w="1530" w:type="dxa"/>
          </w:tcPr>
          <w:p w14:paraId="5648DF0A" w14:textId="3FB5200F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UNDP</w:t>
            </w:r>
          </w:p>
        </w:tc>
        <w:tc>
          <w:tcPr>
            <w:tcW w:w="1980" w:type="dxa"/>
          </w:tcPr>
          <w:p w14:paraId="00EDBAE3" w14:textId="2DEED958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29BA669" w14:textId="080347FF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Ornela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Naqellari</w:t>
            </w:r>
            <w:proofErr w:type="spellEnd"/>
          </w:p>
          <w:p w14:paraId="484BBE25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Diamela</w:t>
            </w:r>
            <w:proofErr w:type="spellEnd"/>
            <w:r w:rsidRPr="00DC7289">
              <w:rPr>
                <w:sz w:val="20"/>
                <w:szCs w:val="20"/>
              </w:rPr>
              <w:t xml:space="preserve"> Goxha</w:t>
            </w:r>
          </w:p>
          <w:p w14:paraId="06AF23F6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1CCA6D88" w14:textId="39DA4C55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CD8B6F3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Ervisa</w:t>
            </w:r>
            <w:proofErr w:type="spellEnd"/>
            <w:r w:rsidRPr="00DC7289">
              <w:rPr>
                <w:sz w:val="20"/>
                <w:szCs w:val="20"/>
              </w:rPr>
              <w:t xml:space="preserve"> Hyka</w:t>
            </w:r>
          </w:p>
          <w:p w14:paraId="40EF5920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44A16B88" w14:textId="242D59E9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FA725A1" w14:textId="2C1E6AE4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20 maj 2026</w:t>
            </w:r>
          </w:p>
        </w:tc>
        <w:tc>
          <w:tcPr>
            <w:tcW w:w="1800" w:type="dxa"/>
          </w:tcPr>
          <w:p w14:paraId="4A5BA0E7" w14:textId="774E3778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40DCFAA1" w14:textId="77777777" w:rsidTr="1CC98D5E">
        <w:trPr>
          <w:trHeight w:val="1700"/>
        </w:trPr>
        <w:tc>
          <w:tcPr>
            <w:tcW w:w="711" w:type="dxa"/>
          </w:tcPr>
          <w:p w14:paraId="35ED0BBB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5ACEE"/>
          </w:tcPr>
          <w:p w14:paraId="0F4BB326" w14:textId="77777777" w:rsidR="003B5FC2" w:rsidRPr="00DC7289" w:rsidRDefault="003B5FC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0D9B2009" w14:textId="3C9312BF" w:rsidR="003B5FC2" w:rsidRPr="00DC7289" w:rsidRDefault="003B5FC2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 xml:space="preserve">Trajnim në lidhje me vendimet e gjykatës së lartë për njësimin dhe zhvillimin e praktikës gjyqësore (të cilat datojnë </w:t>
            </w:r>
            <w:r w:rsidRPr="00DC7289">
              <w:rPr>
                <w:b/>
                <w:bCs/>
                <w:sz w:val="20"/>
                <w:szCs w:val="20"/>
              </w:rPr>
              <w:t>nga viti 2018 e në vijim), të grupuara këto trajnime për sa i përket llojit të çështjeve civile/penale</w:t>
            </w: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/administrative.</w:t>
            </w:r>
          </w:p>
          <w:p w14:paraId="61E7D5B4" w14:textId="055C92B5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Pozita kushtetuese dhe ligjore e Gjykatës së Lartë si garant i unifikimit të jurisprudencës. Zbatimi i jurisprudencës së unifikuar dhe shmangia e saj përmes arsyetimit.</w:t>
            </w:r>
          </w:p>
        </w:tc>
        <w:tc>
          <w:tcPr>
            <w:tcW w:w="1530" w:type="dxa"/>
          </w:tcPr>
          <w:p w14:paraId="15FE5341" w14:textId="5163DDC1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ILD</w:t>
            </w:r>
          </w:p>
        </w:tc>
        <w:tc>
          <w:tcPr>
            <w:tcW w:w="1980" w:type="dxa"/>
          </w:tcPr>
          <w:p w14:paraId="7F3F06DB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FF70648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Arta </w:t>
            </w:r>
            <w:proofErr w:type="spellStart"/>
            <w:r w:rsidRPr="00DC7289">
              <w:rPr>
                <w:sz w:val="20"/>
                <w:szCs w:val="20"/>
              </w:rPr>
              <w:t>Vorpsi</w:t>
            </w:r>
            <w:proofErr w:type="spellEnd"/>
          </w:p>
          <w:p w14:paraId="32B8C269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Enton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Dhimitri</w:t>
            </w:r>
            <w:proofErr w:type="spellEnd"/>
          </w:p>
          <w:p w14:paraId="75071035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2B05A7D5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8CC9790" w14:textId="1304637C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Elton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Frashëri</w:t>
            </w:r>
            <w:proofErr w:type="spellEnd"/>
          </w:p>
        </w:tc>
        <w:tc>
          <w:tcPr>
            <w:tcW w:w="1440" w:type="dxa"/>
          </w:tcPr>
          <w:p w14:paraId="3BDF5CEF" w14:textId="11E4399B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21 maj 2026</w:t>
            </w:r>
          </w:p>
        </w:tc>
        <w:tc>
          <w:tcPr>
            <w:tcW w:w="1800" w:type="dxa"/>
          </w:tcPr>
          <w:p w14:paraId="02FD0CB4" w14:textId="38D629B1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48DD6178" w14:textId="77777777" w:rsidTr="1CC98D5E">
        <w:trPr>
          <w:trHeight w:val="1700"/>
        </w:trPr>
        <w:tc>
          <w:tcPr>
            <w:tcW w:w="711" w:type="dxa"/>
          </w:tcPr>
          <w:p w14:paraId="602EF429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EBEE1"/>
          </w:tcPr>
          <w:p w14:paraId="662471F9" w14:textId="77777777" w:rsidR="003B5FC2" w:rsidRPr="00DC7289" w:rsidRDefault="003B5FC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585C8AC7" w14:textId="16295193" w:rsidR="003B5FC2" w:rsidRPr="00DC7289" w:rsidRDefault="003B5FC2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Funksioni i Gjykatës Administrative të Apelit dhe i Kolegjit Administrativ të Gjykatës së Lartë në kontrollin e vlefshmërisë së akteve normative nënligjore.</w:t>
            </w:r>
          </w:p>
          <w:p w14:paraId="68C6C106" w14:textId="6F56C986" w:rsidR="003B5FC2" w:rsidRPr="00DC7289" w:rsidRDefault="003B5FC2" w:rsidP="0032010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DC72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 xml:space="preserve">Roli i Gjykatës Administrative të Apelit si gjykatë kompetente për paditë kundër akteve normative sipas nenit 4/3 të ligjit nr. 49/2012, si dhe roli korrektues dhe </w:t>
            </w:r>
            <w:proofErr w:type="spellStart"/>
            <w:r w:rsidRPr="00DC72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unifikues</w:t>
            </w:r>
            <w:proofErr w:type="spellEnd"/>
            <w:r w:rsidRPr="00DC72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 xml:space="preserve"> i Gjykatës së Lartën ë rastet e praktikës kontradiktore lidhur me këtë lloj kontrolli. Kompetencat kushtetuese dhe ligjore, si pjesë e juridiksionit të tyre funksional.</w:t>
            </w:r>
          </w:p>
          <w:p w14:paraId="0459C056" w14:textId="4A2B4360" w:rsidR="003B5FC2" w:rsidRPr="00DC7289" w:rsidRDefault="003B5FC2" w:rsidP="0032010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C72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/>
              </w:rPr>
              <w:lastRenderedPageBreak/>
              <w:t>Mjetet procedurale përmes të cilave ushtrohet ky kontroll (padi e drejtpërdrejtë, kontrolli incidental).</w:t>
            </w:r>
          </w:p>
        </w:tc>
        <w:tc>
          <w:tcPr>
            <w:tcW w:w="1530" w:type="dxa"/>
          </w:tcPr>
          <w:p w14:paraId="023444E4" w14:textId="77777777" w:rsidR="003B5FC2" w:rsidRPr="00DC7289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980" w:type="dxa"/>
          </w:tcPr>
          <w:p w14:paraId="5C859E97" w14:textId="2DE1F8E6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31DB9C1D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Sokol </w:t>
            </w:r>
            <w:proofErr w:type="spellStart"/>
            <w:r w:rsidRPr="00DC7289">
              <w:rPr>
                <w:sz w:val="20"/>
                <w:szCs w:val="20"/>
              </w:rPr>
              <w:t>Sadushi</w:t>
            </w:r>
            <w:proofErr w:type="spellEnd"/>
          </w:p>
          <w:p w14:paraId="6B319818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Altina </w:t>
            </w:r>
            <w:proofErr w:type="spellStart"/>
            <w:r w:rsidRPr="00DC7289">
              <w:rPr>
                <w:sz w:val="20"/>
                <w:szCs w:val="20"/>
              </w:rPr>
              <w:t>Nasufi</w:t>
            </w:r>
            <w:proofErr w:type="spellEnd"/>
          </w:p>
          <w:p w14:paraId="160C7E31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6CFC3864" w14:textId="6088FF62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2A43814C" w14:textId="3E8F16F6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Erind Mërkuri</w:t>
            </w:r>
          </w:p>
        </w:tc>
        <w:tc>
          <w:tcPr>
            <w:tcW w:w="1440" w:type="dxa"/>
          </w:tcPr>
          <w:p w14:paraId="7AC4095D" w14:textId="51440DB4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22 maj 2026</w:t>
            </w:r>
          </w:p>
        </w:tc>
        <w:tc>
          <w:tcPr>
            <w:tcW w:w="1800" w:type="dxa"/>
          </w:tcPr>
          <w:p w14:paraId="4DA833F0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2CBCEDED" w14:textId="77777777" w:rsidTr="1CC98D5E">
        <w:trPr>
          <w:trHeight w:val="467"/>
        </w:trPr>
        <w:tc>
          <w:tcPr>
            <w:tcW w:w="711" w:type="dxa"/>
            <w:vMerge w:val="restart"/>
          </w:tcPr>
          <w:p w14:paraId="335E159E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EBEE1"/>
          </w:tcPr>
          <w:p w14:paraId="3B701595" w14:textId="503E3129" w:rsidR="003B5FC2" w:rsidRPr="00DC7289" w:rsidRDefault="003B5FC2" w:rsidP="00320109">
            <w:pPr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MODUL c.6 “SHQYRTIMI GJYQËSOR I AKTIT ADMINISTRATIV”</w:t>
            </w:r>
          </w:p>
        </w:tc>
        <w:tc>
          <w:tcPr>
            <w:tcW w:w="1530" w:type="dxa"/>
            <w:vMerge w:val="restart"/>
          </w:tcPr>
          <w:p w14:paraId="55F8BE08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14:paraId="111B0F7F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5E0EEB43" w14:textId="5BAA2E9C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Selvie </w:t>
            </w:r>
            <w:proofErr w:type="spellStart"/>
            <w:r w:rsidRPr="00DC7289">
              <w:rPr>
                <w:sz w:val="20"/>
                <w:szCs w:val="20"/>
              </w:rPr>
              <w:t>Gjoçaj</w:t>
            </w:r>
            <w:proofErr w:type="spellEnd"/>
          </w:p>
          <w:p w14:paraId="0AF36791" w14:textId="6FE995F9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Gentian </w:t>
            </w:r>
            <w:proofErr w:type="spellStart"/>
            <w:r w:rsidRPr="00DC7289">
              <w:rPr>
                <w:sz w:val="20"/>
                <w:szCs w:val="20"/>
              </w:rPr>
              <w:t>Medja</w:t>
            </w:r>
            <w:proofErr w:type="spellEnd"/>
          </w:p>
          <w:p w14:paraId="36D8DF26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8F5747F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Enisa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Shahini</w:t>
            </w:r>
            <w:proofErr w:type="spellEnd"/>
          </w:p>
          <w:p w14:paraId="3B82EEC0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429F2EFE" w14:textId="33A66158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6FDAAA4D" w14:textId="2DDB6EB6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25 maj 2026</w:t>
            </w:r>
          </w:p>
        </w:tc>
        <w:tc>
          <w:tcPr>
            <w:tcW w:w="1800" w:type="dxa"/>
            <w:vMerge w:val="restart"/>
          </w:tcPr>
          <w:p w14:paraId="32C4389F" w14:textId="1AD5C88B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22F3952B" w14:textId="77777777" w:rsidTr="1CC98D5E">
        <w:trPr>
          <w:trHeight w:val="1250"/>
        </w:trPr>
        <w:tc>
          <w:tcPr>
            <w:tcW w:w="711" w:type="dxa"/>
            <w:vMerge/>
          </w:tcPr>
          <w:p w14:paraId="03E9C1E2" w14:textId="0E6FC655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EBEE1"/>
          </w:tcPr>
          <w:p w14:paraId="39BFB745" w14:textId="1A248194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 xml:space="preserve">Riti </w:t>
            </w:r>
            <w:proofErr w:type="spellStart"/>
            <w:r w:rsidRPr="00DC7289">
              <w:rPr>
                <w:bCs/>
                <w:sz w:val="20"/>
                <w:szCs w:val="20"/>
              </w:rPr>
              <w:t>gjykimor</w:t>
            </w:r>
            <w:proofErr w:type="spellEnd"/>
            <w:r w:rsidRPr="00DC7289">
              <w:rPr>
                <w:bCs/>
                <w:sz w:val="20"/>
                <w:szCs w:val="20"/>
              </w:rPr>
              <w:t xml:space="preserve"> pranë gjykatave administrative (shkalla e parë, apel, Gjykatë e Lartë). Problematika të praktikës gjyqësore në drejtim të jurisprudencës së Gjykatës Kushtetuese, Gjykatës së Lartë dhe Gjykatës Administrative të Apelit.</w:t>
            </w:r>
          </w:p>
        </w:tc>
        <w:tc>
          <w:tcPr>
            <w:tcW w:w="1530" w:type="dxa"/>
            <w:vMerge/>
          </w:tcPr>
          <w:p w14:paraId="0AE6A670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4D8BDE65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9DF9C04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6270F854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6D1550C3" w14:textId="77777777" w:rsidTr="1CC98D5E">
        <w:trPr>
          <w:trHeight w:val="300"/>
        </w:trPr>
        <w:tc>
          <w:tcPr>
            <w:tcW w:w="711" w:type="dxa"/>
            <w:vMerge w:val="restart"/>
          </w:tcPr>
          <w:p w14:paraId="5BA29E73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08A583F0" w14:textId="379CDE1A" w:rsidR="003B5FC2" w:rsidRPr="00DC7289" w:rsidRDefault="003B5FC2" w:rsidP="00320109">
            <w:pPr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MODUL a.12 “PROVAT DHE MJETET E KËRKIMIT TË PROVËS NË PROCESIN PENAL”</w:t>
            </w:r>
          </w:p>
        </w:tc>
        <w:tc>
          <w:tcPr>
            <w:tcW w:w="1530" w:type="dxa"/>
            <w:vMerge w:val="restart"/>
          </w:tcPr>
          <w:p w14:paraId="50C33FB7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14:paraId="1DF64B19" w14:textId="1B649A0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681DBC01" w14:textId="092650CC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Henrik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Ligori</w:t>
            </w:r>
            <w:proofErr w:type="spellEnd"/>
          </w:p>
          <w:p w14:paraId="635E6276" w14:textId="0B70F1C6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Daniela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Sulaj</w:t>
            </w:r>
            <w:proofErr w:type="spellEnd"/>
          </w:p>
          <w:p w14:paraId="4F4EA6A4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7B11B1D5" w14:textId="29C4DE43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6D702BCA" w14:textId="3CF8D194" w:rsidR="003B5FC2" w:rsidRPr="00DC7289" w:rsidRDefault="00B60B05" w:rsidP="0032010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Olt</w:t>
            </w:r>
            <w:r w:rsidR="00E22793">
              <w:rPr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ona</w:t>
            </w:r>
            <w:proofErr w:type="spellEnd"/>
            <w:r>
              <w:rPr>
                <w:sz w:val="20"/>
                <w:szCs w:val="20"/>
              </w:rPr>
              <w:t xml:space="preserve"> Goxha</w:t>
            </w:r>
          </w:p>
        </w:tc>
        <w:tc>
          <w:tcPr>
            <w:tcW w:w="1440" w:type="dxa"/>
            <w:vMerge w:val="restart"/>
          </w:tcPr>
          <w:p w14:paraId="034CDC32" w14:textId="7F6E3A3A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26 maj 2026</w:t>
            </w:r>
          </w:p>
        </w:tc>
        <w:tc>
          <w:tcPr>
            <w:tcW w:w="1800" w:type="dxa"/>
            <w:vMerge w:val="restart"/>
          </w:tcPr>
          <w:p w14:paraId="346A27DB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36A82EB9" w14:textId="13BB4D04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73EEE0B2" w14:textId="77777777" w:rsidTr="1CC98D5E">
        <w:trPr>
          <w:trHeight w:val="2987"/>
        </w:trPr>
        <w:tc>
          <w:tcPr>
            <w:tcW w:w="711" w:type="dxa"/>
            <w:vMerge/>
          </w:tcPr>
          <w:p w14:paraId="1BA8994C" w14:textId="295512CA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E0DC975" w14:textId="5D08BF79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Kontrolli i vendeve dhe personave. Kushtet për kryerjen e kontrollit. Dallimi midis kontrollit si mjet për kërkimin e provës dhe kontrollit si mjet për të marrë të dhëna lidhur ekzistencën e një fakti penal. Rëndësia e pasqyrimit në mënyrë të detajuar të faktit penal në raport me përcaktimin në mënyrë të detajuar të provave materiale që kërkohen me anë të kontrollit. Kontrolli në kushtet e flagrancës. Moszbatimi i kontrollit brenda afatit 72 orë nga vendimmarrja e gjykatës dhe efekti mbi ligjshmërinë e kontrollit. Sekuestrimi i sendeve gjatë kontrollit. E drejta për të pasur të pranishëm një person të besuar/mbrojtës gjatë kontrollit. Mënyra e dokumentimit të saj dhe pasojat e mosrespektimit të kësaj të drejte në vlefshmërinë e kontrollit. Kontrolli i banesës, kuptimi i “banesës” sipas praktikës gjyqësore, ligjshmëria e vendimit të kontrollit i cili është urdhëruar të kryhet tej afateve që parashikon neni 206 i Kodit të Procedurës Penale.</w:t>
            </w:r>
          </w:p>
        </w:tc>
        <w:tc>
          <w:tcPr>
            <w:tcW w:w="1530" w:type="dxa"/>
            <w:vMerge/>
          </w:tcPr>
          <w:p w14:paraId="61F666F7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44D90D4A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55DF9783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7DC46F4D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4D9266CD" w14:textId="77777777" w:rsidTr="1CC98D5E">
        <w:trPr>
          <w:trHeight w:val="1255"/>
        </w:trPr>
        <w:tc>
          <w:tcPr>
            <w:tcW w:w="711" w:type="dxa"/>
          </w:tcPr>
          <w:p w14:paraId="1368746F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</w:tcPr>
          <w:p w14:paraId="230519C7" w14:textId="38416FEC" w:rsidR="003B5FC2" w:rsidRPr="009C0EAB" w:rsidRDefault="003B5FC2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C0EAB">
              <w:rPr>
                <w:b/>
                <w:bCs/>
                <w:color w:val="000000" w:themeColor="text1"/>
                <w:sz w:val="20"/>
                <w:szCs w:val="20"/>
              </w:rPr>
              <w:t>Trajnim 2- ditor</w:t>
            </w:r>
          </w:p>
          <w:p w14:paraId="1DB39365" w14:textId="77777777" w:rsidR="003B5FC2" w:rsidRDefault="003B5FC2" w:rsidP="00320109">
            <w:pPr>
              <w:rPr>
                <w:color w:val="000000" w:themeColor="text1"/>
                <w:sz w:val="20"/>
                <w:szCs w:val="20"/>
              </w:rPr>
            </w:pPr>
          </w:p>
          <w:p w14:paraId="3991861A" w14:textId="2FA40824" w:rsidR="003B5FC2" w:rsidRPr="009C0EAB" w:rsidRDefault="003B5FC2" w:rsidP="00320109">
            <w:pPr>
              <w:rPr>
                <w:color w:val="000000" w:themeColor="text1"/>
                <w:sz w:val="20"/>
                <w:szCs w:val="20"/>
              </w:rPr>
            </w:pPr>
            <w:r w:rsidRPr="009C0EAB">
              <w:rPr>
                <w:color w:val="000000" w:themeColor="text1"/>
                <w:sz w:val="20"/>
                <w:szCs w:val="20"/>
              </w:rPr>
              <w:t xml:space="preserve">Drejtësia digjitale në Bashkimin Evropian. Koncepte dhe zhvillime </w:t>
            </w:r>
            <w:r>
              <w:rPr>
                <w:color w:val="000000" w:themeColor="text1"/>
                <w:sz w:val="20"/>
                <w:szCs w:val="20"/>
              </w:rPr>
              <w:t>rregullatorë.</w:t>
            </w:r>
          </w:p>
          <w:p w14:paraId="29477348" w14:textId="65CE2A93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78A1F4C" w14:textId="77777777" w:rsidR="003B5FC2" w:rsidRDefault="003B5FC2" w:rsidP="00320109">
            <w:pPr>
              <w:rPr>
                <w:sz w:val="20"/>
                <w:szCs w:val="20"/>
              </w:rPr>
            </w:pPr>
          </w:p>
          <w:p w14:paraId="1D9D4F3B" w14:textId="77777777" w:rsidR="003B5FC2" w:rsidRDefault="003B5FC2" w:rsidP="00320109">
            <w:pPr>
              <w:rPr>
                <w:b/>
                <w:bCs/>
                <w:sz w:val="20"/>
                <w:szCs w:val="20"/>
              </w:rPr>
            </w:pPr>
            <w:r w:rsidRPr="009C0EAB">
              <w:rPr>
                <w:b/>
                <w:bCs/>
                <w:sz w:val="20"/>
                <w:szCs w:val="20"/>
              </w:rPr>
              <w:t>EIPA</w:t>
            </w:r>
          </w:p>
          <w:p w14:paraId="79C50045" w14:textId="77777777" w:rsidR="003B5FC2" w:rsidRDefault="003B5FC2" w:rsidP="00320109">
            <w:pPr>
              <w:rPr>
                <w:b/>
                <w:bCs/>
                <w:sz w:val="20"/>
                <w:szCs w:val="20"/>
              </w:rPr>
            </w:pPr>
          </w:p>
          <w:p w14:paraId="61FC15BD" w14:textId="77777777" w:rsidR="0015175D" w:rsidRDefault="0015175D" w:rsidP="00320109">
            <w:pPr>
              <w:rPr>
                <w:b/>
                <w:bCs/>
                <w:sz w:val="20"/>
                <w:szCs w:val="20"/>
              </w:rPr>
            </w:pPr>
          </w:p>
          <w:p w14:paraId="50010002" w14:textId="77777777" w:rsidR="0015175D" w:rsidRDefault="0015175D" w:rsidP="00320109">
            <w:pPr>
              <w:rPr>
                <w:b/>
                <w:bCs/>
                <w:sz w:val="20"/>
                <w:szCs w:val="20"/>
              </w:rPr>
            </w:pPr>
          </w:p>
          <w:p w14:paraId="7341B8B8" w14:textId="77777777" w:rsidR="0015175D" w:rsidRDefault="0015175D" w:rsidP="00320109">
            <w:pPr>
              <w:rPr>
                <w:b/>
                <w:bCs/>
                <w:sz w:val="20"/>
                <w:szCs w:val="20"/>
              </w:rPr>
            </w:pPr>
          </w:p>
          <w:p w14:paraId="351E6A66" w14:textId="3B586D4B" w:rsidR="003B5FC2" w:rsidRPr="009C0EAB" w:rsidRDefault="003B5FC2" w:rsidP="0032010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SHM</w:t>
            </w:r>
          </w:p>
        </w:tc>
        <w:tc>
          <w:tcPr>
            <w:tcW w:w="1980" w:type="dxa"/>
          </w:tcPr>
          <w:p w14:paraId="3AED0F69" w14:textId="77777777" w:rsidR="003B5FC2" w:rsidRDefault="003B5FC2" w:rsidP="00320109">
            <w:pPr>
              <w:rPr>
                <w:sz w:val="20"/>
                <w:szCs w:val="20"/>
              </w:rPr>
            </w:pPr>
          </w:p>
          <w:p w14:paraId="28574637" w14:textId="3921A47E" w:rsidR="003B5FC2" w:rsidRDefault="00815D86" w:rsidP="00320109">
            <w:pPr>
              <w:rPr>
                <w:sz w:val="20"/>
                <w:szCs w:val="20"/>
              </w:rPr>
            </w:pPr>
            <w:proofErr w:type="spellStart"/>
            <w:r w:rsidRPr="00815D86">
              <w:rPr>
                <w:sz w:val="20"/>
                <w:szCs w:val="20"/>
              </w:rPr>
              <w:t>Cristina</w:t>
            </w:r>
            <w:proofErr w:type="spellEnd"/>
            <w:r w:rsidRPr="00815D86">
              <w:rPr>
                <w:sz w:val="20"/>
                <w:szCs w:val="20"/>
              </w:rPr>
              <w:t xml:space="preserve"> M. </w:t>
            </w:r>
            <w:proofErr w:type="spellStart"/>
            <w:r w:rsidRPr="00815D86">
              <w:rPr>
                <w:sz w:val="20"/>
                <w:szCs w:val="20"/>
              </w:rPr>
              <w:t>Mariottini</w:t>
            </w:r>
            <w:proofErr w:type="spellEnd"/>
          </w:p>
          <w:p w14:paraId="0A1D8DC6" w14:textId="42765130" w:rsidR="0015175D" w:rsidRDefault="0015175D" w:rsidP="00320109">
            <w:pPr>
              <w:rPr>
                <w:sz w:val="20"/>
                <w:szCs w:val="20"/>
              </w:rPr>
            </w:pPr>
            <w:proofErr w:type="spellStart"/>
            <w:r w:rsidRPr="0015175D">
              <w:rPr>
                <w:sz w:val="20"/>
                <w:szCs w:val="20"/>
              </w:rPr>
              <w:t>Aleksandra</w:t>
            </w:r>
            <w:proofErr w:type="spellEnd"/>
            <w:r w:rsidRPr="0015175D">
              <w:rPr>
                <w:sz w:val="20"/>
                <w:szCs w:val="20"/>
              </w:rPr>
              <w:t xml:space="preserve"> </w:t>
            </w:r>
            <w:proofErr w:type="spellStart"/>
            <w:r w:rsidRPr="0015175D">
              <w:rPr>
                <w:sz w:val="20"/>
                <w:szCs w:val="20"/>
              </w:rPr>
              <w:t>Asscheman</w:t>
            </w:r>
            <w:proofErr w:type="spellEnd"/>
            <w:r w:rsidRPr="0015175D">
              <w:rPr>
                <w:sz w:val="20"/>
                <w:szCs w:val="20"/>
              </w:rPr>
              <w:t xml:space="preserve">  </w:t>
            </w:r>
          </w:p>
          <w:p w14:paraId="68AFF83E" w14:textId="77777777" w:rsidR="003B5FC2" w:rsidRDefault="003B5FC2" w:rsidP="00320109">
            <w:pPr>
              <w:rPr>
                <w:sz w:val="20"/>
                <w:szCs w:val="20"/>
              </w:rPr>
            </w:pPr>
          </w:p>
          <w:p w14:paraId="6AE48B57" w14:textId="2271C7AF" w:rsidR="003B5FC2" w:rsidRPr="00DC7289" w:rsidRDefault="003B5FC2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Ylli </w:t>
            </w:r>
            <w:proofErr w:type="spellStart"/>
            <w:r>
              <w:rPr>
                <w:sz w:val="20"/>
                <w:szCs w:val="20"/>
              </w:rPr>
              <w:t>Pjetërnikaj</w:t>
            </w:r>
            <w:proofErr w:type="spellEnd"/>
          </w:p>
        </w:tc>
        <w:tc>
          <w:tcPr>
            <w:tcW w:w="1440" w:type="dxa"/>
          </w:tcPr>
          <w:p w14:paraId="0E73F1FC" w14:textId="77777777" w:rsidR="003B5FC2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9C0EAB">
              <w:rPr>
                <w:rFonts w:eastAsia="Batang"/>
                <w:sz w:val="20"/>
                <w:szCs w:val="20"/>
                <w:u w:val="wave"/>
              </w:rPr>
              <w:t>26  maj 2026</w:t>
            </w:r>
          </w:p>
          <w:p w14:paraId="5CC282F6" w14:textId="56802E10" w:rsidR="003B5FC2" w:rsidRPr="009C0EAB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  <w:r w:rsidRPr="009C0EAB">
              <w:rPr>
                <w:rFonts w:eastAsia="Batang"/>
                <w:sz w:val="20"/>
                <w:szCs w:val="20"/>
                <w:u w:val="wave"/>
              </w:rPr>
              <w:t xml:space="preserve">28 </w:t>
            </w:r>
            <w:r>
              <w:rPr>
                <w:rFonts w:eastAsia="Batang"/>
                <w:sz w:val="20"/>
                <w:szCs w:val="20"/>
                <w:u w:val="wave"/>
              </w:rPr>
              <w:t xml:space="preserve">maj </w:t>
            </w:r>
            <w:r w:rsidRPr="009C0EAB">
              <w:rPr>
                <w:rFonts w:eastAsia="Batang"/>
                <w:sz w:val="20"/>
                <w:szCs w:val="20"/>
                <w:u w:val="wave"/>
              </w:rPr>
              <w:t>2026</w:t>
            </w:r>
          </w:p>
        </w:tc>
        <w:tc>
          <w:tcPr>
            <w:tcW w:w="1800" w:type="dxa"/>
          </w:tcPr>
          <w:p w14:paraId="2D270909" w14:textId="7B6564E2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proofErr w:type="spellStart"/>
            <w:r>
              <w:rPr>
                <w:rFonts w:eastAsia="Batang"/>
                <w:sz w:val="20"/>
                <w:szCs w:val="20"/>
                <w:u w:val="wave"/>
              </w:rPr>
              <w:t>Online</w:t>
            </w:r>
            <w:proofErr w:type="spellEnd"/>
          </w:p>
        </w:tc>
      </w:tr>
      <w:tr w:rsidR="003B5FC2" w:rsidRPr="00DC7289" w14:paraId="7D3823D1" w14:textId="77777777" w:rsidTr="1CC98D5E">
        <w:trPr>
          <w:trHeight w:val="1255"/>
        </w:trPr>
        <w:tc>
          <w:tcPr>
            <w:tcW w:w="711" w:type="dxa"/>
          </w:tcPr>
          <w:p w14:paraId="79532123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052B22EF" w14:textId="0C97EAC0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Përgjimet procedurale dhe parandaluese. Kufijtë e lejimit të përgjimit. Regjistrimi i fshehtë fotografik,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filmik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ose me video i personave. Praktika gjyqësore.</w:t>
            </w:r>
          </w:p>
        </w:tc>
        <w:tc>
          <w:tcPr>
            <w:tcW w:w="1530" w:type="dxa"/>
          </w:tcPr>
          <w:p w14:paraId="62E7D335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0246A75" w14:textId="44A4F0CB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3014C553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42998F3C" w14:textId="4CAB4796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Elsa</w:t>
            </w:r>
            <w:proofErr w:type="spellEnd"/>
            <w:r w:rsidRPr="00DC7289">
              <w:rPr>
                <w:sz w:val="20"/>
                <w:szCs w:val="20"/>
              </w:rPr>
              <w:t xml:space="preserve"> Miha</w:t>
            </w:r>
          </w:p>
          <w:p w14:paraId="729E94C8" w14:textId="29E1BC68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8BEB883" w14:textId="3BEF601E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28 maj 2026</w:t>
            </w:r>
          </w:p>
        </w:tc>
        <w:tc>
          <w:tcPr>
            <w:tcW w:w="1800" w:type="dxa"/>
          </w:tcPr>
          <w:p w14:paraId="57B95D2B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1A490C53" w14:textId="77777777" w:rsidTr="1CC98D5E">
        <w:trPr>
          <w:trHeight w:val="491"/>
        </w:trPr>
        <w:tc>
          <w:tcPr>
            <w:tcW w:w="711" w:type="dxa"/>
            <w:vMerge w:val="restart"/>
          </w:tcPr>
          <w:p w14:paraId="6965DB20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039455D0" w14:textId="768F2650" w:rsidR="003B5FC2" w:rsidRPr="00DC7289" w:rsidRDefault="003B5FC2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 b.6 “PROVAT NË PROCESIN CIVIL”</w:t>
            </w:r>
          </w:p>
        </w:tc>
        <w:tc>
          <w:tcPr>
            <w:tcW w:w="1530" w:type="dxa"/>
            <w:vMerge w:val="restart"/>
            <w:shd w:val="clear" w:color="auto" w:fill="FFFFFF" w:themeFill="background1"/>
          </w:tcPr>
          <w:p w14:paraId="6CACB15A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shd w:val="clear" w:color="auto" w:fill="FFFFFF" w:themeFill="background1"/>
          </w:tcPr>
          <w:p w14:paraId="4476182C" w14:textId="77777777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</w:p>
          <w:p w14:paraId="2993766F" w14:textId="1C0B6B87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>Ekspertë:</w:t>
            </w:r>
          </w:p>
          <w:p w14:paraId="5F25BC50" w14:textId="097CD72D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>Dashamir Kore</w:t>
            </w:r>
          </w:p>
          <w:p w14:paraId="52375147" w14:textId="19334689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 xml:space="preserve">Flutura </w:t>
            </w:r>
            <w:proofErr w:type="spellStart"/>
            <w:r w:rsidRPr="00DC7289">
              <w:rPr>
                <w:bCs/>
                <w:sz w:val="20"/>
                <w:szCs w:val="20"/>
              </w:rPr>
              <w:t>Kola</w:t>
            </w:r>
            <w:proofErr w:type="spellEnd"/>
          </w:p>
          <w:p w14:paraId="2F35EA2F" w14:textId="6A44E1E0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</w:p>
          <w:p w14:paraId="6F9A3DDE" w14:textId="20BA8BFE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>Lehtësues:</w:t>
            </w:r>
          </w:p>
          <w:p w14:paraId="4265DB4D" w14:textId="556C449E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proofErr w:type="spellStart"/>
            <w:r w:rsidRPr="00DC7289">
              <w:rPr>
                <w:bCs/>
                <w:sz w:val="20"/>
                <w:szCs w:val="20"/>
              </w:rPr>
              <w:t>Alda</w:t>
            </w:r>
            <w:proofErr w:type="spellEnd"/>
            <w:r w:rsidRPr="00DC728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bCs/>
                <w:sz w:val="20"/>
                <w:szCs w:val="20"/>
              </w:rPr>
              <w:t>Sadiku</w:t>
            </w:r>
            <w:proofErr w:type="spellEnd"/>
          </w:p>
          <w:p w14:paraId="381CAAA7" w14:textId="5405AFEE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14:paraId="3ECBA44E" w14:textId="6A10F695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29 maj 2026</w:t>
            </w:r>
          </w:p>
        </w:tc>
        <w:tc>
          <w:tcPr>
            <w:tcW w:w="1800" w:type="dxa"/>
            <w:vMerge w:val="restart"/>
            <w:shd w:val="clear" w:color="auto" w:fill="FFFFFF" w:themeFill="background1"/>
          </w:tcPr>
          <w:p w14:paraId="256B23CC" w14:textId="7ADEFC42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5D708EFD" w14:textId="77777777" w:rsidTr="1CC98D5E">
        <w:trPr>
          <w:trHeight w:val="1320"/>
        </w:trPr>
        <w:tc>
          <w:tcPr>
            <w:tcW w:w="711" w:type="dxa"/>
            <w:vMerge/>
          </w:tcPr>
          <w:p w14:paraId="2129992E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53E64D7B" w14:textId="46AEFEE0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bCs/>
                <w:color w:val="000000" w:themeColor="text1"/>
                <w:sz w:val="20"/>
                <w:szCs w:val="20"/>
              </w:rPr>
              <w:t xml:space="preserve">Provat elektronike në procesin civil. Llojet e provave. </w:t>
            </w:r>
            <w:proofErr w:type="spellStart"/>
            <w:r w:rsidRPr="00DC7289">
              <w:rPr>
                <w:bCs/>
                <w:color w:val="000000" w:themeColor="text1"/>
                <w:sz w:val="20"/>
                <w:szCs w:val="20"/>
              </w:rPr>
              <w:t>Përdorshmëria</w:t>
            </w:r>
            <w:proofErr w:type="spellEnd"/>
            <w:r w:rsidRPr="00DC7289">
              <w:rPr>
                <w:bCs/>
                <w:color w:val="000000" w:themeColor="text1"/>
                <w:sz w:val="20"/>
                <w:szCs w:val="20"/>
              </w:rPr>
              <w:t xml:space="preserve"> dhe fuqia e tyre provuese. Trajtimi i provës elektronike sipas praktikës shqiptare dhe asaj ndërkombëtare.</w:t>
            </w:r>
          </w:p>
        </w:tc>
        <w:tc>
          <w:tcPr>
            <w:tcW w:w="1530" w:type="dxa"/>
            <w:vMerge/>
          </w:tcPr>
          <w:p w14:paraId="4537445F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7446BE6F" w14:textId="77777777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5904A4EE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22381B00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7FE36275" w14:textId="77777777" w:rsidTr="1CC98D5E">
        <w:trPr>
          <w:trHeight w:val="300"/>
        </w:trPr>
        <w:tc>
          <w:tcPr>
            <w:tcW w:w="14305" w:type="dxa"/>
            <w:gridSpan w:val="6"/>
          </w:tcPr>
          <w:p w14:paraId="36FF6C1D" w14:textId="4F5DBC0D" w:rsidR="003B5FC2" w:rsidRPr="00DC7289" w:rsidRDefault="003B5FC2" w:rsidP="00320109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highlight w:val="yellow"/>
                <w:lang w:eastAsia="en-GB"/>
              </w:rPr>
            </w:pPr>
            <w:r w:rsidRPr="00DC7289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QERSHOR 2026</w:t>
            </w:r>
          </w:p>
        </w:tc>
      </w:tr>
      <w:tr w:rsidR="003B5FC2" w:rsidRPr="00DC7289" w14:paraId="0C77C2F2" w14:textId="77777777" w:rsidTr="1CC98D5E">
        <w:trPr>
          <w:trHeight w:val="2760"/>
        </w:trPr>
        <w:tc>
          <w:tcPr>
            <w:tcW w:w="711" w:type="dxa"/>
          </w:tcPr>
          <w:p w14:paraId="0CD4652D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4B3A30C2" w14:textId="7FA065B8" w:rsidR="003B5FC2" w:rsidRPr="00DC7289" w:rsidRDefault="003B5FC2" w:rsidP="0032010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Aktet e ekspertimit si provë shkresore. Kushtet e vlefshmërisë,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përdorshmërisë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dhe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papërdorshmërisë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së tyre në procesin gjyqësor. Procesi i të provuarit gjatë gjykimit civil dhe veçoritë e aktit të ekspertimit si provë.</w:t>
            </w:r>
          </w:p>
        </w:tc>
        <w:tc>
          <w:tcPr>
            <w:tcW w:w="1530" w:type="dxa"/>
            <w:shd w:val="clear" w:color="auto" w:fill="FFFFFF" w:themeFill="background1"/>
          </w:tcPr>
          <w:p w14:paraId="126D7246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76B4B2A" w14:textId="77777777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</w:p>
          <w:p w14:paraId="7A2F65E4" w14:textId="77777777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>Ekspertë:</w:t>
            </w:r>
          </w:p>
          <w:p w14:paraId="0764E1A7" w14:textId="77777777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</w:p>
          <w:p w14:paraId="44318707" w14:textId="77777777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>Dritan Caka</w:t>
            </w:r>
          </w:p>
          <w:p w14:paraId="3B15FCB2" w14:textId="3B4DA51B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 xml:space="preserve">Irida </w:t>
            </w:r>
            <w:proofErr w:type="spellStart"/>
            <w:r w:rsidRPr="00DC7289">
              <w:rPr>
                <w:bCs/>
                <w:sz w:val="20"/>
                <w:szCs w:val="20"/>
              </w:rPr>
              <w:t>Kaçerja</w:t>
            </w:r>
            <w:proofErr w:type="spellEnd"/>
          </w:p>
          <w:p w14:paraId="558C1ABF" w14:textId="77777777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</w:p>
          <w:p w14:paraId="7AEAE24E" w14:textId="77777777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r w:rsidRPr="00DC7289">
              <w:rPr>
                <w:bCs/>
                <w:sz w:val="20"/>
                <w:szCs w:val="20"/>
              </w:rPr>
              <w:t>Lehtësues:</w:t>
            </w:r>
          </w:p>
          <w:p w14:paraId="0BC59B35" w14:textId="359144AE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bCs/>
                <w:sz w:val="20"/>
                <w:szCs w:val="20"/>
              </w:rPr>
              <w:t>Olti</w:t>
            </w:r>
            <w:proofErr w:type="spellEnd"/>
            <w:r w:rsidRPr="00DC728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bCs/>
                <w:sz w:val="20"/>
                <w:szCs w:val="20"/>
              </w:rPr>
              <w:t>Skrame</w:t>
            </w:r>
            <w:proofErr w:type="spellEnd"/>
          </w:p>
        </w:tc>
        <w:tc>
          <w:tcPr>
            <w:tcW w:w="1440" w:type="dxa"/>
          </w:tcPr>
          <w:p w14:paraId="36E00770" w14:textId="5776CEBE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 qershor 2026</w:t>
            </w:r>
          </w:p>
        </w:tc>
        <w:tc>
          <w:tcPr>
            <w:tcW w:w="1800" w:type="dxa"/>
          </w:tcPr>
          <w:p w14:paraId="4B8A1C98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3EE8F957" w14:textId="77777777" w:rsidTr="1CC98D5E">
        <w:trPr>
          <w:trHeight w:val="1826"/>
        </w:trPr>
        <w:tc>
          <w:tcPr>
            <w:tcW w:w="711" w:type="dxa"/>
          </w:tcPr>
          <w:p w14:paraId="6353FF05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</w:tcPr>
          <w:p w14:paraId="07AC4B87" w14:textId="77777777" w:rsidR="003B5FC2" w:rsidRPr="00033F9E" w:rsidRDefault="003B5FC2" w:rsidP="00320109">
            <w:pPr>
              <w:rPr>
                <w:b/>
                <w:color w:val="000000" w:themeColor="text1"/>
                <w:sz w:val="20"/>
                <w:szCs w:val="20"/>
              </w:rPr>
            </w:pPr>
            <w:r w:rsidRPr="00033F9E">
              <w:rPr>
                <w:b/>
                <w:color w:val="000000" w:themeColor="text1"/>
                <w:sz w:val="20"/>
                <w:szCs w:val="20"/>
              </w:rPr>
              <w:t>Trajnim 1-ditor</w:t>
            </w:r>
          </w:p>
          <w:p w14:paraId="286B44D3" w14:textId="2F02560F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  <w:r w:rsidRPr="00033F9E">
              <w:rPr>
                <w:color w:val="000000" w:themeColor="text1"/>
                <w:sz w:val="20"/>
                <w:szCs w:val="20"/>
              </w:rPr>
              <w:t>Hartimi i Arsyetimit Ligjor për Prokurorë</w:t>
            </w:r>
          </w:p>
        </w:tc>
        <w:tc>
          <w:tcPr>
            <w:tcW w:w="1530" w:type="dxa"/>
            <w:shd w:val="clear" w:color="auto" w:fill="FFFFFF" w:themeFill="background1"/>
          </w:tcPr>
          <w:p w14:paraId="363C1C9C" w14:textId="0BB96189" w:rsidR="003B5FC2" w:rsidRPr="00DC7289" w:rsidRDefault="003B5FC2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Në bashkëpunim me Projektin e Binjakëzimit</w:t>
            </w:r>
          </w:p>
        </w:tc>
        <w:tc>
          <w:tcPr>
            <w:tcW w:w="1980" w:type="dxa"/>
            <w:shd w:val="clear" w:color="auto" w:fill="FFFFFF" w:themeFill="background1"/>
          </w:tcPr>
          <w:p w14:paraId="598B7778" w14:textId="77777777" w:rsidR="003B5FC2" w:rsidRDefault="003B5FC2" w:rsidP="0032010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Ekspertë:</w:t>
            </w:r>
          </w:p>
          <w:p w14:paraId="77060DE7" w14:textId="77777777" w:rsidR="003B5FC2" w:rsidRDefault="003B5FC2" w:rsidP="00320109">
            <w:pPr>
              <w:rPr>
                <w:bCs/>
                <w:sz w:val="20"/>
                <w:szCs w:val="20"/>
              </w:rPr>
            </w:pPr>
            <w:proofErr w:type="spellStart"/>
            <w:r w:rsidRPr="00033F9E">
              <w:rPr>
                <w:bCs/>
                <w:sz w:val="20"/>
                <w:szCs w:val="20"/>
              </w:rPr>
              <w:t>Fulvio</w:t>
            </w:r>
            <w:proofErr w:type="spellEnd"/>
            <w:r w:rsidRPr="00033F9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33F9E">
              <w:rPr>
                <w:bCs/>
                <w:sz w:val="20"/>
                <w:szCs w:val="20"/>
              </w:rPr>
              <w:t>Baldi</w:t>
            </w:r>
            <w:proofErr w:type="spellEnd"/>
          </w:p>
          <w:p w14:paraId="17201966" w14:textId="77777777" w:rsidR="003B5FC2" w:rsidRDefault="003B5FC2" w:rsidP="00320109">
            <w:pPr>
              <w:rPr>
                <w:bCs/>
                <w:sz w:val="20"/>
                <w:szCs w:val="20"/>
              </w:rPr>
            </w:pPr>
            <w:proofErr w:type="spellStart"/>
            <w:r w:rsidRPr="00033F9E">
              <w:rPr>
                <w:bCs/>
                <w:sz w:val="20"/>
                <w:szCs w:val="20"/>
              </w:rPr>
              <w:t>Gianluigi</w:t>
            </w:r>
            <w:proofErr w:type="spellEnd"/>
            <w:r w:rsidRPr="00033F9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33F9E">
              <w:rPr>
                <w:bCs/>
                <w:sz w:val="20"/>
                <w:szCs w:val="20"/>
              </w:rPr>
              <w:t>Pratola</w:t>
            </w:r>
            <w:proofErr w:type="spellEnd"/>
          </w:p>
          <w:p w14:paraId="58E10280" w14:textId="6865DFD6" w:rsidR="003B5FC2" w:rsidRPr="00033F9E" w:rsidRDefault="003B5FC2" w:rsidP="00320109">
            <w:pPr>
              <w:rPr>
                <w:bCs/>
                <w:sz w:val="20"/>
                <w:szCs w:val="20"/>
              </w:rPr>
            </w:pPr>
            <w:proofErr w:type="spellStart"/>
            <w:r w:rsidRPr="00033F9E">
              <w:rPr>
                <w:bCs/>
                <w:sz w:val="20"/>
                <w:szCs w:val="20"/>
              </w:rPr>
              <w:t>Jaane</w:t>
            </w:r>
            <w:proofErr w:type="spellEnd"/>
            <w:r w:rsidRPr="00033F9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33F9E">
              <w:rPr>
                <w:bCs/>
                <w:sz w:val="20"/>
                <w:szCs w:val="20"/>
              </w:rPr>
              <w:t>Maaike</w:t>
            </w:r>
            <w:proofErr w:type="spellEnd"/>
            <w:r w:rsidRPr="00033F9E">
              <w:rPr>
                <w:bCs/>
                <w:sz w:val="20"/>
                <w:szCs w:val="20"/>
              </w:rPr>
              <w:t xml:space="preserve"> TAHAPARY</w:t>
            </w:r>
          </w:p>
          <w:p w14:paraId="3B224ADD" w14:textId="74D510F8" w:rsidR="003B5FC2" w:rsidRPr="00DC7289" w:rsidRDefault="003B5FC2" w:rsidP="00320109">
            <w:pPr>
              <w:rPr>
                <w:bCs/>
                <w:sz w:val="20"/>
                <w:szCs w:val="20"/>
              </w:rPr>
            </w:pPr>
            <w:proofErr w:type="spellStart"/>
            <w:r w:rsidRPr="00033F9E">
              <w:rPr>
                <w:bCs/>
                <w:sz w:val="20"/>
                <w:szCs w:val="20"/>
              </w:rPr>
              <w:t>Anne</w:t>
            </w:r>
            <w:proofErr w:type="spellEnd"/>
            <w:r w:rsidRPr="00033F9E">
              <w:rPr>
                <w:bCs/>
                <w:sz w:val="20"/>
                <w:szCs w:val="20"/>
              </w:rPr>
              <w:t xml:space="preserve"> TAHAPARY</w:t>
            </w:r>
          </w:p>
        </w:tc>
        <w:tc>
          <w:tcPr>
            <w:tcW w:w="1440" w:type="dxa"/>
          </w:tcPr>
          <w:p w14:paraId="45D423D9" w14:textId="77777777" w:rsidR="003B5FC2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2D9ED0FC" w14:textId="7F0033E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033F9E">
              <w:rPr>
                <w:rFonts w:eastAsia="Batang"/>
                <w:sz w:val="20"/>
                <w:szCs w:val="20"/>
                <w:u w:val="wave"/>
              </w:rPr>
              <w:t>1 qershor 2026</w:t>
            </w:r>
          </w:p>
        </w:tc>
        <w:tc>
          <w:tcPr>
            <w:tcW w:w="1800" w:type="dxa"/>
          </w:tcPr>
          <w:p w14:paraId="40C41F13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29F02D0A" w14:textId="77777777" w:rsidTr="1CC98D5E">
        <w:trPr>
          <w:trHeight w:val="728"/>
        </w:trPr>
        <w:tc>
          <w:tcPr>
            <w:tcW w:w="711" w:type="dxa"/>
            <w:vMerge w:val="restart"/>
          </w:tcPr>
          <w:p w14:paraId="54A37373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  <w:vAlign w:val="center"/>
          </w:tcPr>
          <w:p w14:paraId="1D90D401" w14:textId="2DEC39D8" w:rsidR="003B5FC2" w:rsidRPr="00DC7289" w:rsidRDefault="003B5FC2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 a. 16 “DHUNA ME BAZË GJINORE”</w:t>
            </w:r>
          </w:p>
        </w:tc>
        <w:tc>
          <w:tcPr>
            <w:tcW w:w="1530" w:type="dxa"/>
            <w:vMerge w:val="restart"/>
          </w:tcPr>
          <w:p w14:paraId="03A3B598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7D87B663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1E0B87F6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2BA80F3C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5821D9F1" w14:textId="3B6BA50F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UNDP</w:t>
            </w:r>
          </w:p>
        </w:tc>
        <w:tc>
          <w:tcPr>
            <w:tcW w:w="1980" w:type="dxa"/>
            <w:vMerge w:val="restart"/>
          </w:tcPr>
          <w:p w14:paraId="50FCDE42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3D1AC182" w14:textId="7C6207CD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01DC40AB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1D9E2857" w14:textId="339AF06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Matilda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Fetau</w:t>
            </w:r>
            <w:proofErr w:type="spellEnd"/>
          </w:p>
          <w:p w14:paraId="7EB25955" w14:textId="30EDB58F" w:rsidR="003B5FC2" w:rsidRPr="00DC7289" w:rsidRDefault="003B5FC2" w:rsidP="00320109">
            <w:proofErr w:type="spellStart"/>
            <w:r w:rsidRPr="00DC7289">
              <w:rPr>
                <w:sz w:val="20"/>
                <w:szCs w:val="20"/>
              </w:rPr>
              <w:t>Ornela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Naqellari</w:t>
            </w:r>
            <w:proofErr w:type="spellEnd"/>
          </w:p>
          <w:p w14:paraId="7B958EF9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12C0A983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577E6261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2690F5BC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2230069D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Adnan</w:t>
            </w:r>
            <w:proofErr w:type="spellEnd"/>
            <w:r w:rsidRPr="00DC7289">
              <w:rPr>
                <w:sz w:val="20"/>
                <w:szCs w:val="20"/>
              </w:rPr>
              <w:t xml:space="preserve"> Hoxha</w:t>
            </w:r>
          </w:p>
          <w:p w14:paraId="277A7C4B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25B2D981" w14:textId="793B289B" w:rsidR="003B5FC2" w:rsidRPr="00DC7289" w:rsidRDefault="003B5FC2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</w:tcPr>
          <w:p w14:paraId="594EF35E" w14:textId="7B868D08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 qershor 2026</w:t>
            </w:r>
          </w:p>
        </w:tc>
        <w:tc>
          <w:tcPr>
            <w:tcW w:w="1800" w:type="dxa"/>
            <w:vMerge w:val="restart"/>
          </w:tcPr>
          <w:p w14:paraId="6DB64900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0A4DDF06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6C652A3D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5D132DC6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1C0903B1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44DB3E41" w14:textId="52EC183F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5248332F" w14:textId="77777777" w:rsidTr="1CC98D5E">
        <w:trPr>
          <w:trHeight w:val="1520"/>
        </w:trPr>
        <w:tc>
          <w:tcPr>
            <w:tcW w:w="711" w:type="dxa"/>
            <w:vMerge/>
          </w:tcPr>
          <w:p w14:paraId="71EB71EB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  <w:vAlign w:val="center"/>
          </w:tcPr>
          <w:p w14:paraId="685C8C9E" w14:textId="77777777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Zbatimi i ndalimit me ligj të krimeve të urrejtjes dhe gjuhës së urrejtjes me fokus LGBTIQ+ . </w:t>
            </w:r>
          </w:p>
          <w:p w14:paraId="707E2C38" w14:textId="418B6C74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Efikasiteti i ndjekjes penale në rastet e dhunës me bazë gjinore. Efektiviteti i zbatimit të urdhrave të mbrojtjes dhe procedimet në rast të shkeljes së tyre.</w:t>
            </w:r>
          </w:p>
        </w:tc>
        <w:tc>
          <w:tcPr>
            <w:tcW w:w="1530" w:type="dxa"/>
            <w:vMerge/>
          </w:tcPr>
          <w:p w14:paraId="33735742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6AE73CA4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440E4C39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738F0F3B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5BC2781C" w14:textId="77777777" w:rsidTr="1CC98D5E">
        <w:trPr>
          <w:trHeight w:val="1052"/>
        </w:trPr>
        <w:tc>
          <w:tcPr>
            <w:tcW w:w="711" w:type="dxa"/>
          </w:tcPr>
          <w:p w14:paraId="6DE7FED8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  <w:vAlign w:val="center"/>
          </w:tcPr>
          <w:p w14:paraId="44A97596" w14:textId="357447AB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Dhuna në familje sipas nenit 130/a të Kodit Penal. Ndryshimet e dispozitës dhe raporti me ligjin për dhunën në familje. Interpretimi i termave “gjini e afërt” dhe “krushqi e afërt”. Praktikat e ndryshme gjyqësore lidhur me rrethin e pjesëtarëve të familjes që janë subjekt i veprës penale të dhunës në familje. Interpretimi i rrethanës cilësuese “më shumë se njëherë”  dhe “në praninë e fëmijëve” sipas paragrafit të katërt të nenit 130/a të Kodit Penal. </w:t>
            </w:r>
          </w:p>
          <w:p w14:paraId="78288799" w14:textId="3410D123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Parashikimet ndërkombëtare dhe praktika gjyqësore.</w:t>
            </w:r>
          </w:p>
        </w:tc>
        <w:tc>
          <w:tcPr>
            <w:tcW w:w="1530" w:type="dxa"/>
          </w:tcPr>
          <w:p w14:paraId="39BA8FC3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74600176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23593203" w14:textId="77777777" w:rsidR="0024285D" w:rsidRDefault="0024285D" w:rsidP="00320109">
            <w:pPr>
              <w:rPr>
                <w:sz w:val="20"/>
                <w:szCs w:val="20"/>
              </w:rPr>
            </w:pPr>
          </w:p>
          <w:p w14:paraId="4C5A1285" w14:textId="77777777" w:rsidR="0024285D" w:rsidRDefault="0024285D" w:rsidP="00320109">
            <w:pPr>
              <w:rPr>
                <w:sz w:val="20"/>
                <w:szCs w:val="20"/>
              </w:rPr>
            </w:pPr>
          </w:p>
          <w:p w14:paraId="45E6DE69" w14:textId="36854B6A" w:rsidR="003B5FC2" w:rsidRPr="00DC7289" w:rsidRDefault="003B5FC2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QNL</w:t>
            </w:r>
          </w:p>
        </w:tc>
        <w:tc>
          <w:tcPr>
            <w:tcW w:w="1980" w:type="dxa"/>
          </w:tcPr>
          <w:p w14:paraId="789EBA1D" w14:textId="34CC4004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0D800089" w14:textId="48EE4A21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Valbona </w:t>
            </w:r>
            <w:proofErr w:type="spellStart"/>
            <w:r w:rsidRPr="00DC7289">
              <w:rPr>
                <w:sz w:val="20"/>
                <w:szCs w:val="20"/>
              </w:rPr>
              <w:t>Vata</w:t>
            </w:r>
            <w:proofErr w:type="spellEnd"/>
          </w:p>
          <w:p w14:paraId="02A1478A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Marjeta</w:t>
            </w:r>
            <w:proofErr w:type="spellEnd"/>
            <w:r w:rsidRPr="00DC7289">
              <w:rPr>
                <w:sz w:val="20"/>
                <w:szCs w:val="20"/>
              </w:rPr>
              <w:t xml:space="preserve"> Zaimi</w:t>
            </w:r>
          </w:p>
          <w:p w14:paraId="03466A6A" w14:textId="77777777" w:rsidR="003B5FC2" w:rsidRDefault="003B5FC2" w:rsidP="00320109">
            <w:pPr>
              <w:rPr>
                <w:sz w:val="20"/>
                <w:szCs w:val="20"/>
              </w:rPr>
            </w:pPr>
          </w:p>
          <w:p w14:paraId="48B78369" w14:textId="37CCB202" w:rsidR="0024285D" w:rsidRDefault="0024285D" w:rsidP="0032010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Erlanda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Agaj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21360AC3" w14:textId="77777777" w:rsidR="0024285D" w:rsidRPr="00DC7289" w:rsidRDefault="0024285D" w:rsidP="00320109">
            <w:pPr>
              <w:rPr>
                <w:sz w:val="20"/>
                <w:szCs w:val="20"/>
              </w:rPr>
            </w:pPr>
          </w:p>
          <w:p w14:paraId="3F6D1415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6A84054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Gëzim Spahiu</w:t>
            </w:r>
          </w:p>
          <w:p w14:paraId="0FB8C5B6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44EF364A" w14:textId="6D91B8C5" w:rsidR="003B5FC2" w:rsidRPr="00DC7289" w:rsidRDefault="003B5FC2" w:rsidP="0032010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14:paraId="28028E0D" w14:textId="0F55ADAF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3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qershor 2026</w:t>
            </w:r>
          </w:p>
        </w:tc>
        <w:tc>
          <w:tcPr>
            <w:tcW w:w="1800" w:type="dxa"/>
          </w:tcPr>
          <w:p w14:paraId="0510420C" w14:textId="1F96195E" w:rsidR="003B5FC2" w:rsidRPr="00DC7289" w:rsidRDefault="003B5FC2" w:rsidP="00320109">
            <w:pPr>
              <w:shd w:val="clear" w:color="auto" w:fill="FFFFFF" w:themeFill="background1"/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3C56DE39" w14:textId="77777777" w:rsidTr="1CC98D5E">
        <w:trPr>
          <w:trHeight w:val="1952"/>
        </w:trPr>
        <w:tc>
          <w:tcPr>
            <w:tcW w:w="711" w:type="dxa"/>
          </w:tcPr>
          <w:p w14:paraId="344FE130" w14:textId="12272800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5AEF64B6" w14:textId="77777777" w:rsidR="003B5FC2" w:rsidRPr="00DC7289" w:rsidRDefault="003B5FC2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  <w:r w:rsidRPr="00DC7289">
              <w:rPr>
                <w:color w:val="000000" w:themeColor="text1"/>
                <w:sz w:val="20"/>
                <w:szCs w:val="20"/>
                <w:lang w:eastAsia="sq-AL"/>
              </w:rPr>
              <w:t>Aktivitet trajnues pan-evropian mbi ligjin e BE-së për barazinë gjinore.</w:t>
            </w:r>
          </w:p>
          <w:p w14:paraId="2CF7784E" w14:textId="77777777" w:rsidR="003B5FC2" w:rsidRPr="00DC7289" w:rsidRDefault="003B5FC2" w:rsidP="00320109">
            <w:pPr>
              <w:rPr>
                <w:color w:val="000000" w:themeColor="text1"/>
                <w:sz w:val="20"/>
                <w:szCs w:val="20"/>
                <w:lang w:eastAsia="sq-AL"/>
              </w:rPr>
            </w:pPr>
          </w:p>
          <w:p w14:paraId="777EC8A6" w14:textId="010C9651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530" w:type="dxa"/>
          </w:tcPr>
          <w:p w14:paraId="55E47CD1" w14:textId="1F31431C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sz w:val="20"/>
                <w:szCs w:val="20"/>
              </w:rPr>
              <w:t>ERA</w:t>
            </w:r>
          </w:p>
        </w:tc>
        <w:tc>
          <w:tcPr>
            <w:tcW w:w="1980" w:type="dxa"/>
          </w:tcPr>
          <w:p w14:paraId="502E4724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404EF0D1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Arta </w:t>
            </w:r>
            <w:proofErr w:type="spellStart"/>
            <w:r w:rsidRPr="00DC7289">
              <w:rPr>
                <w:sz w:val="20"/>
                <w:szCs w:val="20"/>
              </w:rPr>
              <w:t>Mandro</w:t>
            </w:r>
            <w:proofErr w:type="spellEnd"/>
          </w:p>
          <w:p w14:paraId="2F7950AD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5C18D304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F6415F2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Erida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Visoçi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</w:p>
          <w:p w14:paraId="15350067" w14:textId="3FE85C6B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</w:tcPr>
          <w:p w14:paraId="4AC3DD33" w14:textId="329210E3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4-5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qershor 2026</w:t>
            </w:r>
          </w:p>
        </w:tc>
        <w:tc>
          <w:tcPr>
            <w:tcW w:w="1800" w:type="dxa"/>
          </w:tcPr>
          <w:p w14:paraId="68D9DF51" w14:textId="6DCA3F05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54DEE318" w14:textId="77777777" w:rsidTr="1CC98D5E">
        <w:trPr>
          <w:trHeight w:val="465"/>
        </w:trPr>
        <w:tc>
          <w:tcPr>
            <w:tcW w:w="711" w:type="dxa"/>
            <w:vMerge w:val="restart"/>
          </w:tcPr>
          <w:p w14:paraId="49CA1CE8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9C3D103" w14:textId="38B8A9B1" w:rsidR="003B5FC2" w:rsidRPr="00DC7289" w:rsidRDefault="003B5FC2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 a.16 “DHUNA ME BAZË GJINORE”</w:t>
            </w:r>
          </w:p>
        </w:tc>
        <w:tc>
          <w:tcPr>
            <w:tcW w:w="1530" w:type="dxa"/>
            <w:vMerge w:val="restart"/>
          </w:tcPr>
          <w:p w14:paraId="18364D0A" w14:textId="61355A74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UNDP</w:t>
            </w:r>
          </w:p>
        </w:tc>
        <w:tc>
          <w:tcPr>
            <w:tcW w:w="1980" w:type="dxa"/>
            <w:vMerge w:val="restart"/>
          </w:tcPr>
          <w:p w14:paraId="05B524BD" w14:textId="6A3E5D5C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Ekspertë: </w:t>
            </w:r>
          </w:p>
          <w:p w14:paraId="66DA8DDA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5B496E7C" w14:textId="1298A9C2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Vjosa Zaimi</w:t>
            </w:r>
          </w:p>
          <w:p w14:paraId="2B205ED1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Anita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Pilika</w:t>
            </w:r>
            <w:proofErr w:type="spellEnd"/>
          </w:p>
          <w:p w14:paraId="13E2549D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6CD4D8F5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C942B9C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Eliora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Elezi</w:t>
            </w:r>
            <w:proofErr w:type="spellEnd"/>
          </w:p>
          <w:p w14:paraId="1B59DC36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76363027" w14:textId="5EA315F4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17E238DD" w14:textId="04107769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8 qershor 2026</w:t>
            </w:r>
          </w:p>
        </w:tc>
        <w:tc>
          <w:tcPr>
            <w:tcW w:w="1800" w:type="dxa"/>
            <w:vMerge w:val="restart"/>
          </w:tcPr>
          <w:p w14:paraId="5CAC30F4" w14:textId="2011575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713FD372" w14:textId="77777777" w:rsidTr="1CC98D5E">
        <w:trPr>
          <w:trHeight w:val="2385"/>
        </w:trPr>
        <w:tc>
          <w:tcPr>
            <w:tcW w:w="711" w:type="dxa"/>
            <w:vMerge/>
          </w:tcPr>
          <w:p w14:paraId="5452F3B7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577065E4" w14:textId="3456F86F" w:rsidR="003B5FC2" w:rsidRPr="00DC7289" w:rsidRDefault="003B5FC2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Dhuna me bazë gjinore ndaj grave. </w:t>
            </w:r>
          </w:p>
          <w:p w14:paraId="0E01CD46" w14:textId="77777777" w:rsidR="003B5FC2" w:rsidRPr="00DC7289" w:rsidRDefault="003B5FC2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Efikasiteti i ndjekjes penale në rastet e dhunës me bazë gjinore. Efektiviteti i zbatimit të urdhrave të mbrojtjes dhe procedimet në rast të shkeljes së tyre. </w:t>
            </w:r>
          </w:p>
          <w:p w14:paraId="762CAA0D" w14:textId="5A4284DA" w:rsidR="003B5FC2" w:rsidRPr="00DC7289" w:rsidRDefault="003B5FC2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Problematikat në praktikën gjyqësore lidhur me deklarimin e viktimave të dhunës se nuk kërkojnë ndjekje penale përveç pajisjes me urdhër mbrojtje dhe qëndrimi i organit procedues. Detyrimi i gjykatës për referimin e rasteve në organin procedues. </w:t>
            </w:r>
          </w:p>
          <w:p w14:paraId="2A84BAB2" w14:textId="77777777" w:rsidR="003B5FC2" w:rsidRPr="00DC7289" w:rsidRDefault="003B5FC2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Mbrojtja e viktimës së dhunës me bazë gjinore. </w:t>
            </w:r>
          </w:p>
          <w:p w14:paraId="0D5C83E2" w14:textId="518A8DAF" w:rsidR="003B5FC2" w:rsidRPr="00DC7289" w:rsidRDefault="003B5FC2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Efekti i procedimeve penale lidhur me dhunën në familje mbi vendimmarrjet e gjykatës për zgjidhjen e martesës dhe ushtrimin e përgjegjësisë prindërore pas zgjidhjes se martesës</w:t>
            </w:r>
          </w:p>
        </w:tc>
        <w:tc>
          <w:tcPr>
            <w:tcW w:w="1530" w:type="dxa"/>
            <w:vMerge/>
          </w:tcPr>
          <w:p w14:paraId="313C24C2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6B5AEE08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1A6A94A8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05D5AC4E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4EE77F50" w14:textId="77777777" w:rsidTr="1CC98D5E">
        <w:trPr>
          <w:trHeight w:val="300"/>
        </w:trPr>
        <w:tc>
          <w:tcPr>
            <w:tcW w:w="711" w:type="dxa"/>
          </w:tcPr>
          <w:p w14:paraId="258CB1E7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173E6075" w14:textId="31A79BD8" w:rsidR="003B5FC2" w:rsidRPr="00DC7289" w:rsidRDefault="003B5FC2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Dhuna digjitale - shkeljet e kryera në internet, të tilla si zbulimi i informacionit privat dhe ‘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cyberflshing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>’</w:t>
            </w:r>
          </w:p>
          <w:p w14:paraId="5D846C78" w14:textId="0612690A" w:rsidR="003B5FC2" w:rsidRPr="00DC7289" w:rsidRDefault="003B5FC2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Rekomandimi i Përgjithshëm nr. 1 i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Grevio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për dimensionin digjital të dhunës ndaj grave miratuar më 20 tetor 2021.</w:t>
            </w:r>
          </w:p>
          <w:p w14:paraId="2191ADAE" w14:textId="3C42164E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Rregullat e BE-së për luftimin e dhunës ndaj grave dhe dhunës në familje - dhuna kibernetike, ndihma për viktimat dhe hapa për të parandaluar përdhunimin.</w:t>
            </w:r>
          </w:p>
        </w:tc>
        <w:tc>
          <w:tcPr>
            <w:tcW w:w="1530" w:type="dxa"/>
          </w:tcPr>
          <w:p w14:paraId="12EBCA4E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6CC0BFFA" w14:textId="215AE9E3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  <w:r>
              <w:rPr>
                <w:sz w:val="20"/>
                <w:szCs w:val="20"/>
              </w:rPr>
              <w:t>QNL</w:t>
            </w:r>
          </w:p>
        </w:tc>
        <w:tc>
          <w:tcPr>
            <w:tcW w:w="1980" w:type="dxa"/>
          </w:tcPr>
          <w:p w14:paraId="3ADB9E09" w14:textId="77777777" w:rsidR="004D6D75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C80A7F3" w14:textId="75BEFC22" w:rsidR="00232EDB" w:rsidRPr="00232EDB" w:rsidRDefault="00232EDB" w:rsidP="00320109">
            <w:pPr>
              <w:rPr>
                <w:sz w:val="20"/>
                <w:szCs w:val="20"/>
              </w:rPr>
            </w:pPr>
            <w:proofErr w:type="spellStart"/>
            <w:r w:rsidRPr="00232EDB">
              <w:rPr>
                <w:sz w:val="20"/>
                <w:szCs w:val="20"/>
              </w:rPr>
              <w:t>Aurela</w:t>
            </w:r>
            <w:proofErr w:type="spellEnd"/>
            <w:r w:rsidRPr="00232EDB">
              <w:rPr>
                <w:sz w:val="20"/>
                <w:szCs w:val="20"/>
              </w:rPr>
              <w:t xml:space="preserve"> </w:t>
            </w:r>
            <w:proofErr w:type="spellStart"/>
            <w:r w:rsidRPr="00232EDB">
              <w:rPr>
                <w:sz w:val="20"/>
                <w:szCs w:val="20"/>
              </w:rPr>
              <w:t>Anastas</w:t>
            </w:r>
            <w:proofErr w:type="spellEnd"/>
          </w:p>
          <w:p w14:paraId="25ED71F5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705CE784" w14:textId="49B7A979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260FE859" w14:textId="7535D03A" w:rsidR="003B5FC2" w:rsidRPr="00DC7289" w:rsidRDefault="003B5FC2" w:rsidP="00320109">
            <w:proofErr w:type="spellStart"/>
            <w:r w:rsidRPr="00DC7289">
              <w:rPr>
                <w:sz w:val="20"/>
                <w:szCs w:val="20"/>
              </w:rPr>
              <w:t>Mediana</w:t>
            </w:r>
            <w:proofErr w:type="spellEnd"/>
            <w:r w:rsidRPr="00DC7289">
              <w:rPr>
                <w:sz w:val="20"/>
                <w:szCs w:val="20"/>
              </w:rPr>
              <w:t xml:space="preserve"> Meta</w:t>
            </w:r>
          </w:p>
          <w:p w14:paraId="7C10D84F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3991DCDF" w14:textId="275C2CC6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BD32503" w14:textId="4DEF509D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9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qershor 2026</w:t>
            </w:r>
          </w:p>
        </w:tc>
        <w:tc>
          <w:tcPr>
            <w:tcW w:w="1800" w:type="dxa"/>
          </w:tcPr>
          <w:p w14:paraId="5E3FC14D" w14:textId="62F0184D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D45350" w:rsidRPr="00DC7289" w14:paraId="463B5D3A" w14:textId="77777777" w:rsidTr="1CC98D5E">
        <w:trPr>
          <w:trHeight w:val="300"/>
        </w:trPr>
        <w:tc>
          <w:tcPr>
            <w:tcW w:w="711" w:type="dxa"/>
          </w:tcPr>
          <w:p w14:paraId="0C959FD3" w14:textId="77777777" w:rsidR="00D45350" w:rsidRPr="00DC7289" w:rsidRDefault="00D45350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</w:tcPr>
          <w:p w14:paraId="2FFBD786" w14:textId="57B8843E" w:rsidR="00EC3606" w:rsidRPr="000725E1" w:rsidRDefault="00EC3606" w:rsidP="00320109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725E1">
              <w:rPr>
                <w:b/>
                <w:bCs/>
                <w:color w:val="000000" w:themeColor="text1"/>
                <w:sz w:val="20"/>
                <w:szCs w:val="20"/>
              </w:rPr>
              <w:t xml:space="preserve">Trajnim </w:t>
            </w:r>
            <w:r w:rsidR="000725E1" w:rsidRPr="000725E1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0725E1">
              <w:rPr>
                <w:b/>
                <w:bCs/>
                <w:color w:val="000000" w:themeColor="text1"/>
                <w:sz w:val="20"/>
                <w:szCs w:val="20"/>
              </w:rPr>
              <w:t>-ditor</w:t>
            </w:r>
          </w:p>
          <w:p w14:paraId="7FF4665D" w14:textId="4C5ECE70" w:rsidR="00C977E3" w:rsidRDefault="00EC3606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Plan-program</w:t>
            </w:r>
            <w:r w:rsidR="00C977E3">
              <w:rPr>
                <w:color w:val="000000" w:themeColor="text1"/>
                <w:sz w:val="20"/>
                <w:szCs w:val="20"/>
              </w:rPr>
              <w:t xml:space="preserve"> n</w:t>
            </w:r>
            <w:r w:rsidR="000725E1">
              <w:rPr>
                <w:color w:val="000000" w:themeColor="text1"/>
                <w:sz w:val="20"/>
                <w:szCs w:val="20"/>
              </w:rPr>
              <w:t>ë</w:t>
            </w:r>
            <w:r w:rsidR="00C977E3">
              <w:rPr>
                <w:color w:val="000000" w:themeColor="text1"/>
                <w:sz w:val="20"/>
                <w:szCs w:val="20"/>
              </w:rPr>
              <w:t xml:space="preserve"> lidhje me temat themelore dhe joligjor</w:t>
            </w:r>
            <w:r w:rsidR="004D54FE">
              <w:rPr>
                <w:color w:val="000000" w:themeColor="text1"/>
                <w:sz w:val="20"/>
                <w:szCs w:val="20"/>
              </w:rPr>
              <w:t>e</w:t>
            </w:r>
            <w:r w:rsidR="00C977E3">
              <w:rPr>
                <w:color w:val="000000" w:themeColor="text1"/>
                <w:sz w:val="20"/>
                <w:szCs w:val="20"/>
              </w:rPr>
              <w:t>. Paraqitja Publike</w:t>
            </w:r>
            <w:r w:rsidR="000725E1">
              <w:rPr>
                <w:color w:val="000000" w:themeColor="text1"/>
                <w:sz w:val="20"/>
                <w:szCs w:val="20"/>
              </w:rPr>
              <w:t>.</w:t>
            </w:r>
          </w:p>
          <w:p w14:paraId="2C1E163C" w14:textId="77777777" w:rsidR="000725E1" w:rsidRDefault="000725E1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  <w:p w14:paraId="6F217655" w14:textId="0BEB2A0A" w:rsidR="000725E1" w:rsidRDefault="000725E1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(Trajnim i dedikuar për kandidatët e vitit të tretë)</w:t>
            </w:r>
          </w:p>
          <w:p w14:paraId="63212310" w14:textId="6EA1A4B6" w:rsidR="00C977E3" w:rsidRPr="00DC7289" w:rsidRDefault="00C977E3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94B0C9C" w14:textId="5C45E483" w:rsidR="00D45350" w:rsidRPr="00DC7289" w:rsidRDefault="00DC7095" w:rsidP="00320109">
            <w:pPr>
              <w:rPr>
                <w:sz w:val="20"/>
                <w:szCs w:val="20"/>
              </w:rPr>
            </w:pPr>
            <w:r w:rsidRPr="00DC7095">
              <w:rPr>
                <w:sz w:val="20"/>
                <w:szCs w:val="20"/>
              </w:rPr>
              <w:lastRenderedPageBreak/>
              <w:t xml:space="preserve">Në bashkëpunim </w:t>
            </w:r>
            <w:r w:rsidRPr="00DC7095">
              <w:rPr>
                <w:sz w:val="20"/>
                <w:szCs w:val="20"/>
              </w:rPr>
              <w:lastRenderedPageBreak/>
              <w:t>me Projektin e Binjakëzimit</w:t>
            </w:r>
          </w:p>
        </w:tc>
        <w:tc>
          <w:tcPr>
            <w:tcW w:w="1980" w:type="dxa"/>
          </w:tcPr>
          <w:p w14:paraId="265C8001" w14:textId="77777777" w:rsidR="00D45350" w:rsidRDefault="004E65A2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Ekspertë:</w:t>
            </w:r>
          </w:p>
          <w:p w14:paraId="44B7AA88" w14:textId="77777777" w:rsidR="004E65A2" w:rsidRDefault="004E65A2" w:rsidP="00320109">
            <w:pPr>
              <w:rPr>
                <w:sz w:val="20"/>
                <w:szCs w:val="20"/>
              </w:rPr>
            </w:pPr>
          </w:p>
          <w:p w14:paraId="187E364F" w14:textId="77777777" w:rsidR="004E65A2" w:rsidRDefault="004E65A2" w:rsidP="0032010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Anne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Tahapary</w:t>
            </w:r>
            <w:proofErr w:type="spellEnd"/>
          </w:p>
          <w:p w14:paraId="1F2F7073" w14:textId="2296E8ED" w:rsidR="004E65A2" w:rsidRPr="00DC7289" w:rsidRDefault="004E65A2" w:rsidP="0032010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Roeland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Kooijmans</w:t>
            </w:r>
            <w:proofErr w:type="spellEnd"/>
          </w:p>
        </w:tc>
        <w:tc>
          <w:tcPr>
            <w:tcW w:w="1440" w:type="dxa"/>
          </w:tcPr>
          <w:p w14:paraId="79F9B2F5" w14:textId="209CB164" w:rsidR="00D45350" w:rsidRPr="00046D02" w:rsidRDefault="00046D02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  <w:r w:rsidRPr="00046D02">
              <w:rPr>
                <w:rFonts w:eastAsia="Batang"/>
                <w:sz w:val="20"/>
                <w:szCs w:val="20"/>
              </w:rPr>
              <w:lastRenderedPageBreak/>
              <w:t>8-9 qershor 2026</w:t>
            </w:r>
          </w:p>
        </w:tc>
        <w:tc>
          <w:tcPr>
            <w:tcW w:w="1800" w:type="dxa"/>
          </w:tcPr>
          <w:p w14:paraId="7B535045" w14:textId="77777777" w:rsidR="00D45350" w:rsidRPr="00DC7289" w:rsidRDefault="00D45350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7C3143E5" w14:textId="77777777" w:rsidTr="1CC98D5E">
        <w:trPr>
          <w:trHeight w:val="300"/>
        </w:trPr>
        <w:tc>
          <w:tcPr>
            <w:tcW w:w="711" w:type="dxa"/>
          </w:tcPr>
          <w:p w14:paraId="045E6B59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</w:tcPr>
          <w:p w14:paraId="3F6C4715" w14:textId="77777777" w:rsidR="003B5FC2" w:rsidRPr="005344BE" w:rsidRDefault="003B5FC2" w:rsidP="00320109">
            <w:pP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5344BE">
              <w:rPr>
                <w:b/>
                <w:color w:val="000000" w:themeColor="text1"/>
                <w:sz w:val="20"/>
                <w:szCs w:val="20"/>
              </w:rPr>
              <w:t>Trajnim 2-ditor</w:t>
            </w:r>
          </w:p>
          <w:p w14:paraId="590C36B9" w14:textId="77777777" w:rsidR="003B5FC2" w:rsidRDefault="003B5FC2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344BE">
              <w:rPr>
                <w:color w:val="000000" w:themeColor="text1"/>
                <w:sz w:val="20"/>
                <w:szCs w:val="20"/>
              </w:rPr>
              <w:t xml:space="preserve">Hetimi financiar </w:t>
            </w:r>
            <w:proofErr w:type="spellStart"/>
            <w:r w:rsidRPr="005344BE">
              <w:rPr>
                <w:color w:val="000000" w:themeColor="text1"/>
                <w:sz w:val="20"/>
                <w:szCs w:val="20"/>
              </w:rPr>
              <w:t>proaktiv</w:t>
            </w:r>
            <w:proofErr w:type="spellEnd"/>
            <w:r w:rsidRPr="005344BE">
              <w:rPr>
                <w:color w:val="000000" w:themeColor="text1"/>
                <w:sz w:val="20"/>
                <w:szCs w:val="20"/>
              </w:rPr>
              <w:t xml:space="preserve"> i rasteve komplekse të pastrimit të parave</w:t>
            </w:r>
          </w:p>
          <w:p w14:paraId="3578EE02" w14:textId="77777777" w:rsidR="003B5FC2" w:rsidRDefault="003B5FC2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  <w:p w14:paraId="3548DEFE" w14:textId="4DAAA4AA" w:rsidR="003B5FC2" w:rsidRPr="00DC7289" w:rsidRDefault="003B5FC2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(Trajnim i dedikuar vetëm për prokurorë)</w:t>
            </w:r>
          </w:p>
        </w:tc>
        <w:tc>
          <w:tcPr>
            <w:tcW w:w="1530" w:type="dxa"/>
          </w:tcPr>
          <w:p w14:paraId="479F8FD0" w14:textId="476B0E85" w:rsidR="003B5FC2" w:rsidRPr="00DC7289" w:rsidRDefault="003B5FC2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Në bashkëpunim me KE</w:t>
            </w:r>
          </w:p>
        </w:tc>
        <w:tc>
          <w:tcPr>
            <w:tcW w:w="1980" w:type="dxa"/>
          </w:tcPr>
          <w:p w14:paraId="3685B249" w14:textId="77777777" w:rsidR="003B5FC2" w:rsidRDefault="003B5FC2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Ekspert SHM</w:t>
            </w:r>
          </w:p>
          <w:p w14:paraId="15CEB115" w14:textId="77777777" w:rsidR="003B5FC2" w:rsidRDefault="003B5FC2" w:rsidP="0032010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Elion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Mustafaj</w:t>
            </w:r>
            <w:proofErr w:type="spellEnd"/>
          </w:p>
          <w:p w14:paraId="67BA847B" w14:textId="77777777" w:rsidR="003B5FC2" w:rsidRDefault="003B5FC2" w:rsidP="00320109">
            <w:pPr>
              <w:rPr>
                <w:sz w:val="20"/>
                <w:szCs w:val="20"/>
              </w:rPr>
            </w:pPr>
          </w:p>
          <w:p w14:paraId="2DB6D673" w14:textId="77777777" w:rsidR="003B5FC2" w:rsidRDefault="003B5FC2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Ekspertë KE:</w:t>
            </w:r>
          </w:p>
          <w:p w14:paraId="4F1C7FC1" w14:textId="77777777" w:rsidR="003B5FC2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5344BE">
              <w:rPr>
                <w:sz w:val="20"/>
                <w:szCs w:val="20"/>
              </w:rPr>
              <w:t>Maurizio</w:t>
            </w:r>
            <w:proofErr w:type="spellEnd"/>
            <w:r w:rsidRPr="005344BE">
              <w:rPr>
                <w:sz w:val="20"/>
                <w:szCs w:val="20"/>
              </w:rPr>
              <w:t xml:space="preserve"> </w:t>
            </w:r>
            <w:proofErr w:type="spellStart"/>
            <w:r w:rsidRPr="005344BE">
              <w:rPr>
                <w:sz w:val="20"/>
                <w:szCs w:val="20"/>
              </w:rPr>
              <w:t>Varanese</w:t>
            </w:r>
            <w:proofErr w:type="spellEnd"/>
          </w:p>
          <w:p w14:paraId="4F5CFAB9" w14:textId="5CE24195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5344BE">
              <w:rPr>
                <w:sz w:val="20"/>
                <w:szCs w:val="20"/>
              </w:rPr>
              <w:t>Silvia</w:t>
            </w:r>
            <w:proofErr w:type="spellEnd"/>
            <w:r w:rsidRPr="005344BE">
              <w:rPr>
                <w:sz w:val="20"/>
                <w:szCs w:val="20"/>
              </w:rPr>
              <w:t xml:space="preserve"> </w:t>
            </w:r>
            <w:proofErr w:type="spellStart"/>
            <w:r w:rsidRPr="005344BE">
              <w:rPr>
                <w:sz w:val="20"/>
                <w:szCs w:val="20"/>
              </w:rPr>
              <w:t>Martinez</w:t>
            </w:r>
            <w:proofErr w:type="spellEnd"/>
            <w:r w:rsidRPr="005344BE">
              <w:rPr>
                <w:sz w:val="20"/>
                <w:szCs w:val="20"/>
              </w:rPr>
              <w:t xml:space="preserve"> </w:t>
            </w:r>
            <w:proofErr w:type="spellStart"/>
            <w:r w:rsidRPr="005344BE">
              <w:rPr>
                <w:sz w:val="20"/>
                <w:szCs w:val="20"/>
              </w:rPr>
              <w:t>Canton</w:t>
            </w:r>
            <w:proofErr w:type="spellEnd"/>
          </w:p>
        </w:tc>
        <w:tc>
          <w:tcPr>
            <w:tcW w:w="1440" w:type="dxa"/>
          </w:tcPr>
          <w:p w14:paraId="3D0B7515" w14:textId="2D0AA59C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5344BE">
              <w:rPr>
                <w:rFonts w:eastAsia="Batang"/>
                <w:sz w:val="20"/>
                <w:szCs w:val="20"/>
                <w:u w:val="wave"/>
              </w:rPr>
              <w:t>9</w:t>
            </w:r>
            <w:r>
              <w:rPr>
                <w:rFonts w:eastAsia="Batang"/>
                <w:sz w:val="20"/>
                <w:szCs w:val="20"/>
                <w:u w:val="wave"/>
              </w:rPr>
              <w:t xml:space="preserve"> -10</w:t>
            </w:r>
            <w:r w:rsidRPr="005344BE">
              <w:rPr>
                <w:rFonts w:eastAsia="Batang"/>
                <w:sz w:val="20"/>
                <w:szCs w:val="20"/>
                <w:u w:val="wave"/>
              </w:rPr>
              <w:t xml:space="preserve"> qershor 2026</w:t>
            </w:r>
          </w:p>
        </w:tc>
        <w:tc>
          <w:tcPr>
            <w:tcW w:w="1800" w:type="dxa"/>
          </w:tcPr>
          <w:p w14:paraId="7B97735A" w14:textId="72EEFBC2" w:rsidR="003B5FC2" w:rsidRPr="005344BE" w:rsidRDefault="003B5FC2" w:rsidP="00320109">
            <w:pPr>
              <w:spacing w:line="276" w:lineRule="auto"/>
              <w:rPr>
                <w:rFonts w:eastAsia="Batang"/>
                <w:color w:val="EE0000"/>
                <w:sz w:val="20"/>
                <w:szCs w:val="20"/>
                <w:u w:val="wave"/>
              </w:rPr>
            </w:pPr>
            <w:r w:rsidRPr="005344BE">
              <w:rPr>
                <w:rFonts w:eastAsia="Batang"/>
                <w:color w:val="000000" w:themeColor="text1"/>
                <w:sz w:val="20"/>
                <w:szCs w:val="20"/>
                <w:u w:val="wave"/>
              </w:rPr>
              <w:t>Vlorë</w:t>
            </w:r>
          </w:p>
        </w:tc>
      </w:tr>
      <w:tr w:rsidR="003B5FC2" w:rsidRPr="00DC7289" w14:paraId="3282EF2C" w14:textId="77777777" w:rsidTr="1CC98D5E">
        <w:trPr>
          <w:trHeight w:val="300"/>
        </w:trPr>
        <w:tc>
          <w:tcPr>
            <w:tcW w:w="711" w:type="dxa"/>
          </w:tcPr>
          <w:p w14:paraId="6D73D539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</w:tcPr>
          <w:p w14:paraId="3AD911AC" w14:textId="77777777" w:rsidR="003B5FC2" w:rsidRPr="005344BE" w:rsidRDefault="003B5FC2" w:rsidP="00320109">
            <w:pP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344BE">
              <w:rPr>
                <w:b/>
                <w:color w:val="000000" w:themeColor="text1"/>
                <w:sz w:val="20"/>
                <w:szCs w:val="20"/>
              </w:rPr>
              <w:t>ToT</w:t>
            </w:r>
            <w:proofErr w:type="spellEnd"/>
          </w:p>
          <w:p w14:paraId="0FC7EC23" w14:textId="4E8D79D6" w:rsidR="003B5FC2" w:rsidRDefault="003B5FC2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Trajnim Trajnerësh </w:t>
            </w:r>
            <w:r w:rsidRPr="005344BE">
              <w:rPr>
                <w:color w:val="000000" w:themeColor="text1"/>
                <w:sz w:val="20"/>
                <w:szCs w:val="20"/>
              </w:rPr>
              <w:t xml:space="preserve">mbi nenin 5 të Konventës Evropiane të </w:t>
            </w:r>
            <w:proofErr w:type="spellStart"/>
            <w:r w:rsidRPr="005344BE">
              <w:rPr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5344BE">
              <w:rPr>
                <w:color w:val="000000" w:themeColor="text1"/>
                <w:sz w:val="20"/>
                <w:szCs w:val="20"/>
              </w:rPr>
              <w:t xml:space="preserve"> Drejtave të Njeriut – e drejta për liri dhe siguri.</w:t>
            </w:r>
          </w:p>
        </w:tc>
        <w:tc>
          <w:tcPr>
            <w:tcW w:w="1530" w:type="dxa"/>
          </w:tcPr>
          <w:p w14:paraId="03BABB15" w14:textId="038301EC" w:rsidR="003B5FC2" w:rsidRDefault="003B5FC2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Në bashkëpunim me KE</w:t>
            </w:r>
          </w:p>
        </w:tc>
        <w:tc>
          <w:tcPr>
            <w:tcW w:w="1980" w:type="dxa"/>
          </w:tcPr>
          <w:p w14:paraId="29D1AADD" w14:textId="77777777" w:rsidR="003B5FC2" w:rsidRDefault="003B5FC2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Ekspert SHM</w:t>
            </w:r>
          </w:p>
          <w:p w14:paraId="4E9D51C8" w14:textId="77777777" w:rsidR="003B5FC2" w:rsidRDefault="003B5FC2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Dritan </w:t>
            </w:r>
            <w:proofErr w:type="spellStart"/>
            <w:r>
              <w:rPr>
                <w:sz w:val="20"/>
                <w:szCs w:val="20"/>
              </w:rPr>
              <w:t>Hallunaj</w:t>
            </w:r>
            <w:proofErr w:type="spellEnd"/>
          </w:p>
          <w:p w14:paraId="255C1815" w14:textId="77777777" w:rsidR="007756B1" w:rsidRDefault="007756B1" w:rsidP="00320109">
            <w:pPr>
              <w:rPr>
                <w:sz w:val="20"/>
                <w:szCs w:val="20"/>
              </w:rPr>
            </w:pPr>
          </w:p>
          <w:p w14:paraId="0A43800C" w14:textId="690BE95B" w:rsidR="006C1EF3" w:rsidRDefault="006C1EF3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Ekspertë KE:</w:t>
            </w:r>
          </w:p>
          <w:p w14:paraId="2BC0FC53" w14:textId="77777777" w:rsidR="006C1EF3" w:rsidRDefault="00957E1C" w:rsidP="00320109">
            <w:pPr>
              <w:rPr>
                <w:sz w:val="20"/>
                <w:szCs w:val="20"/>
              </w:rPr>
            </w:pPr>
            <w:proofErr w:type="spellStart"/>
            <w:r w:rsidRPr="00957E1C">
              <w:rPr>
                <w:sz w:val="20"/>
                <w:szCs w:val="20"/>
              </w:rPr>
              <w:t>Ivana</w:t>
            </w:r>
            <w:proofErr w:type="spellEnd"/>
            <w:r w:rsidRPr="00957E1C">
              <w:rPr>
                <w:sz w:val="20"/>
                <w:szCs w:val="20"/>
              </w:rPr>
              <w:t xml:space="preserve"> </w:t>
            </w:r>
            <w:proofErr w:type="spellStart"/>
            <w:r w:rsidRPr="00957E1C">
              <w:rPr>
                <w:sz w:val="20"/>
                <w:szCs w:val="20"/>
              </w:rPr>
              <w:t>Roagna</w:t>
            </w:r>
            <w:proofErr w:type="spellEnd"/>
            <w:r w:rsidRPr="00957E1C">
              <w:rPr>
                <w:sz w:val="20"/>
                <w:szCs w:val="20"/>
              </w:rPr>
              <w:t xml:space="preserve"> </w:t>
            </w:r>
          </w:p>
          <w:p w14:paraId="2DA7C93B" w14:textId="1224E063" w:rsidR="007756B1" w:rsidRDefault="00957E1C" w:rsidP="00320109">
            <w:pPr>
              <w:rPr>
                <w:sz w:val="20"/>
                <w:szCs w:val="20"/>
              </w:rPr>
            </w:pPr>
            <w:proofErr w:type="spellStart"/>
            <w:r w:rsidRPr="00957E1C">
              <w:rPr>
                <w:sz w:val="20"/>
                <w:szCs w:val="20"/>
              </w:rPr>
              <w:t>Dorian</w:t>
            </w:r>
            <w:proofErr w:type="spellEnd"/>
            <w:r w:rsidRPr="00957E1C">
              <w:rPr>
                <w:sz w:val="20"/>
                <w:szCs w:val="20"/>
              </w:rPr>
              <w:t xml:space="preserve"> </w:t>
            </w:r>
            <w:proofErr w:type="spellStart"/>
            <w:r w:rsidRPr="00957E1C">
              <w:rPr>
                <w:sz w:val="20"/>
                <w:szCs w:val="20"/>
              </w:rPr>
              <w:t>Matlija</w:t>
            </w:r>
            <w:proofErr w:type="spellEnd"/>
          </w:p>
        </w:tc>
        <w:tc>
          <w:tcPr>
            <w:tcW w:w="1440" w:type="dxa"/>
          </w:tcPr>
          <w:p w14:paraId="18DFA38B" w14:textId="1AF81E9B" w:rsidR="003B5FC2" w:rsidRPr="005344BE" w:rsidRDefault="00D90C1E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>10</w:t>
            </w:r>
            <w:r w:rsidR="003B5FC2">
              <w:rPr>
                <w:rFonts w:eastAsia="Batang"/>
                <w:sz w:val="20"/>
                <w:szCs w:val="20"/>
                <w:u w:val="wave"/>
              </w:rPr>
              <w:t>-12 qershor 2026</w:t>
            </w:r>
          </w:p>
        </w:tc>
        <w:tc>
          <w:tcPr>
            <w:tcW w:w="1800" w:type="dxa"/>
          </w:tcPr>
          <w:p w14:paraId="5691CD6F" w14:textId="162BB51A" w:rsidR="003B5FC2" w:rsidRPr="005344BE" w:rsidRDefault="003B5FC2" w:rsidP="00320109">
            <w:pPr>
              <w:spacing w:line="276" w:lineRule="auto"/>
              <w:rPr>
                <w:rFonts w:eastAsia="Batang"/>
                <w:color w:val="000000" w:themeColor="text1"/>
                <w:sz w:val="20"/>
                <w:szCs w:val="20"/>
                <w:u w:val="wave"/>
              </w:rPr>
            </w:pPr>
            <w:r>
              <w:rPr>
                <w:rFonts w:eastAsia="Batang"/>
                <w:color w:val="000000" w:themeColor="text1"/>
                <w:sz w:val="20"/>
                <w:szCs w:val="20"/>
                <w:u w:val="wave"/>
              </w:rPr>
              <w:t>Durrës</w:t>
            </w:r>
          </w:p>
        </w:tc>
      </w:tr>
      <w:tr w:rsidR="003B5FC2" w:rsidRPr="00DC7289" w14:paraId="7DFF3335" w14:textId="77777777" w:rsidTr="1CC98D5E">
        <w:trPr>
          <w:trHeight w:val="530"/>
        </w:trPr>
        <w:tc>
          <w:tcPr>
            <w:tcW w:w="711" w:type="dxa"/>
            <w:vMerge w:val="restart"/>
          </w:tcPr>
          <w:p w14:paraId="194A50D8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EBEE1"/>
          </w:tcPr>
          <w:p w14:paraId="530C3EA4" w14:textId="6B260B9D" w:rsidR="003B5FC2" w:rsidRPr="00DC7289" w:rsidRDefault="003B5FC2" w:rsidP="0032010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MODUL c.6 “SHQYRTIMI GJYQËSOR I AKTIT ADMINISTRATIV”</w:t>
            </w:r>
          </w:p>
        </w:tc>
        <w:tc>
          <w:tcPr>
            <w:tcW w:w="1530" w:type="dxa"/>
            <w:vMerge w:val="restart"/>
          </w:tcPr>
          <w:p w14:paraId="17CC010F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786B242D" w14:textId="44E8C639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5F29B66E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297507D3" w14:textId="30C45E8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Sokol </w:t>
            </w:r>
            <w:proofErr w:type="spellStart"/>
            <w:r w:rsidRPr="00DC7289">
              <w:rPr>
                <w:sz w:val="20"/>
                <w:szCs w:val="20"/>
              </w:rPr>
              <w:t>Sadushi</w:t>
            </w:r>
            <w:proofErr w:type="spellEnd"/>
          </w:p>
          <w:p w14:paraId="09B9F063" w14:textId="7216422B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Arta </w:t>
            </w:r>
            <w:proofErr w:type="spellStart"/>
            <w:r w:rsidRPr="00DC7289">
              <w:rPr>
                <w:sz w:val="20"/>
                <w:szCs w:val="20"/>
              </w:rPr>
              <w:t>Vorpsi</w:t>
            </w:r>
            <w:proofErr w:type="spellEnd"/>
          </w:p>
          <w:p w14:paraId="3D47CB6D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0653D6B0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4D225378" w14:textId="5AF557AB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11311244" w14:textId="164A9883" w:rsidR="003B5FC2" w:rsidRPr="00DC7289" w:rsidRDefault="007D34A7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Enisa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Shahini</w:t>
            </w:r>
            <w:proofErr w:type="spellEnd"/>
          </w:p>
          <w:p w14:paraId="08514A02" w14:textId="4D56AFB1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</w:tcPr>
          <w:p w14:paraId="3190F2FD" w14:textId="44DAD862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sz w:val="20"/>
                <w:szCs w:val="20"/>
              </w:rPr>
              <w:t xml:space="preserve">10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qershor 2026</w:t>
            </w:r>
          </w:p>
        </w:tc>
        <w:tc>
          <w:tcPr>
            <w:tcW w:w="1800" w:type="dxa"/>
            <w:vMerge w:val="restart"/>
          </w:tcPr>
          <w:p w14:paraId="20C69998" w14:textId="318E1A64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</w:t>
            </w:r>
          </w:p>
        </w:tc>
      </w:tr>
      <w:tr w:rsidR="003B5FC2" w:rsidRPr="00DC7289" w14:paraId="7E81B9EE" w14:textId="77777777" w:rsidTr="1CC98D5E">
        <w:trPr>
          <w:trHeight w:val="1192"/>
        </w:trPr>
        <w:tc>
          <w:tcPr>
            <w:tcW w:w="711" w:type="dxa"/>
            <w:vMerge/>
          </w:tcPr>
          <w:p w14:paraId="1EE1D992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EEBEE1"/>
          </w:tcPr>
          <w:p w14:paraId="7FA154E9" w14:textId="69303580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Marrëdhënia ndërmjet juridiksionit administrativ dhe juridiksionit kushtetues. </w:t>
            </w:r>
          </w:p>
          <w:p w14:paraId="53DB8866" w14:textId="6F43240D" w:rsidR="003B5FC2" w:rsidRPr="00DC7289" w:rsidRDefault="003B5FC2" w:rsidP="0032010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DC7289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Kufijtë e kontrollit të Gjykatës Kushtetuese mbi vendimet e Gjykatës së Lartë dhe rrezikun e shndërrimit të saj në instancë të katërt.</w:t>
            </w:r>
          </w:p>
          <w:p w14:paraId="66AF033A" w14:textId="754131A0" w:rsidR="003B5FC2" w:rsidRPr="00DC7289" w:rsidRDefault="003B5FC2" w:rsidP="0032010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DC7289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Funksioni kushtetues I Gjykatës së Lartën ë sistemin gjyqësor përballë funksionit të Gjykatës Kushtetuese.</w:t>
            </w:r>
          </w:p>
          <w:p w14:paraId="4EE6B573" w14:textId="43601A88" w:rsidR="003B5FC2" w:rsidRPr="00DC7289" w:rsidRDefault="003B5FC2" w:rsidP="0032010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DC7289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Rëndësia e dialogut ndërgjyqësor dhe efekti i vendimeve të Gjykatës së Lartë si pjesë e interpretimit të brendshëm të ligjit.</w:t>
            </w:r>
          </w:p>
          <w:p w14:paraId="59646C23" w14:textId="37CFB7A1" w:rsidR="003B5FC2" w:rsidRPr="00DC7289" w:rsidRDefault="003B5FC2" w:rsidP="0032010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DC7289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Qasja evropiane mbi ndarjen e funksioneve ndërmjet gjykatës më të lartë dhe gjykatës kushtetuese.</w:t>
            </w:r>
          </w:p>
        </w:tc>
        <w:tc>
          <w:tcPr>
            <w:tcW w:w="1530" w:type="dxa"/>
            <w:vMerge/>
          </w:tcPr>
          <w:p w14:paraId="7C955A18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</w:p>
        </w:tc>
        <w:tc>
          <w:tcPr>
            <w:tcW w:w="1980" w:type="dxa"/>
            <w:vMerge/>
          </w:tcPr>
          <w:p w14:paraId="08AE53B1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22CD6247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3C400161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7E1F27D4" w14:textId="77777777" w:rsidTr="1CC98D5E">
        <w:trPr>
          <w:trHeight w:val="908"/>
        </w:trPr>
        <w:tc>
          <w:tcPr>
            <w:tcW w:w="711" w:type="dxa"/>
          </w:tcPr>
          <w:p w14:paraId="0427F5CA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</w:tcPr>
          <w:p w14:paraId="068F2BBE" w14:textId="77777777" w:rsidR="003B5FC2" w:rsidRDefault="003B5FC2" w:rsidP="00320109">
            <w:pP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T</w:t>
            </w:r>
            <w:r w:rsidRPr="00566E31">
              <w:rPr>
                <w:b/>
                <w:color w:val="000000" w:themeColor="text1"/>
                <w:sz w:val="20"/>
                <w:szCs w:val="20"/>
              </w:rPr>
              <w:t>rajnim 3-ditor</w:t>
            </w:r>
          </w:p>
          <w:p w14:paraId="0C0CE82E" w14:textId="6D773DB4" w:rsidR="003B5FC2" w:rsidRPr="00566E31" w:rsidRDefault="00074F57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74F57">
              <w:rPr>
                <w:color w:val="000000" w:themeColor="text1"/>
                <w:sz w:val="20"/>
                <w:szCs w:val="20"/>
              </w:rPr>
              <w:t>Bashkëpunimi gjyqësor në çështjet penale në kuadër të proceseve evropiane të digjitalizimit të drejtësisë</w:t>
            </w:r>
            <w:r w:rsidR="00EF334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30" w:type="dxa"/>
          </w:tcPr>
          <w:p w14:paraId="6633DD1D" w14:textId="529857FC" w:rsidR="003B5FC2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Në bashkëpunim me </w:t>
            </w:r>
            <w:r w:rsidR="00D90C1E">
              <w:rPr>
                <w:sz w:val="20"/>
                <w:szCs w:val="20"/>
              </w:rPr>
              <w:t>projektin EU4LEA dhe SSM</w:t>
            </w:r>
          </w:p>
        </w:tc>
        <w:tc>
          <w:tcPr>
            <w:tcW w:w="1980" w:type="dxa"/>
          </w:tcPr>
          <w:p w14:paraId="7F7E1BBF" w14:textId="5DD66E98" w:rsidR="003B5FC2" w:rsidRDefault="003B5FC2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Ekspertë nga SSM</w:t>
            </w:r>
            <w:r w:rsidR="00EA391C">
              <w:rPr>
                <w:rStyle w:val="FootnoteReference"/>
                <w:sz w:val="20"/>
                <w:szCs w:val="20"/>
              </w:rPr>
              <w:footnoteReference w:id="4"/>
            </w:r>
          </w:p>
          <w:p w14:paraId="0174F5AC" w14:textId="77777777" w:rsidR="006C1EF3" w:rsidRDefault="006C1EF3" w:rsidP="00320109">
            <w:pPr>
              <w:rPr>
                <w:sz w:val="20"/>
                <w:szCs w:val="20"/>
              </w:rPr>
            </w:pPr>
          </w:p>
          <w:p w14:paraId="6EB68869" w14:textId="57FF5F88" w:rsidR="006C1EF3" w:rsidRDefault="006C1EF3" w:rsidP="0032010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B9C0D0B" w14:textId="1B0A9588" w:rsidR="003B5FC2" w:rsidRPr="00566E31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  <w:r w:rsidRPr="00566E31">
              <w:rPr>
                <w:color w:val="000000" w:themeColor="text1"/>
                <w:sz w:val="20"/>
                <w:szCs w:val="20"/>
              </w:rPr>
              <w:t xml:space="preserve"> – 12 qershor 2026.</w:t>
            </w:r>
          </w:p>
        </w:tc>
        <w:tc>
          <w:tcPr>
            <w:tcW w:w="1800" w:type="dxa"/>
          </w:tcPr>
          <w:p w14:paraId="5CAD4439" w14:textId="7F281F7E" w:rsidR="003B5FC2" w:rsidRPr="00566E31" w:rsidRDefault="003B5FC2" w:rsidP="00320109">
            <w:pPr>
              <w:spacing w:line="276" w:lineRule="auto"/>
              <w:rPr>
                <w:rFonts w:eastAsia="Batang"/>
                <w:color w:val="000000" w:themeColor="text1"/>
                <w:sz w:val="20"/>
                <w:szCs w:val="20"/>
                <w:u w:val="wave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Online</w:t>
            </w:r>
            <w:proofErr w:type="spellEnd"/>
          </w:p>
        </w:tc>
      </w:tr>
      <w:tr w:rsidR="003B5FC2" w:rsidRPr="00DC7289" w14:paraId="35A542C2" w14:textId="77777777" w:rsidTr="1CC98D5E">
        <w:trPr>
          <w:trHeight w:val="908"/>
        </w:trPr>
        <w:tc>
          <w:tcPr>
            <w:tcW w:w="711" w:type="dxa"/>
          </w:tcPr>
          <w:p w14:paraId="27873937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</w:tcPr>
          <w:p w14:paraId="3A412354" w14:textId="77777777" w:rsidR="003B5FC2" w:rsidRPr="005344BE" w:rsidRDefault="003B5FC2" w:rsidP="00320109">
            <w:pP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5344BE">
              <w:rPr>
                <w:b/>
                <w:color w:val="000000" w:themeColor="text1"/>
                <w:sz w:val="20"/>
                <w:szCs w:val="20"/>
              </w:rPr>
              <w:t>Trajnim 2-ditor</w:t>
            </w:r>
          </w:p>
          <w:p w14:paraId="757E96B2" w14:textId="77777777" w:rsidR="003B5FC2" w:rsidRDefault="003B5FC2" w:rsidP="00320109">
            <w:pPr>
              <w:rPr>
                <w:color w:val="000000" w:themeColor="text1"/>
                <w:sz w:val="20"/>
                <w:szCs w:val="20"/>
              </w:rPr>
            </w:pPr>
            <w:r w:rsidRPr="005344BE">
              <w:rPr>
                <w:color w:val="000000" w:themeColor="text1"/>
                <w:sz w:val="20"/>
                <w:szCs w:val="20"/>
              </w:rPr>
              <w:t xml:space="preserve">Hetimi financiar </w:t>
            </w:r>
            <w:proofErr w:type="spellStart"/>
            <w:r w:rsidRPr="005344BE">
              <w:rPr>
                <w:color w:val="000000" w:themeColor="text1"/>
                <w:sz w:val="20"/>
                <w:szCs w:val="20"/>
              </w:rPr>
              <w:t>proaktiv</w:t>
            </w:r>
            <w:proofErr w:type="spellEnd"/>
            <w:r w:rsidRPr="005344BE">
              <w:rPr>
                <w:color w:val="000000" w:themeColor="text1"/>
                <w:sz w:val="20"/>
                <w:szCs w:val="20"/>
              </w:rPr>
              <w:t xml:space="preserve"> i rasteve komplekse të pastrimit të parave</w:t>
            </w:r>
          </w:p>
          <w:p w14:paraId="1AA411BD" w14:textId="77777777" w:rsidR="003B5FC2" w:rsidRDefault="003B5FC2" w:rsidP="00320109">
            <w:pPr>
              <w:rPr>
                <w:color w:val="000000" w:themeColor="text1"/>
                <w:sz w:val="20"/>
                <w:szCs w:val="20"/>
              </w:rPr>
            </w:pPr>
          </w:p>
          <w:p w14:paraId="09AACAF3" w14:textId="59565B8A" w:rsidR="003B5FC2" w:rsidRPr="00DC7289" w:rsidRDefault="003B5FC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(Trajnim i dedikuar vetëm për prokurorë)</w:t>
            </w:r>
          </w:p>
        </w:tc>
        <w:tc>
          <w:tcPr>
            <w:tcW w:w="1530" w:type="dxa"/>
          </w:tcPr>
          <w:p w14:paraId="78388931" w14:textId="2BEDB47B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  <w:r>
              <w:rPr>
                <w:sz w:val="20"/>
                <w:szCs w:val="20"/>
              </w:rPr>
              <w:t>Në bashkëpunim me KE</w:t>
            </w:r>
          </w:p>
        </w:tc>
        <w:tc>
          <w:tcPr>
            <w:tcW w:w="1980" w:type="dxa"/>
          </w:tcPr>
          <w:p w14:paraId="59319EE2" w14:textId="77777777" w:rsidR="003B5FC2" w:rsidRDefault="003B5FC2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Ekspert SHM</w:t>
            </w:r>
          </w:p>
          <w:p w14:paraId="7A1EA7FB" w14:textId="4E4DB5A5" w:rsidR="003B5FC2" w:rsidRDefault="003B5FC2" w:rsidP="0032010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Elida</w:t>
            </w:r>
            <w:proofErr w:type="spellEnd"/>
            <w:r>
              <w:rPr>
                <w:sz w:val="20"/>
                <w:szCs w:val="20"/>
              </w:rPr>
              <w:t xml:space="preserve"> Kaçkini</w:t>
            </w:r>
          </w:p>
          <w:p w14:paraId="163E6412" w14:textId="77777777" w:rsidR="003B5FC2" w:rsidRDefault="003B5FC2" w:rsidP="00320109">
            <w:pPr>
              <w:rPr>
                <w:sz w:val="20"/>
                <w:szCs w:val="20"/>
              </w:rPr>
            </w:pPr>
          </w:p>
          <w:p w14:paraId="051F4551" w14:textId="77777777" w:rsidR="003B5FC2" w:rsidRDefault="003B5FC2" w:rsidP="00320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Ekspertë KE:</w:t>
            </w:r>
          </w:p>
          <w:p w14:paraId="1BB2F517" w14:textId="77777777" w:rsidR="003B5FC2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5344BE">
              <w:rPr>
                <w:sz w:val="20"/>
                <w:szCs w:val="20"/>
              </w:rPr>
              <w:t>Maurizio</w:t>
            </w:r>
            <w:proofErr w:type="spellEnd"/>
            <w:r w:rsidRPr="005344BE">
              <w:rPr>
                <w:sz w:val="20"/>
                <w:szCs w:val="20"/>
              </w:rPr>
              <w:t xml:space="preserve"> </w:t>
            </w:r>
            <w:proofErr w:type="spellStart"/>
            <w:r w:rsidRPr="005344BE">
              <w:rPr>
                <w:sz w:val="20"/>
                <w:szCs w:val="20"/>
              </w:rPr>
              <w:t>Varanese</w:t>
            </w:r>
            <w:proofErr w:type="spellEnd"/>
          </w:p>
          <w:p w14:paraId="2BF4107E" w14:textId="3B7143D4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5344BE">
              <w:rPr>
                <w:sz w:val="20"/>
                <w:szCs w:val="20"/>
              </w:rPr>
              <w:t>Silvia</w:t>
            </w:r>
            <w:proofErr w:type="spellEnd"/>
            <w:r w:rsidRPr="005344BE">
              <w:rPr>
                <w:sz w:val="20"/>
                <w:szCs w:val="20"/>
              </w:rPr>
              <w:t xml:space="preserve"> </w:t>
            </w:r>
            <w:proofErr w:type="spellStart"/>
            <w:r w:rsidRPr="005344BE">
              <w:rPr>
                <w:sz w:val="20"/>
                <w:szCs w:val="20"/>
              </w:rPr>
              <w:t>Martinez</w:t>
            </w:r>
            <w:proofErr w:type="spellEnd"/>
            <w:r w:rsidRPr="005344BE">
              <w:rPr>
                <w:sz w:val="20"/>
                <w:szCs w:val="20"/>
              </w:rPr>
              <w:t xml:space="preserve"> </w:t>
            </w:r>
            <w:proofErr w:type="spellStart"/>
            <w:r w:rsidRPr="005344BE">
              <w:rPr>
                <w:sz w:val="20"/>
                <w:szCs w:val="20"/>
              </w:rPr>
              <w:t>Canton</w:t>
            </w:r>
            <w:proofErr w:type="spellEnd"/>
          </w:p>
        </w:tc>
        <w:tc>
          <w:tcPr>
            <w:tcW w:w="1440" w:type="dxa"/>
          </w:tcPr>
          <w:p w14:paraId="4D2976A2" w14:textId="408DE9E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>11 -12</w:t>
            </w:r>
            <w:r w:rsidRPr="005344BE">
              <w:rPr>
                <w:rFonts w:eastAsia="Batang"/>
                <w:sz w:val="20"/>
                <w:szCs w:val="20"/>
                <w:u w:val="wave"/>
              </w:rPr>
              <w:t xml:space="preserve"> qershor 2026</w:t>
            </w:r>
          </w:p>
        </w:tc>
        <w:tc>
          <w:tcPr>
            <w:tcW w:w="1800" w:type="dxa"/>
          </w:tcPr>
          <w:p w14:paraId="4AB8FBEB" w14:textId="67AAD3CD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color w:val="000000" w:themeColor="text1"/>
                <w:sz w:val="20"/>
                <w:szCs w:val="20"/>
                <w:u w:val="wave"/>
              </w:rPr>
              <w:t>Shkodër</w:t>
            </w:r>
          </w:p>
        </w:tc>
      </w:tr>
      <w:tr w:rsidR="003B5FC2" w:rsidRPr="00DC7289" w14:paraId="4FA14938" w14:textId="77777777" w:rsidTr="1CC98D5E">
        <w:trPr>
          <w:trHeight w:val="908"/>
        </w:trPr>
        <w:tc>
          <w:tcPr>
            <w:tcW w:w="711" w:type="dxa"/>
          </w:tcPr>
          <w:p w14:paraId="296E7A90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4500B857" w14:textId="77777777" w:rsidR="003B5FC2" w:rsidRPr="00DC7289" w:rsidRDefault="003B5FC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5CA2A223" w14:textId="77777777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Shkrimi dhe arsyetimi ligjor. Veçoritë e vendimit të gjyqtarit të hetimeve paraprake, seancës paraprake dhe gjyqtarit të themelit në raport me kërkesat e palëve si refleksion i arsyetimit në pavarësinë e gjykatës.</w:t>
            </w:r>
          </w:p>
          <w:p w14:paraId="65E75E84" w14:textId="77777777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</w:p>
          <w:p w14:paraId="4CE05420" w14:textId="7FC5E4CC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(Trajnim për KLGJ)</w:t>
            </w:r>
          </w:p>
          <w:p w14:paraId="0E60B4EA" w14:textId="55083993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2F093D3D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4BAF6FD" w14:textId="4B942ED8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467BA8EA" w14:textId="0E5E4C3C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Amarildo</w:t>
            </w:r>
            <w:proofErr w:type="spellEnd"/>
            <w:r w:rsidRPr="00DC7289">
              <w:rPr>
                <w:sz w:val="20"/>
                <w:szCs w:val="20"/>
              </w:rPr>
              <w:t xml:space="preserve"> Laçi</w:t>
            </w:r>
          </w:p>
          <w:p w14:paraId="529F51C4" w14:textId="5645324D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Idlir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Peçi</w:t>
            </w:r>
            <w:proofErr w:type="spellEnd"/>
          </w:p>
          <w:p w14:paraId="14AC46C5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29ABC44B" w14:textId="4132523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3FE6D38F" w14:textId="2D58C913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Marinela</w:t>
            </w:r>
            <w:proofErr w:type="spellEnd"/>
            <w:r w:rsidRPr="00DC7289">
              <w:rPr>
                <w:sz w:val="20"/>
                <w:szCs w:val="20"/>
              </w:rPr>
              <w:t xml:space="preserve"> Osmani (Nuni)</w:t>
            </w:r>
          </w:p>
          <w:p w14:paraId="107F2AE6" w14:textId="6068A5C1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799D75F2" w14:textId="5380E091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11 qershor 2026</w:t>
            </w:r>
          </w:p>
        </w:tc>
        <w:tc>
          <w:tcPr>
            <w:tcW w:w="1800" w:type="dxa"/>
            <w:shd w:val="clear" w:color="auto" w:fill="FFFFFF" w:themeFill="background1"/>
          </w:tcPr>
          <w:p w14:paraId="28C2AE31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7E0F834C" w14:textId="77777777" w:rsidTr="1CC98D5E">
        <w:trPr>
          <w:trHeight w:val="1597"/>
        </w:trPr>
        <w:tc>
          <w:tcPr>
            <w:tcW w:w="711" w:type="dxa"/>
          </w:tcPr>
          <w:p w14:paraId="5CF2AA4C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1B685783" w14:textId="77777777" w:rsidR="003B5FC2" w:rsidRPr="00DC7289" w:rsidRDefault="003B5FC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189224AF" w14:textId="77777777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Mbi aftësitë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menaxheriale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të Kryetarëve të Gjykatave me qëllim përshtatjen e rolit të tyre me Opinionin e Këshillit Konsultativ të Gjyqtarëve Evropianë</w:t>
            </w:r>
          </w:p>
          <w:p w14:paraId="39961595" w14:textId="77777777" w:rsidR="003B5FC2" w:rsidRPr="00DC7289" w:rsidRDefault="003B5FC2" w:rsidP="00320109">
            <w:pPr>
              <w:rPr>
                <w:color w:val="000000" w:themeColor="text1"/>
                <w:sz w:val="20"/>
                <w:szCs w:val="20"/>
              </w:rPr>
            </w:pPr>
          </w:p>
          <w:p w14:paraId="647C06CA" w14:textId="4DC6BDF5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(Trajnim për KLGJ)</w:t>
            </w:r>
          </w:p>
        </w:tc>
        <w:tc>
          <w:tcPr>
            <w:tcW w:w="1530" w:type="dxa"/>
          </w:tcPr>
          <w:p w14:paraId="051D63C7" w14:textId="6378E436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</w:p>
        </w:tc>
        <w:tc>
          <w:tcPr>
            <w:tcW w:w="1980" w:type="dxa"/>
          </w:tcPr>
          <w:p w14:paraId="5C724F1F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767DE86A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Emona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Muçi</w:t>
            </w:r>
            <w:proofErr w:type="spellEnd"/>
          </w:p>
          <w:p w14:paraId="574A1667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504A5CD6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3898E73" w14:textId="46C999E1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14:paraId="5F2AC4B7" w14:textId="703DA658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15</w:t>
            </w:r>
            <w:r w:rsidRPr="00DC7289">
              <w:rPr>
                <w:sz w:val="20"/>
                <w:szCs w:val="20"/>
              </w:rPr>
              <w:t xml:space="preserve"> 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>qershor 2026</w:t>
            </w:r>
          </w:p>
        </w:tc>
        <w:tc>
          <w:tcPr>
            <w:tcW w:w="1800" w:type="dxa"/>
          </w:tcPr>
          <w:p w14:paraId="06C992C0" w14:textId="4078559B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1360B601" w14:textId="77777777" w:rsidTr="1CC98D5E">
        <w:trPr>
          <w:trHeight w:val="557"/>
        </w:trPr>
        <w:tc>
          <w:tcPr>
            <w:tcW w:w="711" w:type="dxa"/>
            <w:vMerge w:val="restart"/>
          </w:tcPr>
          <w:p w14:paraId="4D6A185F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049753B5" w14:textId="2183E7C4" w:rsidR="003B5FC2" w:rsidRPr="00DC7289" w:rsidRDefault="003B5FC2" w:rsidP="0032010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MODUL a.17  “TRAFIKIMI”</w:t>
            </w:r>
          </w:p>
          <w:p w14:paraId="7A35D936" w14:textId="0C2E0492" w:rsidR="003B5FC2" w:rsidRPr="00DC7289" w:rsidRDefault="003B5FC2" w:rsidP="00320109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7EDAF19D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33A135B5" w14:textId="17AB0E35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72797B85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7927B2C1" w14:textId="39848F95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Miliana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Muça</w:t>
            </w:r>
            <w:proofErr w:type="spellEnd"/>
          </w:p>
          <w:p w14:paraId="2D85211F" w14:textId="4ED4E10E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Anita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Jella</w:t>
            </w:r>
            <w:proofErr w:type="spellEnd"/>
          </w:p>
          <w:p w14:paraId="03018A7B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6D2A479B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0A09E4A0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Ervisa</w:t>
            </w:r>
            <w:proofErr w:type="spellEnd"/>
            <w:r w:rsidRPr="00DC7289">
              <w:rPr>
                <w:sz w:val="20"/>
                <w:szCs w:val="20"/>
              </w:rPr>
              <w:t xml:space="preserve"> Hyka</w:t>
            </w:r>
          </w:p>
          <w:p w14:paraId="3894741D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3073FDC3" w14:textId="79A8DCCB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</w:tcPr>
          <w:p w14:paraId="6CDAE0B4" w14:textId="52AC86C0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16 qershor 2026</w:t>
            </w:r>
          </w:p>
        </w:tc>
        <w:tc>
          <w:tcPr>
            <w:tcW w:w="1800" w:type="dxa"/>
            <w:vMerge w:val="restart"/>
          </w:tcPr>
          <w:p w14:paraId="23EB4271" w14:textId="7B5935EC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25FD4774" w14:textId="77777777" w:rsidTr="1CC98D5E">
        <w:trPr>
          <w:trHeight w:val="1320"/>
        </w:trPr>
        <w:tc>
          <w:tcPr>
            <w:tcW w:w="711" w:type="dxa"/>
            <w:vMerge/>
          </w:tcPr>
          <w:p w14:paraId="1E4CF4B1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0953FB27" w14:textId="65FA69C4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Trafikimi i qenieve njerëzore, personave të rritur e të mitur. Kuadri ligjor ndërkombëtar i zbatueshëm, jurisprudenca e GJEDNJ. Kuadri ligjor kombëtar dhe format e kryerjes së veprës penale të trafikimit të qenieve njerëzore. Praktika gjyqësore e njehsuar e KPGJL.  Pozicioni procedural i viktimave të trafikimit gjatë hetimeve, të drejtat procedurale, mbështetja dhe trajtimi gjatë gjykimit të çështjeve.</w:t>
            </w:r>
          </w:p>
        </w:tc>
        <w:tc>
          <w:tcPr>
            <w:tcW w:w="1530" w:type="dxa"/>
            <w:vMerge/>
          </w:tcPr>
          <w:p w14:paraId="75D6BA44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</w:p>
        </w:tc>
        <w:tc>
          <w:tcPr>
            <w:tcW w:w="1980" w:type="dxa"/>
            <w:vMerge/>
          </w:tcPr>
          <w:p w14:paraId="49B4BE42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35F3D80C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800" w:type="dxa"/>
            <w:vMerge/>
          </w:tcPr>
          <w:p w14:paraId="66B417AD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4FB440AB" w14:textId="77777777" w:rsidTr="1CC98D5E">
        <w:trPr>
          <w:trHeight w:val="1609"/>
        </w:trPr>
        <w:tc>
          <w:tcPr>
            <w:tcW w:w="711" w:type="dxa"/>
          </w:tcPr>
          <w:p w14:paraId="39D9169E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0CF20460" w14:textId="77777777" w:rsidR="003B5FC2" w:rsidRPr="00DC7289" w:rsidRDefault="003B5FC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58457AAC" w14:textId="7E70761B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Kompetencat e gjykatave të juridiksionit të zakonshëm lidhur me çështje të veçanta të procedurës së arbitrazhit; emërimi i arbitrave kur palët nuk bien dakord; marrja e masave të përkohshme kur gjykata e arbitrazhit nuk është formuar ende; shqyrtimi i kërkesës për anulimin e vendimit të gjykatës së arbitrazhit.</w:t>
            </w:r>
          </w:p>
        </w:tc>
        <w:tc>
          <w:tcPr>
            <w:tcW w:w="1530" w:type="dxa"/>
          </w:tcPr>
          <w:p w14:paraId="7C7FF910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</w:p>
        </w:tc>
        <w:tc>
          <w:tcPr>
            <w:tcW w:w="1980" w:type="dxa"/>
          </w:tcPr>
          <w:p w14:paraId="1649C189" w14:textId="2C6CAE04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54CDCEF1" w14:textId="690F9811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Dashamir Kore</w:t>
            </w:r>
          </w:p>
          <w:p w14:paraId="339DF543" w14:textId="5867D3BC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Flutura </w:t>
            </w:r>
            <w:proofErr w:type="spellStart"/>
            <w:r w:rsidRPr="00DC7289">
              <w:rPr>
                <w:sz w:val="20"/>
                <w:szCs w:val="20"/>
              </w:rPr>
              <w:t>Kola</w:t>
            </w:r>
            <w:proofErr w:type="spellEnd"/>
          </w:p>
          <w:p w14:paraId="2232CA0F" w14:textId="117E7778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3BB9FE27" w14:textId="5AC0F77B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5482E02F" w14:textId="187EF816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Borana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Mustafaraj</w:t>
            </w:r>
            <w:proofErr w:type="spellEnd"/>
          </w:p>
        </w:tc>
        <w:tc>
          <w:tcPr>
            <w:tcW w:w="1440" w:type="dxa"/>
          </w:tcPr>
          <w:p w14:paraId="3BDF5134" w14:textId="144E65EA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</w:rPr>
              <w:t>18 qershor 2026</w:t>
            </w:r>
          </w:p>
        </w:tc>
        <w:tc>
          <w:tcPr>
            <w:tcW w:w="1800" w:type="dxa"/>
          </w:tcPr>
          <w:p w14:paraId="013B0179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30824412" w14:textId="77777777" w:rsidTr="1CC98D5E">
        <w:trPr>
          <w:trHeight w:val="300"/>
        </w:trPr>
        <w:tc>
          <w:tcPr>
            <w:tcW w:w="711" w:type="dxa"/>
            <w:vMerge w:val="restart"/>
          </w:tcPr>
          <w:p w14:paraId="46C98221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3B920035" w14:textId="44191DA5" w:rsidR="003B5FC2" w:rsidRPr="00DC7289" w:rsidRDefault="003B5FC2" w:rsidP="00320109">
            <w:pPr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>MODUL a.17 TRAFIKIMI</w:t>
            </w:r>
          </w:p>
        </w:tc>
        <w:tc>
          <w:tcPr>
            <w:tcW w:w="1530" w:type="dxa"/>
            <w:vMerge w:val="restart"/>
          </w:tcPr>
          <w:p w14:paraId="6B1ED162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</w:p>
        </w:tc>
        <w:tc>
          <w:tcPr>
            <w:tcW w:w="1980" w:type="dxa"/>
            <w:vMerge w:val="restart"/>
          </w:tcPr>
          <w:p w14:paraId="126CB2C0" w14:textId="1E15FA4E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51AC28A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2C626ABC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Elida</w:t>
            </w:r>
            <w:proofErr w:type="spellEnd"/>
            <w:r w:rsidRPr="00DC7289">
              <w:rPr>
                <w:sz w:val="20"/>
                <w:szCs w:val="20"/>
              </w:rPr>
              <w:t xml:space="preserve"> Kaçkini</w:t>
            </w:r>
          </w:p>
          <w:p w14:paraId="1BED4DA8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Saida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Dollani</w:t>
            </w:r>
            <w:proofErr w:type="spellEnd"/>
          </w:p>
          <w:p w14:paraId="2A97B307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3BE90307" w14:textId="7597E42A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18539E88" w14:textId="386EFD4F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Vitjuna</w:t>
            </w:r>
            <w:proofErr w:type="spellEnd"/>
            <w:r w:rsidRPr="00DC7289">
              <w:rPr>
                <w:sz w:val="20"/>
                <w:szCs w:val="20"/>
              </w:rPr>
              <w:t xml:space="preserve"> Mata</w:t>
            </w:r>
          </w:p>
        </w:tc>
        <w:tc>
          <w:tcPr>
            <w:tcW w:w="1440" w:type="dxa"/>
            <w:vMerge w:val="restart"/>
          </w:tcPr>
          <w:p w14:paraId="5AF579AF" w14:textId="00999F48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</w:rPr>
              <w:lastRenderedPageBreak/>
              <w:t>22 qershor 2026</w:t>
            </w:r>
          </w:p>
        </w:tc>
        <w:tc>
          <w:tcPr>
            <w:tcW w:w="1800" w:type="dxa"/>
            <w:vMerge w:val="restart"/>
          </w:tcPr>
          <w:p w14:paraId="21EB32F8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4D97369C" w14:textId="5E282303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</w:t>
            </w:r>
          </w:p>
          <w:p w14:paraId="164A03D8" w14:textId="263E360D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7A6D6C4D" w14:textId="77777777" w:rsidTr="1CC98D5E">
        <w:trPr>
          <w:trHeight w:val="495"/>
        </w:trPr>
        <w:tc>
          <w:tcPr>
            <w:tcW w:w="711" w:type="dxa"/>
            <w:vMerge/>
          </w:tcPr>
          <w:p w14:paraId="47359B53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6E948A74" w14:textId="37B4DD75" w:rsidR="003B5FC2" w:rsidRPr="00DC7289" w:rsidRDefault="003B5FC2" w:rsidP="0032010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 xml:space="preserve">Trafikimi i qenieve njerëzore, personave te rritur dhe të mitur. Kuadri ligjor ndërkombëtar dhe standardet ndërkombëtare. Format e kryerjes së veprës penale </w:t>
            </w:r>
            <w:r w:rsidRPr="00DC7289">
              <w:rPr>
                <w:color w:val="000000" w:themeColor="text1"/>
                <w:sz w:val="20"/>
                <w:szCs w:val="20"/>
              </w:rPr>
              <w:lastRenderedPageBreak/>
              <w:t xml:space="preserve">të trafikimit. Risitë në pozicionin procedural të viktimave. Metodikat, teknikat e posaçme në kryerjen e hetimeve të trafikimit. Identifikimi dhe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intervistimi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i viktimave. Specifikat e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intervistimit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të </w:t>
            </w:r>
            <w:proofErr w:type="spellStart"/>
            <w:r w:rsidRPr="00DC7289">
              <w:rPr>
                <w:color w:val="000000" w:themeColor="text1"/>
                <w:sz w:val="20"/>
                <w:szCs w:val="20"/>
              </w:rPr>
              <w:t>të</w:t>
            </w:r>
            <w:proofErr w:type="spellEnd"/>
            <w:r w:rsidRPr="00DC7289">
              <w:rPr>
                <w:color w:val="000000" w:themeColor="text1"/>
                <w:sz w:val="20"/>
                <w:szCs w:val="20"/>
              </w:rPr>
              <w:t xml:space="preserve"> miturve, viktimave të trafikimit.</w:t>
            </w:r>
          </w:p>
        </w:tc>
        <w:tc>
          <w:tcPr>
            <w:tcW w:w="1530" w:type="dxa"/>
            <w:vMerge/>
          </w:tcPr>
          <w:p w14:paraId="53907309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</w:p>
        </w:tc>
        <w:tc>
          <w:tcPr>
            <w:tcW w:w="1980" w:type="dxa"/>
            <w:vMerge/>
          </w:tcPr>
          <w:p w14:paraId="6799F383" w14:textId="77777777" w:rsidR="003B5FC2" w:rsidRPr="00DC7289" w:rsidRDefault="003B5FC2" w:rsidP="00320109">
            <w:pPr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1440" w:type="dxa"/>
            <w:vMerge/>
          </w:tcPr>
          <w:p w14:paraId="181FE13A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1A10327C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52C0EF4C" w14:textId="77777777" w:rsidTr="1CC98D5E">
        <w:trPr>
          <w:trHeight w:val="1286"/>
        </w:trPr>
        <w:tc>
          <w:tcPr>
            <w:tcW w:w="711" w:type="dxa"/>
          </w:tcPr>
          <w:p w14:paraId="17603047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3B9E8ACD" w14:textId="77777777" w:rsidR="003B5FC2" w:rsidRPr="00DC7289" w:rsidRDefault="003B5FC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673F8A11" w14:textId="5D911704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Platformat e GJEDNJ-së që ndihmojnë në njohjen me jurisprudencën e këtij institucioni (si HUDOC dhe ECHR </w:t>
            </w:r>
            <w:proofErr w:type="spellStart"/>
            <w:r w:rsidRPr="00DC7289">
              <w:rPr>
                <w:sz w:val="20"/>
                <w:szCs w:val="20"/>
              </w:rPr>
              <w:t>Kno</w:t>
            </w:r>
            <w:r w:rsidR="0034222A">
              <w:rPr>
                <w:sz w:val="20"/>
                <w:szCs w:val="20"/>
              </w:rPr>
              <w:t>w</w:t>
            </w:r>
            <w:r w:rsidRPr="00DC7289">
              <w:rPr>
                <w:sz w:val="20"/>
                <w:szCs w:val="20"/>
              </w:rPr>
              <w:t>ledge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Sharing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platform</w:t>
            </w:r>
            <w:proofErr w:type="spellEnd"/>
            <w:r w:rsidRPr="00DC7289">
              <w:rPr>
                <w:sz w:val="20"/>
                <w:szCs w:val="20"/>
              </w:rPr>
              <w:t xml:space="preserve">) </w:t>
            </w:r>
          </w:p>
          <w:p w14:paraId="3321923F" w14:textId="77777777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</w:p>
          <w:p w14:paraId="6028E22B" w14:textId="1E5D6FDF" w:rsidR="003B5FC2" w:rsidRPr="00DC7289" w:rsidRDefault="00BE0BE9" w:rsidP="0032010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BE0BE9">
              <w:rPr>
                <w:i/>
                <w:iCs/>
                <w:sz w:val="20"/>
                <w:szCs w:val="20"/>
              </w:rPr>
              <w:t>(trajnim i dedikuar për këshilltarë dhe ndihmësve ligjorë)</w:t>
            </w:r>
          </w:p>
        </w:tc>
        <w:tc>
          <w:tcPr>
            <w:tcW w:w="1530" w:type="dxa"/>
          </w:tcPr>
          <w:p w14:paraId="238ED0C5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KE </w:t>
            </w:r>
          </w:p>
          <w:p w14:paraId="229A1780" w14:textId="77777777" w:rsidR="003B5FC2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(</w:t>
            </w:r>
            <w:proofErr w:type="spellStart"/>
            <w:r w:rsidRPr="00DC7289">
              <w:rPr>
                <w:rFonts w:eastAsia="Batang"/>
                <w:sz w:val="20"/>
                <w:szCs w:val="20"/>
                <w:u w:val="wave"/>
              </w:rPr>
              <w:t>Ersida</w:t>
            </w:r>
            <w:proofErr w:type="spellEnd"/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  <w:u w:val="wave"/>
              </w:rPr>
              <w:t>Sefa</w:t>
            </w:r>
            <w:proofErr w:type="spellEnd"/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pikë kontakti)</w:t>
            </w:r>
          </w:p>
          <w:p w14:paraId="1B796550" w14:textId="38EBE1FE" w:rsidR="00225C70" w:rsidRPr="00DC7289" w:rsidRDefault="00225C70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</w:p>
        </w:tc>
        <w:tc>
          <w:tcPr>
            <w:tcW w:w="1980" w:type="dxa"/>
          </w:tcPr>
          <w:p w14:paraId="0DD88DF0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2DCF11DA" w14:textId="09AEED28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Aida</w:t>
            </w:r>
            <w:proofErr w:type="spellEnd"/>
            <w:r w:rsidRPr="00DC7289">
              <w:rPr>
                <w:sz w:val="20"/>
                <w:szCs w:val="20"/>
              </w:rPr>
              <w:t xml:space="preserve"> Bushati</w:t>
            </w:r>
          </w:p>
          <w:p w14:paraId="4B5FEF3F" w14:textId="35296A08" w:rsidR="003B5FC2" w:rsidRDefault="00225C70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225C70">
              <w:rPr>
                <w:sz w:val="20"/>
                <w:szCs w:val="20"/>
              </w:rPr>
              <w:t>Céline</w:t>
            </w:r>
            <w:proofErr w:type="spellEnd"/>
            <w:r w:rsidRPr="00225C70">
              <w:rPr>
                <w:sz w:val="20"/>
                <w:szCs w:val="20"/>
              </w:rPr>
              <w:t xml:space="preserve"> </w:t>
            </w:r>
            <w:proofErr w:type="spellStart"/>
            <w:r w:rsidRPr="00225C70">
              <w:rPr>
                <w:sz w:val="20"/>
                <w:szCs w:val="20"/>
              </w:rPr>
              <w:t>Braumann</w:t>
            </w:r>
            <w:proofErr w:type="spellEnd"/>
          </w:p>
          <w:p w14:paraId="2A6F5E38" w14:textId="77777777" w:rsidR="00225C70" w:rsidRDefault="007A656C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7A656C">
              <w:rPr>
                <w:sz w:val="20"/>
                <w:szCs w:val="20"/>
              </w:rPr>
              <w:t>Dragos</w:t>
            </w:r>
            <w:proofErr w:type="spellEnd"/>
            <w:r w:rsidRPr="007A656C">
              <w:rPr>
                <w:sz w:val="20"/>
                <w:szCs w:val="20"/>
              </w:rPr>
              <w:t xml:space="preserve"> </w:t>
            </w:r>
            <w:proofErr w:type="spellStart"/>
            <w:r w:rsidRPr="007A656C">
              <w:rPr>
                <w:sz w:val="20"/>
                <w:szCs w:val="20"/>
              </w:rPr>
              <w:t>Efrim</w:t>
            </w:r>
            <w:proofErr w:type="spellEnd"/>
          </w:p>
          <w:p w14:paraId="1B3071CD" w14:textId="7ABE8525" w:rsidR="00BB5C8A" w:rsidRPr="00DC7289" w:rsidRDefault="00BB5C8A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proofErr w:type="spellStart"/>
            <w:r w:rsidRPr="00BB5C8A">
              <w:rPr>
                <w:sz w:val="20"/>
                <w:szCs w:val="20"/>
              </w:rPr>
              <w:t>Lubov</w:t>
            </w:r>
            <w:proofErr w:type="spellEnd"/>
            <w:r w:rsidRPr="00BB5C8A">
              <w:rPr>
                <w:sz w:val="20"/>
                <w:szCs w:val="20"/>
              </w:rPr>
              <w:t xml:space="preserve"> </w:t>
            </w:r>
            <w:proofErr w:type="spellStart"/>
            <w:r w:rsidRPr="00BB5C8A">
              <w:rPr>
                <w:sz w:val="20"/>
                <w:szCs w:val="20"/>
              </w:rPr>
              <w:t>Stoytcheva</w:t>
            </w:r>
            <w:proofErr w:type="spellEnd"/>
          </w:p>
        </w:tc>
        <w:tc>
          <w:tcPr>
            <w:tcW w:w="1440" w:type="dxa"/>
          </w:tcPr>
          <w:p w14:paraId="2C8A80BE" w14:textId="1392754F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</w:rPr>
              <w:t>23 qershor 2026</w:t>
            </w:r>
          </w:p>
        </w:tc>
        <w:tc>
          <w:tcPr>
            <w:tcW w:w="1800" w:type="dxa"/>
          </w:tcPr>
          <w:p w14:paraId="5879C680" w14:textId="44D414CA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783EE72F" w14:textId="77777777" w:rsidTr="1CC98D5E">
        <w:trPr>
          <w:trHeight w:val="1448"/>
        </w:trPr>
        <w:tc>
          <w:tcPr>
            <w:tcW w:w="711" w:type="dxa"/>
          </w:tcPr>
          <w:p w14:paraId="47BE9439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4C3FAF97" w14:textId="77777777" w:rsidR="003B5FC2" w:rsidRPr="00DC7289" w:rsidRDefault="003B5FC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05C59337" w14:textId="2493AF3E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Trajnim i dedikuar për shkrimin, kërkimin dhe arsyetimin ligjor apo çështje të tjera të administrimit gjyqësor me fokus njësinë ligjore në bashkëpunim me SHM.</w:t>
            </w:r>
          </w:p>
          <w:p w14:paraId="07AD5251" w14:textId="77777777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</w:p>
          <w:p w14:paraId="77CAEAE9" w14:textId="5C022D71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(Trajnim për KLGJ)</w:t>
            </w:r>
          </w:p>
          <w:p w14:paraId="754932A9" w14:textId="25F8178B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14296313" w14:textId="6ED662A4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  <w:r w:rsidRPr="00566E31">
              <w:rPr>
                <w:rFonts w:eastAsia="Batang"/>
                <w:sz w:val="20"/>
                <w:szCs w:val="20"/>
                <w:u w:val="wave"/>
              </w:rPr>
              <w:t>Në bashkëpunim me OSBE</w:t>
            </w:r>
          </w:p>
        </w:tc>
        <w:tc>
          <w:tcPr>
            <w:tcW w:w="1980" w:type="dxa"/>
          </w:tcPr>
          <w:p w14:paraId="5D0F902B" w14:textId="6642A08C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4111D1ED" w14:textId="4CEDE24D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Sokol Berberi</w:t>
            </w:r>
          </w:p>
          <w:p w14:paraId="6BEBA48B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Edlira </w:t>
            </w:r>
            <w:proofErr w:type="spellStart"/>
            <w:r w:rsidRPr="00DC7289">
              <w:rPr>
                <w:sz w:val="20"/>
                <w:szCs w:val="20"/>
              </w:rPr>
              <w:t>Petri</w:t>
            </w:r>
            <w:proofErr w:type="spellEnd"/>
          </w:p>
          <w:p w14:paraId="087AD563" w14:textId="77777777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12CA961D" w14:textId="16CCCFE1" w:rsidR="003B5FC2" w:rsidRPr="00DC7289" w:rsidRDefault="003B5FC2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0ED9195" w14:textId="633FB358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24 qershor 2026</w:t>
            </w:r>
          </w:p>
        </w:tc>
        <w:tc>
          <w:tcPr>
            <w:tcW w:w="1800" w:type="dxa"/>
          </w:tcPr>
          <w:p w14:paraId="34F6B9B3" w14:textId="320CD1FC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3415F9BD" w14:textId="77777777" w:rsidTr="1CC98D5E">
        <w:trPr>
          <w:trHeight w:val="300"/>
        </w:trPr>
        <w:tc>
          <w:tcPr>
            <w:tcW w:w="711" w:type="dxa"/>
          </w:tcPr>
          <w:p w14:paraId="267A5958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C5E0B3" w:themeFill="accent6" w:themeFillTint="66"/>
          </w:tcPr>
          <w:p w14:paraId="42401AE2" w14:textId="77777777" w:rsidR="003B5FC2" w:rsidRPr="00DC7289" w:rsidRDefault="003B5FC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3EC23DB1" w14:textId="7A07EDC8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Roli i gjyqtarit në vlerësimin e përfituesve të ndihmës juridike të garantuar nga shteti.</w:t>
            </w:r>
          </w:p>
        </w:tc>
        <w:tc>
          <w:tcPr>
            <w:tcW w:w="1530" w:type="dxa"/>
          </w:tcPr>
          <w:p w14:paraId="3CC57609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</w:p>
        </w:tc>
        <w:tc>
          <w:tcPr>
            <w:tcW w:w="1980" w:type="dxa"/>
          </w:tcPr>
          <w:p w14:paraId="24C1E3D9" w14:textId="376FF85F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12267236" w14:textId="509950E9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Vangjel</w:t>
            </w:r>
            <w:proofErr w:type="spellEnd"/>
            <w:r w:rsidRPr="00DC7289">
              <w:rPr>
                <w:sz w:val="20"/>
                <w:szCs w:val="20"/>
              </w:rPr>
              <w:t xml:space="preserve"> Kosta</w:t>
            </w:r>
          </w:p>
          <w:p w14:paraId="39FF53F2" w14:textId="77777777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Julian</w:t>
            </w:r>
            <w:proofErr w:type="spellEnd"/>
            <w:r w:rsidRPr="00DC7289">
              <w:rPr>
                <w:sz w:val="20"/>
                <w:szCs w:val="20"/>
              </w:rPr>
              <w:t xml:space="preserve"> Haxhiu</w:t>
            </w:r>
          </w:p>
          <w:p w14:paraId="3A98EE1C" w14:textId="77777777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</w:p>
          <w:p w14:paraId="7E4DFCB9" w14:textId="7C77F196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0E55406" w14:textId="58C84D06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25 qershor 2026</w:t>
            </w:r>
          </w:p>
        </w:tc>
        <w:tc>
          <w:tcPr>
            <w:tcW w:w="1800" w:type="dxa"/>
          </w:tcPr>
          <w:p w14:paraId="48D525BF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7A481486" w14:textId="77777777" w:rsidTr="1CC98D5E">
        <w:trPr>
          <w:trHeight w:val="300"/>
        </w:trPr>
        <w:tc>
          <w:tcPr>
            <w:tcW w:w="711" w:type="dxa"/>
          </w:tcPr>
          <w:p w14:paraId="60CF17E2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B45299B" w14:textId="1C8E74AF" w:rsidR="003B5FC2" w:rsidRDefault="003B5FC2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b/>
                <w:bCs/>
                <w:color w:val="000000" w:themeColor="text1"/>
                <w:sz w:val="20"/>
                <w:szCs w:val="20"/>
              </w:rPr>
              <w:t>MODUL a.12 “ PROVAT DHE MJETET E KËRKIMIT TË PROVËS NË PROCESIN PENAL</w:t>
            </w:r>
          </w:p>
          <w:p w14:paraId="201F2BE0" w14:textId="192B459F" w:rsidR="003B5FC2" w:rsidRDefault="003B5FC2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2C1AAF8B" w14:textId="2AE7517C" w:rsidR="003B5FC2" w:rsidRDefault="003B5FC2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C7289">
              <w:rPr>
                <w:color w:val="000000" w:themeColor="text1"/>
                <w:sz w:val="20"/>
                <w:szCs w:val="20"/>
              </w:rPr>
              <w:t>Dëshmia dhe kufijtë e saj. Dëshmia indirekte, zotësia për të dëshmuar, papajtueshmëria me detyrën e dëshmitarit, dëshmitari me identitet të fshehur, kundërshtimi i dëshmisë, përgjegjësia për dëshmi të rreme dhe detyrimi i gjykatës për referimin e veprës penale. Rregullat e pyetjes së dëshmitarëve në distancë, detyrimi i respektimit të procedurës ligjore.</w:t>
            </w:r>
          </w:p>
          <w:p w14:paraId="5E07867E" w14:textId="77777777" w:rsidR="003B5FC2" w:rsidRDefault="003B5FC2" w:rsidP="0032010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3D415F2" w14:textId="481162C9" w:rsidR="003B5FC2" w:rsidRPr="00DC7289" w:rsidRDefault="003B5FC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7A5A8B0D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</w:p>
        </w:tc>
        <w:tc>
          <w:tcPr>
            <w:tcW w:w="1980" w:type="dxa"/>
          </w:tcPr>
          <w:p w14:paraId="4F578627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6BC25464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192C7272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Sokol </w:t>
            </w:r>
            <w:proofErr w:type="spellStart"/>
            <w:r w:rsidRPr="00DC7289">
              <w:rPr>
                <w:sz w:val="20"/>
                <w:szCs w:val="20"/>
              </w:rPr>
              <w:t>Binaj</w:t>
            </w:r>
            <w:proofErr w:type="spellEnd"/>
          </w:p>
          <w:p w14:paraId="592F4B77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proofErr w:type="spellStart"/>
            <w:r w:rsidRPr="00DC7289">
              <w:rPr>
                <w:sz w:val="20"/>
                <w:szCs w:val="20"/>
              </w:rPr>
              <w:t>Arqilea</w:t>
            </w:r>
            <w:proofErr w:type="spellEnd"/>
            <w:r w:rsidRPr="00DC7289">
              <w:rPr>
                <w:sz w:val="20"/>
                <w:szCs w:val="20"/>
              </w:rPr>
              <w:t xml:space="preserve"> Koça</w:t>
            </w:r>
          </w:p>
          <w:p w14:paraId="066EFC16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6AC98206" w14:textId="77777777" w:rsidR="003B5FC2" w:rsidRPr="00DC7289" w:rsidRDefault="003B5FC2" w:rsidP="00320109">
            <w:pPr>
              <w:rPr>
                <w:sz w:val="20"/>
                <w:szCs w:val="20"/>
              </w:rPr>
            </w:pPr>
          </w:p>
          <w:p w14:paraId="4F8E1C8F" w14:textId="77777777" w:rsidR="003B5FC2" w:rsidRPr="00DC7289" w:rsidRDefault="003B5FC2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Lehtësues:</w:t>
            </w:r>
          </w:p>
          <w:p w14:paraId="7E955D04" w14:textId="19EA87DF" w:rsidR="003B5FC2" w:rsidRPr="00DC7289" w:rsidRDefault="003B5FC2" w:rsidP="00320109">
            <w:pPr>
              <w:spacing w:line="276" w:lineRule="auto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Besmir Stroka</w:t>
            </w:r>
          </w:p>
        </w:tc>
        <w:tc>
          <w:tcPr>
            <w:tcW w:w="1440" w:type="dxa"/>
          </w:tcPr>
          <w:p w14:paraId="431E66DA" w14:textId="261F4F2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>26 qershor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2026</w:t>
            </w:r>
          </w:p>
        </w:tc>
        <w:tc>
          <w:tcPr>
            <w:tcW w:w="1800" w:type="dxa"/>
          </w:tcPr>
          <w:p w14:paraId="005C918A" w14:textId="4A4FB4FE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49A96EBD" w14:textId="77777777" w:rsidTr="1CC98D5E">
        <w:trPr>
          <w:trHeight w:val="300"/>
        </w:trPr>
        <w:tc>
          <w:tcPr>
            <w:tcW w:w="711" w:type="dxa"/>
          </w:tcPr>
          <w:p w14:paraId="5E0575E3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FBE4D5" w:themeFill="accent2" w:themeFillTint="33"/>
          </w:tcPr>
          <w:p w14:paraId="30542093" w14:textId="77777777" w:rsidR="003B5FC2" w:rsidRPr="00DC7289" w:rsidRDefault="003B5FC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043B3A4B" w14:textId="77777777" w:rsidR="003B5FC2" w:rsidRPr="00DC7289" w:rsidRDefault="003B5FC2" w:rsidP="00320109">
            <w:pPr>
              <w:spacing w:line="276" w:lineRule="auto"/>
              <w:rPr>
                <w:rFonts w:eastAsia="Batang"/>
                <w:b/>
                <w:bCs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  <w:u w:val="wave"/>
              </w:rPr>
              <w:t xml:space="preserve">Trajnim për gjyqtarët dhe administratën gjyqësore në lidhje me shkëmbimin e akteve elektronike. </w:t>
            </w:r>
          </w:p>
          <w:p w14:paraId="6F380A36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12887483" w14:textId="53ECB7F2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(Trajnim për KLGJ)</w:t>
            </w:r>
          </w:p>
        </w:tc>
        <w:tc>
          <w:tcPr>
            <w:tcW w:w="1530" w:type="dxa"/>
          </w:tcPr>
          <w:p w14:paraId="17EA8069" w14:textId="6C498FFE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highlight w:val="yellow"/>
                <w:u w:val="wave"/>
              </w:rPr>
            </w:pPr>
          </w:p>
        </w:tc>
        <w:tc>
          <w:tcPr>
            <w:tcW w:w="1980" w:type="dxa"/>
          </w:tcPr>
          <w:p w14:paraId="3B59A258" w14:textId="77777777" w:rsidR="003B5FC2" w:rsidRPr="00DC7289" w:rsidRDefault="003B5FC2" w:rsidP="00320109">
            <w:pPr>
              <w:spacing w:line="276" w:lineRule="auto"/>
              <w:ind w:left="360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Ekspertë:</w:t>
            </w:r>
          </w:p>
          <w:p w14:paraId="78B5E53A" w14:textId="77777777" w:rsidR="003B5FC2" w:rsidRPr="00DC7289" w:rsidRDefault="003B5FC2" w:rsidP="00320109">
            <w:pPr>
              <w:spacing w:line="276" w:lineRule="auto"/>
              <w:ind w:left="360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Yllka </w:t>
            </w:r>
            <w:proofErr w:type="spellStart"/>
            <w:r w:rsidRPr="00DC7289">
              <w:rPr>
                <w:rFonts w:eastAsia="Batang"/>
                <w:sz w:val="20"/>
                <w:szCs w:val="20"/>
                <w:u w:val="wave"/>
              </w:rPr>
              <w:t>Rupa</w:t>
            </w:r>
            <w:proofErr w:type="spellEnd"/>
          </w:p>
          <w:p w14:paraId="7527EB69" w14:textId="77777777" w:rsidR="003B5FC2" w:rsidRPr="00DC7289" w:rsidRDefault="003B5FC2" w:rsidP="00320109">
            <w:pPr>
              <w:spacing w:line="276" w:lineRule="auto"/>
              <w:ind w:left="360"/>
              <w:rPr>
                <w:rFonts w:eastAsia="Batang"/>
                <w:sz w:val="20"/>
                <w:szCs w:val="20"/>
                <w:u w:val="wave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  <w:u w:val="wave"/>
              </w:rPr>
              <w:t>Julian</w:t>
            </w:r>
            <w:proofErr w:type="spellEnd"/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Haxhiu</w:t>
            </w:r>
          </w:p>
          <w:p w14:paraId="177F1967" w14:textId="77777777" w:rsidR="003B5FC2" w:rsidRPr="00DC7289" w:rsidRDefault="003B5FC2" w:rsidP="00320109">
            <w:pPr>
              <w:spacing w:line="276" w:lineRule="auto"/>
              <w:ind w:left="360"/>
              <w:rPr>
                <w:rFonts w:eastAsia="Batang"/>
                <w:sz w:val="20"/>
                <w:szCs w:val="20"/>
                <w:u w:val="wave"/>
              </w:rPr>
            </w:pPr>
          </w:p>
          <w:p w14:paraId="01FE3A72" w14:textId="72C2D1BF" w:rsidR="003B5FC2" w:rsidRPr="00DC7289" w:rsidRDefault="00F0486A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 xml:space="preserve">        </w:t>
            </w:r>
            <w:r w:rsidR="003B5FC2" w:rsidRPr="00DC7289">
              <w:rPr>
                <w:rFonts w:eastAsia="Batang"/>
                <w:sz w:val="20"/>
                <w:szCs w:val="20"/>
                <w:u w:val="wave"/>
              </w:rPr>
              <w:t>Lehtësues:</w:t>
            </w:r>
          </w:p>
          <w:p w14:paraId="1A4D062D" w14:textId="1114D978" w:rsidR="003B5FC2" w:rsidRPr="00DC7289" w:rsidRDefault="003B5FC2" w:rsidP="00320109">
            <w:pPr>
              <w:spacing w:line="276" w:lineRule="auto"/>
              <w:ind w:left="360"/>
              <w:rPr>
                <w:rFonts w:eastAsia="Batang"/>
                <w:sz w:val="20"/>
                <w:szCs w:val="20"/>
                <w:u w:val="wave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  <w:u w:val="wave"/>
              </w:rPr>
              <w:t>Olkeda</w:t>
            </w:r>
            <w:proofErr w:type="spellEnd"/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Lice</w:t>
            </w:r>
          </w:p>
        </w:tc>
        <w:tc>
          <w:tcPr>
            <w:tcW w:w="1440" w:type="dxa"/>
          </w:tcPr>
          <w:p w14:paraId="17F2B182" w14:textId="6E2BF53D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29 qershor 2026</w:t>
            </w:r>
          </w:p>
        </w:tc>
        <w:tc>
          <w:tcPr>
            <w:tcW w:w="1800" w:type="dxa"/>
          </w:tcPr>
          <w:p w14:paraId="6FC52165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0A07D7D8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549094CD" w14:textId="25CE095A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3CD60CDB" w14:textId="77777777" w:rsidTr="1CC98D5E">
        <w:trPr>
          <w:trHeight w:val="1533"/>
        </w:trPr>
        <w:tc>
          <w:tcPr>
            <w:tcW w:w="711" w:type="dxa"/>
          </w:tcPr>
          <w:p w14:paraId="52FA6F3E" w14:textId="77777777" w:rsidR="003B5FC2" w:rsidRPr="00DC7289" w:rsidRDefault="003B5FC2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26728464" w14:textId="77777777" w:rsidR="003B5FC2" w:rsidRPr="00DC7289" w:rsidRDefault="003B5FC2" w:rsidP="00320109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</w:rPr>
              <w:t>Trajnim 1 ditor</w:t>
            </w:r>
          </w:p>
          <w:p w14:paraId="44CF038E" w14:textId="30818C14" w:rsidR="003B5FC2" w:rsidRPr="00DC7289" w:rsidRDefault="003B5FC2" w:rsidP="00320109">
            <w:pPr>
              <w:spacing w:line="276" w:lineRule="auto"/>
              <w:rPr>
                <w:rFonts w:eastAsia="Batang"/>
                <w:b/>
                <w:bCs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  <w:u w:val="wave"/>
              </w:rPr>
              <w:t>Trajnim mbi vendin e ngjarjes.</w:t>
            </w:r>
          </w:p>
          <w:p w14:paraId="1EE78DC2" w14:textId="77777777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6C8A9063" w14:textId="4D771819" w:rsidR="003B5FC2" w:rsidRPr="00DC7289" w:rsidRDefault="003B5FC2" w:rsidP="00320109">
            <w:pPr>
              <w:spacing w:line="276" w:lineRule="auto"/>
              <w:rPr>
                <w:rFonts w:eastAsia="Batang"/>
                <w:i/>
                <w:iCs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i/>
                <w:iCs/>
                <w:sz w:val="20"/>
                <w:szCs w:val="20"/>
                <w:u w:val="wave"/>
              </w:rPr>
              <w:t>(Trajnim për oficerë të policisë gjyqësore dhe prokurore/SPAK)</w:t>
            </w:r>
          </w:p>
        </w:tc>
        <w:tc>
          <w:tcPr>
            <w:tcW w:w="1530" w:type="dxa"/>
          </w:tcPr>
          <w:p w14:paraId="1AD21144" w14:textId="0AE93D2A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Në bashkëpunim me Projektin e Binjakëzimit dhe projektin EU4LEA</w:t>
            </w:r>
          </w:p>
        </w:tc>
        <w:tc>
          <w:tcPr>
            <w:tcW w:w="1980" w:type="dxa"/>
          </w:tcPr>
          <w:p w14:paraId="480E2E3C" w14:textId="721C682A" w:rsidR="003B5FC2" w:rsidRPr="00DC7289" w:rsidRDefault="003B5FC2" w:rsidP="00320109">
            <w:pPr>
              <w:spacing w:line="276" w:lineRule="auto"/>
              <w:ind w:left="360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Ekspertë:</w:t>
            </w:r>
          </w:p>
          <w:p w14:paraId="6A115AB8" w14:textId="0628032B" w:rsidR="003B5FC2" w:rsidRPr="00DC7289" w:rsidRDefault="003B5FC2" w:rsidP="00320109">
            <w:pPr>
              <w:spacing w:line="276" w:lineRule="auto"/>
              <w:ind w:left="360"/>
              <w:rPr>
                <w:rFonts w:eastAsia="Batang"/>
                <w:sz w:val="20"/>
                <w:szCs w:val="20"/>
                <w:u w:val="wave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  <w:u w:val="wave"/>
              </w:rPr>
              <w:t>Ilirjan</w:t>
            </w:r>
            <w:proofErr w:type="spellEnd"/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</w:t>
            </w:r>
            <w:proofErr w:type="spellStart"/>
            <w:r w:rsidRPr="00DC7289">
              <w:rPr>
                <w:rFonts w:eastAsia="Batang"/>
                <w:sz w:val="20"/>
                <w:szCs w:val="20"/>
                <w:u w:val="wave"/>
              </w:rPr>
              <w:t>Mandro</w:t>
            </w:r>
            <w:proofErr w:type="spellEnd"/>
          </w:p>
          <w:p w14:paraId="54965B34" w14:textId="77777777" w:rsidR="003B5FC2" w:rsidRPr="00DC7289" w:rsidRDefault="003B5FC2" w:rsidP="00320109">
            <w:pPr>
              <w:spacing w:line="276" w:lineRule="auto"/>
              <w:ind w:left="360"/>
              <w:rPr>
                <w:rFonts w:eastAsia="Batang"/>
                <w:sz w:val="20"/>
                <w:szCs w:val="20"/>
                <w:u w:val="wave"/>
              </w:rPr>
            </w:pPr>
            <w:proofErr w:type="spellStart"/>
            <w:r w:rsidRPr="00DC7289">
              <w:rPr>
                <w:rFonts w:eastAsia="Batang"/>
                <w:sz w:val="20"/>
                <w:szCs w:val="20"/>
                <w:u w:val="wave"/>
              </w:rPr>
              <w:t>Andi</w:t>
            </w:r>
            <w:proofErr w:type="spellEnd"/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Pogaçe</w:t>
            </w:r>
          </w:p>
          <w:p w14:paraId="50C16FAD" w14:textId="77777777" w:rsidR="003B5FC2" w:rsidRPr="00DC7289" w:rsidRDefault="003B5FC2" w:rsidP="00320109">
            <w:pPr>
              <w:spacing w:line="276" w:lineRule="auto"/>
              <w:ind w:left="360"/>
              <w:rPr>
                <w:rFonts w:eastAsia="Batang"/>
                <w:sz w:val="20"/>
                <w:szCs w:val="20"/>
                <w:u w:val="wave"/>
              </w:rPr>
            </w:pPr>
          </w:p>
          <w:p w14:paraId="5D964DCD" w14:textId="734D962B" w:rsidR="003B5FC2" w:rsidRPr="00DC7289" w:rsidRDefault="003B5FC2" w:rsidP="00320109">
            <w:pPr>
              <w:spacing w:line="276" w:lineRule="auto"/>
              <w:ind w:left="360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Lehtësues:</w:t>
            </w:r>
          </w:p>
          <w:p w14:paraId="07ED1561" w14:textId="0CC26DF4" w:rsidR="003B5FC2" w:rsidRPr="00DC7289" w:rsidRDefault="003B5FC2" w:rsidP="00320109">
            <w:pPr>
              <w:spacing w:line="276" w:lineRule="auto"/>
              <w:ind w:left="360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Gëzim </w:t>
            </w:r>
            <w:proofErr w:type="spellStart"/>
            <w:r w:rsidRPr="00DC7289">
              <w:rPr>
                <w:rFonts w:eastAsia="Batang"/>
                <w:sz w:val="20"/>
                <w:szCs w:val="20"/>
                <w:u w:val="wave"/>
              </w:rPr>
              <w:t>Veizi</w:t>
            </w:r>
            <w:proofErr w:type="spellEnd"/>
          </w:p>
        </w:tc>
        <w:tc>
          <w:tcPr>
            <w:tcW w:w="1440" w:type="dxa"/>
          </w:tcPr>
          <w:p w14:paraId="2D59DC24" w14:textId="7E06F73A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sz w:val="20"/>
                <w:szCs w:val="20"/>
                <w:u w:val="wave"/>
              </w:rPr>
              <w:t>30</w:t>
            </w:r>
            <w:r>
              <w:rPr>
                <w:rFonts w:eastAsia="Batang"/>
                <w:sz w:val="20"/>
                <w:szCs w:val="20"/>
                <w:u w:val="wave"/>
              </w:rPr>
              <w:t xml:space="preserve"> qershor -1 korrik</w:t>
            </w:r>
            <w:r w:rsidRPr="00DC7289">
              <w:rPr>
                <w:rFonts w:eastAsia="Batang"/>
                <w:sz w:val="20"/>
                <w:szCs w:val="20"/>
                <w:u w:val="wave"/>
              </w:rPr>
              <w:t xml:space="preserve"> 2026</w:t>
            </w:r>
          </w:p>
        </w:tc>
        <w:tc>
          <w:tcPr>
            <w:tcW w:w="1800" w:type="dxa"/>
          </w:tcPr>
          <w:p w14:paraId="6B5F29DE" w14:textId="67E790F5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</w:tr>
      <w:tr w:rsidR="003B5FC2" w:rsidRPr="00DC7289" w14:paraId="11B29DDC" w14:textId="77777777" w:rsidTr="1CC98D5E">
        <w:trPr>
          <w:trHeight w:val="485"/>
        </w:trPr>
        <w:tc>
          <w:tcPr>
            <w:tcW w:w="14305" w:type="dxa"/>
            <w:gridSpan w:val="6"/>
          </w:tcPr>
          <w:p w14:paraId="64970BF5" w14:textId="6DE28933" w:rsidR="003B5FC2" w:rsidRPr="00DC7289" w:rsidRDefault="003B5FC2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 w:rsidRPr="00DC7289">
              <w:rPr>
                <w:rFonts w:eastAsia="Batang"/>
                <w:b/>
                <w:bCs/>
                <w:sz w:val="20"/>
                <w:szCs w:val="20"/>
                <w:u w:val="wave"/>
              </w:rPr>
              <w:t>KORRIK 2026</w:t>
            </w:r>
          </w:p>
        </w:tc>
      </w:tr>
      <w:tr w:rsidR="00FC6329" w:rsidRPr="00DC7289" w14:paraId="75343679" w14:textId="77777777" w:rsidTr="1CC98D5E">
        <w:trPr>
          <w:trHeight w:val="1533"/>
        </w:trPr>
        <w:tc>
          <w:tcPr>
            <w:tcW w:w="711" w:type="dxa"/>
          </w:tcPr>
          <w:p w14:paraId="28E88384" w14:textId="77777777" w:rsidR="00FC6329" w:rsidRPr="00DC7289" w:rsidRDefault="00FC6329" w:rsidP="00320109">
            <w:pPr>
              <w:numPr>
                <w:ilvl w:val="0"/>
                <w:numId w:val="1"/>
              </w:num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</w:tc>
        <w:tc>
          <w:tcPr>
            <w:tcW w:w="6844" w:type="dxa"/>
            <w:shd w:val="clear" w:color="auto" w:fill="BDD6EE" w:themeFill="accent1" w:themeFillTint="66"/>
          </w:tcPr>
          <w:p w14:paraId="7539970B" w14:textId="77777777" w:rsidR="00FC6329" w:rsidRPr="00DC7289" w:rsidRDefault="00FC6329" w:rsidP="00320109">
            <w:pPr>
              <w:rPr>
                <w:b/>
                <w:bCs/>
                <w:sz w:val="20"/>
                <w:szCs w:val="20"/>
              </w:rPr>
            </w:pPr>
            <w:r w:rsidRPr="00DC7289">
              <w:rPr>
                <w:b/>
                <w:bCs/>
                <w:sz w:val="20"/>
                <w:szCs w:val="20"/>
              </w:rPr>
              <w:t xml:space="preserve">Hetimi dhe ndjekja penale e veprave penale me armë zjarri.   </w:t>
            </w:r>
          </w:p>
          <w:p w14:paraId="7B0A204A" w14:textId="534CA27C" w:rsidR="00FC6329" w:rsidRPr="00FC6329" w:rsidRDefault="00FC6329" w:rsidP="00320109">
            <w:pPr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Respektimi i kushteve dhe kritereve të caktimit të masave të sigurimit për veprën penale "Posedimi dhe prodhimi i paautorizuar i armëve, eksplozivëve dhe municionit":</w:t>
            </w:r>
          </w:p>
        </w:tc>
        <w:tc>
          <w:tcPr>
            <w:tcW w:w="1530" w:type="dxa"/>
          </w:tcPr>
          <w:p w14:paraId="4E859FB5" w14:textId="77777777" w:rsidR="00FC6329" w:rsidRPr="00DC7289" w:rsidRDefault="00FC6329" w:rsidP="0032010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1F9F1FAC" w14:textId="77777777" w:rsidR="00FC6329" w:rsidRPr="00DC7289" w:rsidRDefault="00FC6329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Ekspertë:</w:t>
            </w:r>
          </w:p>
          <w:p w14:paraId="368ED7A3" w14:textId="77777777" w:rsidR="00FC6329" w:rsidRPr="00DC7289" w:rsidRDefault="00FC6329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20F34D00" w14:textId="77777777" w:rsidR="00FC6329" w:rsidRPr="00DC7289" w:rsidRDefault="00FC6329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 xml:space="preserve">Ylli </w:t>
            </w:r>
            <w:proofErr w:type="spellStart"/>
            <w:r w:rsidRPr="00DC7289">
              <w:rPr>
                <w:sz w:val="20"/>
                <w:szCs w:val="20"/>
              </w:rPr>
              <w:t>Pjetërnikaj</w:t>
            </w:r>
            <w:proofErr w:type="spellEnd"/>
          </w:p>
          <w:p w14:paraId="30DDC919" w14:textId="77777777" w:rsidR="00FC6329" w:rsidRPr="00DC7289" w:rsidRDefault="00FC6329" w:rsidP="00320109">
            <w:pPr>
              <w:shd w:val="clear" w:color="auto" w:fill="FFFFFF" w:themeFill="background1"/>
              <w:ind w:left="26"/>
            </w:pPr>
            <w:proofErr w:type="spellStart"/>
            <w:r w:rsidRPr="00DC7289">
              <w:rPr>
                <w:sz w:val="20"/>
                <w:szCs w:val="20"/>
              </w:rPr>
              <w:t>Olgert</w:t>
            </w:r>
            <w:proofErr w:type="spellEnd"/>
            <w:r w:rsidRPr="00DC7289">
              <w:rPr>
                <w:sz w:val="20"/>
                <w:szCs w:val="20"/>
              </w:rPr>
              <w:t xml:space="preserve"> </w:t>
            </w:r>
            <w:proofErr w:type="spellStart"/>
            <w:r w:rsidRPr="00DC7289">
              <w:rPr>
                <w:sz w:val="20"/>
                <w:szCs w:val="20"/>
              </w:rPr>
              <w:t>Rumnici</w:t>
            </w:r>
            <w:proofErr w:type="spellEnd"/>
          </w:p>
          <w:p w14:paraId="4778A497" w14:textId="77777777" w:rsidR="00FC6329" w:rsidRPr="00DC7289" w:rsidRDefault="00FC6329" w:rsidP="00320109">
            <w:pPr>
              <w:shd w:val="clear" w:color="auto" w:fill="FFFFFF"/>
              <w:ind w:left="26"/>
              <w:rPr>
                <w:sz w:val="20"/>
                <w:szCs w:val="20"/>
              </w:rPr>
            </w:pPr>
          </w:p>
          <w:p w14:paraId="12164B27" w14:textId="4E69D8DD" w:rsidR="004136DB" w:rsidRDefault="004136DB" w:rsidP="004136DB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C6329" w:rsidRPr="00DC7289">
              <w:rPr>
                <w:sz w:val="20"/>
                <w:szCs w:val="20"/>
              </w:rPr>
              <w:t>Lehtësues:</w:t>
            </w:r>
          </w:p>
          <w:p w14:paraId="774CC116" w14:textId="4BE45824" w:rsidR="00FC6329" w:rsidRPr="00DC7289" w:rsidRDefault="00FC6329" w:rsidP="004136DB">
            <w:pPr>
              <w:shd w:val="clear" w:color="auto" w:fill="FFFFFF"/>
              <w:ind w:left="26"/>
              <w:rPr>
                <w:sz w:val="20"/>
                <w:szCs w:val="20"/>
              </w:rPr>
            </w:pPr>
            <w:r w:rsidRPr="00DC7289">
              <w:rPr>
                <w:sz w:val="20"/>
                <w:szCs w:val="20"/>
              </w:rPr>
              <w:t>Gjergji Ceka</w:t>
            </w:r>
          </w:p>
        </w:tc>
        <w:tc>
          <w:tcPr>
            <w:tcW w:w="1440" w:type="dxa"/>
          </w:tcPr>
          <w:p w14:paraId="56985D21" w14:textId="3E75996A" w:rsidR="00FC6329" w:rsidRPr="00DC7289" w:rsidRDefault="00236CC5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</w:rPr>
              <w:t>2 korrik</w:t>
            </w:r>
            <w:r w:rsidR="00E26F02">
              <w:rPr>
                <w:rFonts w:eastAsia="Batang"/>
                <w:sz w:val="20"/>
                <w:szCs w:val="20"/>
              </w:rPr>
              <w:t xml:space="preserve"> 2026</w:t>
            </w:r>
          </w:p>
        </w:tc>
        <w:tc>
          <w:tcPr>
            <w:tcW w:w="1800" w:type="dxa"/>
          </w:tcPr>
          <w:p w14:paraId="22C7CFF4" w14:textId="77777777" w:rsidR="00FC6329" w:rsidRPr="00DC7289" w:rsidRDefault="00FC6329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</w:p>
          <w:p w14:paraId="2E39A9CF" w14:textId="5ECB7259" w:rsidR="00FC6329" w:rsidRPr="00DC7289" w:rsidRDefault="00FC6329" w:rsidP="00320109">
            <w:pPr>
              <w:spacing w:line="276" w:lineRule="auto"/>
              <w:rPr>
                <w:rFonts w:eastAsia="Batang"/>
                <w:sz w:val="20"/>
                <w:szCs w:val="20"/>
                <w:u w:val="wave"/>
              </w:rPr>
            </w:pPr>
            <w:r>
              <w:rPr>
                <w:rFonts w:eastAsia="Batang"/>
                <w:sz w:val="20"/>
                <w:szCs w:val="20"/>
                <w:u w:val="wave"/>
              </w:rPr>
              <w:t xml:space="preserve"> </w:t>
            </w:r>
          </w:p>
        </w:tc>
      </w:tr>
    </w:tbl>
    <w:p w14:paraId="47743E2D" w14:textId="77777777" w:rsidR="002F7457" w:rsidRPr="00DC7289" w:rsidRDefault="002F7457" w:rsidP="00320109">
      <w:pPr>
        <w:rPr>
          <w:sz w:val="20"/>
          <w:szCs w:val="20"/>
        </w:rPr>
      </w:pPr>
    </w:p>
    <w:p w14:paraId="07D2A8DB" w14:textId="77777777" w:rsidR="002F7457" w:rsidRPr="00DC7289" w:rsidRDefault="002F7457" w:rsidP="00320109">
      <w:pPr>
        <w:rPr>
          <w:sz w:val="20"/>
          <w:szCs w:val="20"/>
        </w:rPr>
      </w:pPr>
    </w:p>
    <w:p w14:paraId="665C8A55" w14:textId="67465610" w:rsidR="00E64088" w:rsidRPr="00DC7289" w:rsidRDefault="00781D1F" w:rsidP="00320109">
      <w:pPr>
        <w:ind w:left="10080" w:firstLine="720"/>
        <w:rPr>
          <w:b/>
          <w:bCs/>
        </w:rPr>
      </w:pPr>
      <w:r w:rsidRPr="00DC7289">
        <w:rPr>
          <w:b/>
          <w:bCs/>
        </w:rPr>
        <w:t xml:space="preserve">    </w:t>
      </w:r>
      <w:r w:rsidR="00517DAD" w:rsidRPr="00DC7289">
        <w:rPr>
          <w:b/>
          <w:bCs/>
        </w:rPr>
        <w:t>D</w:t>
      </w:r>
      <w:r w:rsidR="00E64088" w:rsidRPr="00DC7289">
        <w:rPr>
          <w:b/>
          <w:bCs/>
        </w:rPr>
        <w:t>REJTOR</w:t>
      </w:r>
    </w:p>
    <w:p w14:paraId="2E3ED92D" w14:textId="2E08E307" w:rsidR="00D30308" w:rsidRPr="00DC7289" w:rsidRDefault="00E64088" w:rsidP="00320109">
      <w:pPr>
        <w:rPr>
          <w:b/>
          <w:bCs/>
        </w:rPr>
      </w:pPr>
      <w:r w:rsidRPr="00DC7289">
        <w:rPr>
          <w:b/>
          <w:bCs/>
        </w:rPr>
        <w:tab/>
      </w:r>
      <w:r w:rsidRPr="00DC7289">
        <w:rPr>
          <w:b/>
          <w:bCs/>
        </w:rPr>
        <w:tab/>
      </w:r>
      <w:r w:rsidRPr="00DC7289">
        <w:rPr>
          <w:b/>
          <w:bCs/>
        </w:rPr>
        <w:tab/>
      </w:r>
      <w:r w:rsidRPr="00DC7289">
        <w:rPr>
          <w:b/>
          <w:bCs/>
        </w:rPr>
        <w:tab/>
      </w:r>
      <w:r w:rsidRPr="00DC7289">
        <w:rPr>
          <w:b/>
          <w:bCs/>
        </w:rPr>
        <w:tab/>
      </w:r>
      <w:r w:rsidRPr="00DC7289">
        <w:rPr>
          <w:b/>
          <w:bCs/>
        </w:rPr>
        <w:tab/>
      </w:r>
      <w:r w:rsidRPr="00DC7289">
        <w:rPr>
          <w:b/>
          <w:bCs/>
        </w:rPr>
        <w:tab/>
      </w:r>
      <w:r w:rsidRPr="00DC7289">
        <w:rPr>
          <w:b/>
          <w:bCs/>
        </w:rPr>
        <w:tab/>
      </w:r>
      <w:r w:rsidRPr="00DC7289">
        <w:rPr>
          <w:b/>
          <w:bCs/>
        </w:rPr>
        <w:tab/>
      </w:r>
      <w:r w:rsidRPr="00DC7289">
        <w:rPr>
          <w:b/>
          <w:bCs/>
        </w:rPr>
        <w:tab/>
      </w:r>
      <w:r w:rsidRPr="00DC7289">
        <w:rPr>
          <w:b/>
          <w:bCs/>
        </w:rPr>
        <w:tab/>
      </w:r>
      <w:r w:rsidRPr="00DC7289">
        <w:rPr>
          <w:b/>
          <w:bCs/>
        </w:rPr>
        <w:tab/>
      </w:r>
      <w:r w:rsidRPr="00DC7289">
        <w:rPr>
          <w:b/>
          <w:bCs/>
        </w:rPr>
        <w:tab/>
      </w:r>
      <w:r w:rsidRPr="00DC7289">
        <w:rPr>
          <w:b/>
          <w:bCs/>
        </w:rPr>
        <w:tab/>
      </w:r>
      <w:r w:rsidR="0086646F" w:rsidRPr="00DC7289">
        <w:rPr>
          <w:b/>
          <w:bCs/>
        </w:rPr>
        <w:tab/>
      </w:r>
      <w:r w:rsidRPr="00DC7289">
        <w:rPr>
          <w:b/>
          <w:bCs/>
        </w:rPr>
        <w:t>ARBEN RAKIPI</w:t>
      </w:r>
    </w:p>
    <w:sectPr w:rsidR="00D30308" w:rsidRPr="00DC7289" w:rsidSect="001946BD">
      <w:headerReference w:type="even" r:id="rId12"/>
      <w:headerReference w:type="default" r:id="rId13"/>
      <w:footerReference w:type="default" r:id="rId14"/>
      <w:headerReference w:type="first" r:id="rId15"/>
      <w:pgSz w:w="15840" w:h="12240" w:orient="landscape"/>
      <w:pgMar w:top="1080" w:right="630" w:bottom="9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3B594" w14:textId="77777777" w:rsidR="005E17F7" w:rsidRDefault="005E17F7" w:rsidP="00704260">
      <w:r>
        <w:separator/>
      </w:r>
    </w:p>
  </w:endnote>
  <w:endnote w:type="continuationSeparator" w:id="0">
    <w:p w14:paraId="1548683B" w14:textId="77777777" w:rsidR="005E17F7" w:rsidRDefault="005E17F7" w:rsidP="0070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23A8" w14:textId="47046E2F" w:rsidR="00D90C1E" w:rsidRPr="00D637C2" w:rsidRDefault="00D90C1E">
    <w:pPr>
      <w:pStyle w:val="Footer"/>
      <w:jc w:val="right"/>
      <w:rPr>
        <w:rFonts w:ascii="Palatino Linotype" w:hAnsi="Palatino Linotype"/>
        <w:sz w:val="16"/>
        <w:szCs w:val="16"/>
      </w:rPr>
    </w:pPr>
    <w:r w:rsidRPr="00D637C2">
      <w:rPr>
        <w:rFonts w:ascii="Palatino Linotype" w:hAnsi="Palatino Linotype"/>
        <w:sz w:val="16"/>
        <w:szCs w:val="16"/>
      </w:rPr>
      <w:fldChar w:fldCharType="begin"/>
    </w:r>
    <w:r w:rsidRPr="00D637C2">
      <w:rPr>
        <w:rFonts w:ascii="Palatino Linotype" w:hAnsi="Palatino Linotype"/>
        <w:sz w:val="16"/>
        <w:szCs w:val="16"/>
      </w:rPr>
      <w:instrText xml:space="preserve"> PAGE   \* MERGEFORMAT </w:instrText>
    </w:r>
    <w:r w:rsidRPr="00D637C2">
      <w:rPr>
        <w:rFonts w:ascii="Palatino Linotype" w:hAnsi="Palatino Linotype"/>
        <w:sz w:val="16"/>
        <w:szCs w:val="16"/>
      </w:rPr>
      <w:fldChar w:fldCharType="separate"/>
    </w:r>
    <w:r w:rsidR="00C44C9A">
      <w:rPr>
        <w:rFonts w:ascii="Palatino Linotype" w:hAnsi="Palatino Linotype"/>
        <w:noProof/>
        <w:sz w:val="16"/>
        <w:szCs w:val="16"/>
      </w:rPr>
      <w:t>1</w:t>
    </w:r>
    <w:r w:rsidRPr="00D637C2">
      <w:rPr>
        <w:rFonts w:ascii="Palatino Linotype" w:hAnsi="Palatino Linotype"/>
        <w:noProof/>
        <w:sz w:val="16"/>
        <w:szCs w:val="16"/>
      </w:rPr>
      <w:fldChar w:fldCharType="end"/>
    </w:r>
  </w:p>
  <w:p w14:paraId="224DDFE4" w14:textId="77777777" w:rsidR="00D90C1E" w:rsidRDefault="00D90C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3F6D7" w14:textId="77777777" w:rsidR="005E17F7" w:rsidRDefault="005E17F7" w:rsidP="00704260">
      <w:r>
        <w:separator/>
      </w:r>
    </w:p>
  </w:footnote>
  <w:footnote w:type="continuationSeparator" w:id="0">
    <w:p w14:paraId="46A39513" w14:textId="77777777" w:rsidR="005E17F7" w:rsidRDefault="005E17F7" w:rsidP="00704260">
      <w:r>
        <w:continuationSeparator/>
      </w:r>
    </w:p>
  </w:footnote>
  <w:footnote w:id="1">
    <w:p w14:paraId="121D4FA3" w14:textId="77777777" w:rsidR="00D90C1E" w:rsidRPr="00B86003" w:rsidRDefault="00D90C1E" w:rsidP="00B3466A">
      <w:pPr>
        <w:pStyle w:val="FootnoteText"/>
        <w:jc w:val="both"/>
        <w:rPr>
          <w:rFonts w:ascii="Palatino Linotype" w:hAnsi="Palatino Linotype"/>
          <w:sz w:val="18"/>
          <w:szCs w:val="18"/>
        </w:rPr>
      </w:pPr>
      <w:r w:rsidRPr="00FC328F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FC328F">
        <w:rPr>
          <w:rFonts w:ascii="Palatino Linotype" w:hAnsi="Palatino Linotype"/>
          <w:sz w:val="18"/>
          <w:szCs w:val="18"/>
        </w:rPr>
        <w:t xml:space="preserve"> Në çdo temë do të bëhet kujdes që ekspertët të sjellin problematikën aktuale si nga këndvështrimi i doktrinës e jurisprudencës shqiptare ashtu edhe të GJEDNJ-së e GJED-së sipas rastit.</w:t>
      </w:r>
    </w:p>
  </w:footnote>
  <w:footnote w:id="2">
    <w:p w14:paraId="0B10A6F0" w14:textId="40350D65" w:rsidR="00D90C1E" w:rsidRPr="00FC328F" w:rsidRDefault="00D90C1E" w:rsidP="1A30FFEE">
      <w:pPr>
        <w:pStyle w:val="FootnoteText"/>
        <w:jc w:val="both"/>
        <w:rPr>
          <w:b/>
          <w:bCs/>
          <w:sz w:val="18"/>
          <w:szCs w:val="18"/>
        </w:rPr>
      </w:pPr>
      <w:r w:rsidRPr="1A30FFEE">
        <w:rPr>
          <w:rStyle w:val="FootnoteReference"/>
          <w:b/>
          <w:bCs/>
          <w:sz w:val="18"/>
          <w:szCs w:val="18"/>
        </w:rPr>
        <w:footnoteRef/>
      </w:r>
      <w:r w:rsidRPr="1A30FFEE">
        <w:rPr>
          <w:b/>
          <w:bCs/>
          <w:sz w:val="18"/>
          <w:szCs w:val="18"/>
        </w:rPr>
        <w:t xml:space="preserve"> </w:t>
      </w:r>
      <w:r w:rsidRPr="1A30FFEE">
        <w:rPr>
          <w:b/>
          <w:bCs/>
          <w:sz w:val="18"/>
          <w:szCs w:val="18"/>
        </w:rPr>
        <w:t xml:space="preserve">Emrat e ekspertëve ose lehtësuesve janë varësisht ata që kanë aplikuar/ janë sugjeruar/ ose kanë qenë në aktivitete të mëparshme. EA- LA nënkupton ekspert/lehtësues që ka aplikuar sipas formateve në ëeb të SHM-së. </w:t>
      </w:r>
    </w:p>
  </w:footnote>
  <w:footnote w:id="3">
    <w:p w14:paraId="02703B60" w14:textId="77777777" w:rsidR="00D90C1E" w:rsidRPr="00FC328F" w:rsidRDefault="00D90C1E" w:rsidP="00B3466A">
      <w:pPr>
        <w:pStyle w:val="FootnoteText"/>
        <w:jc w:val="both"/>
        <w:rPr>
          <w:rFonts w:ascii="Palatino Linotype" w:hAnsi="Palatino Linotype"/>
          <w:sz w:val="18"/>
          <w:szCs w:val="18"/>
        </w:rPr>
      </w:pPr>
      <w:r w:rsidRPr="00FC328F">
        <w:rPr>
          <w:rStyle w:val="FootnoteReference"/>
          <w:rFonts w:ascii="Palatino Linotype" w:hAnsi="Palatino Linotype"/>
          <w:sz w:val="16"/>
          <w:szCs w:val="16"/>
        </w:rPr>
        <w:footnoteRef/>
      </w:r>
      <w:r w:rsidRPr="00FC328F">
        <w:rPr>
          <w:rFonts w:ascii="Palatino Linotype" w:hAnsi="Palatino Linotype"/>
          <w:sz w:val="18"/>
          <w:szCs w:val="18"/>
        </w:rPr>
        <w:t>Datat janë fleksibël deri në momentin e koordinimit me ekspertët në varësi të mundësisë/pamundësisë së tyre. Me të marrë kalendari formatin final datat ndryshohen vetëm për arsye të veçanta dhe shumë objektive dhe vetëm nëse nuk u është dërguar ftesa pjesëmarrësve, ose arsyeve objektive të pa parashikuara që mund të lindin gjatë zbatimit të këtij plani aktivitetesh.</w:t>
      </w:r>
    </w:p>
  </w:footnote>
  <w:footnote w:id="4">
    <w:p w14:paraId="065DA346" w14:textId="7F8A73DC" w:rsidR="00D90C1E" w:rsidRPr="002309D1" w:rsidRDefault="00D90C1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309D1">
        <w:t>Ekspertë të Shkollës Italiane të Magj</w:t>
      </w:r>
      <w:r>
        <w:t xml:space="preserve">istraturës: </w:t>
      </w:r>
      <w:r w:rsidRPr="002309D1">
        <w:t>Dr. Mariaemanuela Guerra</w:t>
      </w:r>
      <w:r>
        <w:t xml:space="preserve">, </w:t>
      </w:r>
      <w:r w:rsidRPr="002C2FCC">
        <w:t>Dr. Gianluigi Pratola,</w:t>
      </w:r>
      <w:r>
        <w:t xml:space="preserve"> </w:t>
      </w:r>
      <w:r w:rsidRPr="00BB6B9F">
        <w:t>Dr. Francesco Testa</w:t>
      </w:r>
      <w:r>
        <w:t xml:space="preserve">, </w:t>
      </w:r>
      <w:r w:rsidRPr="005F35A5">
        <w:t>Dr. Stefano Opilio</w:t>
      </w:r>
      <w:r>
        <w:t xml:space="preserve">, </w:t>
      </w:r>
      <w:r w:rsidRPr="0023411F">
        <w:t>Dr. Lorenzo Bucossi,</w:t>
      </w:r>
      <w:r w:rsidRPr="00F43A26">
        <w:t xml:space="preserve"> Dr. Giovanni Solinas</w:t>
      </w:r>
      <w:r>
        <w:t xml:space="preserve">, </w:t>
      </w:r>
      <w:r w:rsidRPr="00321A9E">
        <w:t>Dr. Francesco Ciardi</w:t>
      </w:r>
      <w:r>
        <w:t xml:space="preserve">, </w:t>
      </w:r>
      <w:r w:rsidRPr="00972885">
        <w:t>Gaetano De Amicis</w:t>
      </w:r>
      <w:r>
        <w:t xml:space="preserve">, </w:t>
      </w:r>
      <w:r w:rsidRPr="00F57B54">
        <w:t>Dr. Ettore Cardinali</w:t>
      </w:r>
      <w:r>
        <w:t xml:space="preserve">, </w:t>
      </w:r>
      <w:r w:rsidRPr="00622D52">
        <w:t>Dr. Gianfranco Criscione,</w:t>
      </w:r>
      <w:r>
        <w:t xml:space="preserve">, </w:t>
      </w:r>
      <w:r w:rsidRPr="00584FB0">
        <w:t>Prof. Benedetta Galgani</w:t>
      </w:r>
      <w:r>
        <w:t xml:space="preserve">, </w:t>
      </w:r>
      <w:r w:rsidRPr="007C3348">
        <w:t>Dr. Vincenzo Picciotti,</w:t>
      </w:r>
      <w:r>
        <w:t xml:space="preserve"> </w:t>
      </w:r>
      <w:r w:rsidRPr="001A0097">
        <w:t>Alessandro Di Taranto</w:t>
      </w:r>
      <w:r>
        <w:t xml:space="preserve">, </w:t>
      </w:r>
      <w:r w:rsidRPr="008A7343">
        <w:t>Dr. Carlo Villani,</w:t>
      </w:r>
      <w:r>
        <w:t xml:space="preserve"> </w:t>
      </w:r>
      <w:r w:rsidRPr="0033296D">
        <w:t>Av. Simone Faiella,</w:t>
      </w:r>
      <w:r>
        <w:t xml:space="preserve"> </w:t>
      </w:r>
      <w:r w:rsidRPr="00273F18">
        <w:t>Dr. Margherita Cassano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4EBBA" w14:textId="77777777" w:rsidR="00D90C1E" w:rsidRDefault="00000000">
    <w:pPr>
      <w:pStyle w:val="Header"/>
    </w:pPr>
    <w:r>
      <w:rPr>
        <w:noProof/>
      </w:rPr>
      <w:pict w14:anchorId="4F51FF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style="position:absolute;margin-left:0;margin-top:0;width:431.75pt;height:432.2pt;z-index:-251658240;mso-wrap-edited:f;mso-position-horizontal:center;mso-position-horizontal-relative:margin;mso-position-vertical:center;mso-position-vertical-relative:margin" o:allowincell="f">
          <v:imagedata r:id="rId1" o:title="magjistratura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2ACD" w14:textId="77777777" w:rsidR="00D90C1E" w:rsidRDefault="00000000">
    <w:pPr>
      <w:pStyle w:val="Header"/>
    </w:pPr>
    <w:r>
      <w:rPr>
        <w:noProof/>
      </w:rPr>
      <w:pict w14:anchorId="17C38B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style="position:absolute;margin-left:0;margin-top:0;width:431.75pt;height:432.2pt;z-index:-251658239;mso-wrap-edited:f;mso-position-horizontal:center;mso-position-horizontal-relative:margin;mso-position-vertical:center;mso-position-vertical-relative:margin" o:allowincell="f">
          <v:imagedata r:id="rId1" o:title="magjistratura 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FEE32" w14:textId="77777777" w:rsidR="00D90C1E" w:rsidRDefault="00000000">
    <w:pPr>
      <w:pStyle w:val="Header"/>
    </w:pPr>
    <w:r>
      <w:rPr>
        <w:noProof/>
      </w:rPr>
      <w:pict w14:anchorId="43D6D0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431.75pt;height:432.2pt;z-index:-251658238;mso-wrap-edited:f;mso-position-horizontal:center;mso-position-horizontal-relative:margin;mso-position-vertical:center;mso-position-vertical-relative:margin" o:allowincell="f">
          <v:imagedata r:id="rId1" o:title="magjistratura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13C2F"/>
    <w:multiLevelType w:val="hybridMultilevel"/>
    <w:tmpl w:val="E9981B78"/>
    <w:lvl w:ilvl="0" w:tplc="24D8FBF8">
      <w:start w:val="2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404B8"/>
    <w:multiLevelType w:val="hybridMultilevel"/>
    <w:tmpl w:val="B46C00B0"/>
    <w:lvl w:ilvl="0" w:tplc="D49284A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90E0E"/>
    <w:multiLevelType w:val="hybridMultilevel"/>
    <w:tmpl w:val="B3CE554A"/>
    <w:lvl w:ilvl="0" w:tplc="B44E8876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D040E4"/>
    <w:multiLevelType w:val="hybridMultilevel"/>
    <w:tmpl w:val="C9A43246"/>
    <w:lvl w:ilvl="0" w:tplc="2D64B412">
      <w:start w:val="7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3672DD"/>
    <w:multiLevelType w:val="hybridMultilevel"/>
    <w:tmpl w:val="26AA8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136368">
    <w:abstractNumId w:val="4"/>
  </w:num>
  <w:num w:numId="2" w16cid:durableId="1786920503">
    <w:abstractNumId w:val="2"/>
  </w:num>
  <w:num w:numId="3" w16cid:durableId="1836995283">
    <w:abstractNumId w:val="1"/>
  </w:num>
  <w:num w:numId="4" w16cid:durableId="1312128681">
    <w:abstractNumId w:val="3"/>
  </w:num>
  <w:num w:numId="5" w16cid:durableId="95521017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260"/>
    <w:rsid w:val="00000839"/>
    <w:rsid w:val="0000192D"/>
    <w:rsid w:val="00001CDB"/>
    <w:rsid w:val="0000347B"/>
    <w:rsid w:val="00003828"/>
    <w:rsid w:val="00003EAC"/>
    <w:rsid w:val="00004C4E"/>
    <w:rsid w:val="000053C0"/>
    <w:rsid w:val="00005686"/>
    <w:rsid w:val="000056B1"/>
    <w:rsid w:val="00005D4A"/>
    <w:rsid w:val="00007743"/>
    <w:rsid w:val="0000E502"/>
    <w:rsid w:val="000107C4"/>
    <w:rsid w:val="00010AB8"/>
    <w:rsid w:val="00010CC1"/>
    <w:rsid w:val="000110DB"/>
    <w:rsid w:val="000110F2"/>
    <w:rsid w:val="0001118C"/>
    <w:rsid w:val="000116A2"/>
    <w:rsid w:val="0001219A"/>
    <w:rsid w:val="00012740"/>
    <w:rsid w:val="00013108"/>
    <w:rsid w:val="00013787"/>
    <w:rsid w:val="000137CF"/>
    <w:rsid w:val="000137D1"/>
    <w:rsid w:val="00013F3D"/>
    <w:rsid w:val="000151E4"/>
    <w:rsid w:val="000154A6"/>
    <w:rsid w:val="000155CA"/>
    <w:rsid w:val="00015994"/>
    <w:rsid w:val="0001644E"/>
    <w:rsid w:val="000165F3"/>
    <w:rsid w:val="00016DBE"/>
    <w:rsid w:val="000175FB"/>
    <w:rsid w:val="000179F5"/>
    <w:rsid w:val="0002049A"/>
    <w:rsid w:val="000205BB"/>
    <w:rsid w:val="000207E6"/>
    <w:rsid w:val="000209CC"/>
    <w:rsid w:val="00020C17"/>
    <w:rsid w:val="00021000"/>
    <w:rsid w:val="00022369"/>
    <w:rsid w:val="0002283A"/>
    <w:rsid w:val="00022951"/>
    <w:rsid w:val="00022F88"/>
    <w:rsid w:val="00023E5B"/>
    <w:rsid w:val="00024678"/>
    <w:rsid w:val="000256C4"/>
    <w:rsid w:val="00025C6B"/>
    <w:rsid w:val="00025F49"/>
    <w:rsid w:val="00026096"/>
    <w:rsid w:val="000272E4"/>
    <w:rsid w:val="000275EA"/>
    <w:rsid w:val="00027794"/>
    <w:rsid w:val="00030197"/>
    <w:rsid w:val="000301A2"/>
    <w:rsid w:val="00030377"/>
    <w:rsid w:val="000310F2"/>
    <w:rsid w:val="0003249D"/>
    <w:rsid w:val="0003268E"/>
    <w:rsid w:val="00032A1E"/>
    <w:rsid w:val="000337A7"/>
    <w:rsid w:val="00033F9E"/>
    <w:rsid w:val="00034387"/>
    <w:rsid w:val="00034626"/>
    <w:rsid w:val="000346CA"/>
    <w:rsid w:val="000348A0"/>
    <w:rsid w:val="00035BED"/>
    <w:rsid w:val="00035E61"/>
    <w:rsid w:val="00035EEB"/>
    <w:rsid w:val="00036DF9"/>
    <w:rsid w:val="0004044E"/>
    <w:rsid w:val="00040A23"/>
    <w:rsid w:val="00040EDD"/>
    <w:rsid w:val="0004102D"/>
    <w:rsid w:val="00041770"/>
    <w:rsid w:val="0004191D"/>
    <w:rsid w:val="00041F21"/>
    <w:rsid w:val="0004208C"/>
    <w:rsid w:val="00042282"/>
    <w:rsid w:val="0004275C"/>
    <w:rsid w:val="000428B8"/>
    <w:rsid w:val="00042AF2"/>
    <w:rsid w:val="00043777"/>
    <w:rsid w:val="0004398C"/>
    <w:rsid w:val="000456AD"/>
    <w:rsid w:val="00045A57"/>
    <w:rsid w:val="00045AAA"/>
    <w:rsid w:val="00045D3A"/>
    <w:rsid w:val="00046170"/>
    <w:rsid w:val="0004663A"/>
    <w:rsid w:val="000467A5"/>
    <w:rsid w:val="0004683E"/>
    <w:rsid w:val="00046D02"/>
    <w:rsid w:val="00046D5B"/>
    <w:rsid w:val="00046E5C"/>
    <w:rsid w:val="00047522"/>
    <w:rsid w:val="0004766A"/>
    <w:rsid w:val="00050558"/>
    <w:rsid w:val="00050AA0"/>
    <w:rsid w:val="00050BAC"/>
    <w:rsid w:val="00050C29"/>
    <w:rsid w:val="000514A0"/>
    <w:rsid w:val="00051695"/>
    <w:rsid w:val="00051BBF"/>
    <w:rsid w:val="00052294"/>
    <w:rsid w:val="00053BA4"/>
    <w:rsid w:val="00053DBB"/>
    <w:rsid w:val="00054AF9"/>
    <w:rsid w:val="00054B16"/>
    <w:rsid w:val="0005529D"/>
    <w:rsid w:val="00055474"/>
    <w:rsid w:val="00055A7F"/>
    <w:rsid w:val="00056300"/>
    <w:rsid w:val="000564D8"/>
    <w:rsid w:val="00056D7F"/>
    <w:rsid w:val="00060F05"/>
    <w:rsid w:val="00061038"/>
    <w:rsid w:val="000612DF"/>
    <w:rsid w:val="00061452"/>
    <w:rsid w:val="00061D96"/>
    <w:rsid w:val="00062372"/>
    <w:rsid w:val="00062991"/>
    <w:rsid w:val="00063458"/>
    <w:rsid w:val="000639C3"/>
    <w:rsid w:val="00063D33"/>
    <w:rsid w:val="0006501A"/>
    <w:rsid w:val="000652DE"/>
    <w:rsid w:val="00066D02"/>
    <w:rsid w:val="000675AF"/>
    <w:rsid w:val="00070300"/>
    <w:rsid w:val="000703A4"/>
    <w:rsid w:val="00070B72"/>
    <w:rsid w:val="00071ABA"/>
    <w:rsid w:val="000725E1"/>
    <w:rsid w:val="00072FA4"/>
    <w:rsid w:val="000732B6"/>
    <w:rsid w:val="00074212"/>
    <w:rsid w:val="0007455F"/>
    <w:rsid w:val="00074F57"/>
    <w:rsid w:val="00075950"/>
    <w:rsid w:val="00075A7D"/>
    <w:rsid w:val="00076530"/>
    <w:rsid w:val="0007705E"/>
    <w:rsid w:val="000771E0"/>
    <w:rsid w:val="000773B6"/>
    <w:rsid w:val="00077A9B"/>
    <w:rsid w:val="00077B96"/>
    <w:rsid w:val="00077C92"/>
    <w:rsid w:val="00077FDF"/>
    <w:rsid w:val="000808F3"/>
    <w:rsid w:val="00080BB3"/>
    <w:rsid w:val="000814CE"/>
    <w:rsid w:val="00081C1C"/>
    <w:rsid w:val="00081C4B"/>
    <w:rsid w:val="00082064"/>
    <w:rsid w:val="00082BC1"/>
    <w:rsid w:val="00082D1E"/>
    <w:rsid w:val="0008308A"/>
    <w:rsid w:val="000836A7"/>
    <w:rsid w:val="0008382E"/>
    <w:rsid w:val="00084193"/>
    <w:rsid w:val="000843B3"/>
    <w:rsid w:val="00084770"/>
    <w:rsid w:val="00084D69"/>
    <w:rsid w:val="00084F33"/>
    <w:rsid w:val="0008541B"/>
    <w:rsid w:val="00085475"/>
    <w:rsid w:val="000857FD"/>
    <w:rsid w:val="0008737E"/>
    <w:rsid w:val="00087FA5"/>
    <w:rsid w:val="00090411"/>
    <w:rsid w:val="000904ED"/>
    <w:rsid w:val="00090852"/>
    <w:rsid w:val="000912C5"/>
    <w:rsid w:val="0009140E"/>
    <w:rsid w:val="00091428"/>
    <w:rsid w:val="000916AF"/>
    <w:rsid w:val="00091A3A"/>
    <w:rsid w:val="00092822"/>
    <w:rsid w:val="00093116"/>
    <w:rsid w:val="00093584"/>
    <w:rsid w:val="00093B64"/>
    <w:rsid w:val="00095546"/>
    <w:rsid w:val="0009572B"/>
    <w:rsid w:val="00096326"/>
    <w:rsid w:val="00096442"/>
    <w:rsid w:val="00096CEB"/>
    <w:rsid w:val="000970B2"/>
    <w:rsid w:val="000970F6"/>
    <w:rsid w:val="00097477"/>
    <w:rsid w:val="000977DC"/>
    <w:rsid w:val="00097944"/>
    <w:rsid w:val="00097B15"/>
    <w:rsid w:val="00097F70"/>
    <w:rsid w:val="000A13AF"/>
    <w:rsid w:val="000A1452"/>
    <w:rsid w:val="000A2A0A"/>
    <w:rsid w:val="000A2B11"/>
    <w:rsid w:val="000A37AD"/>
    <w:rsid w:val="000A41CD"/>
    <w:rsid w:val="000A4301"/>
    <w:rsid w:val="000A4921"/>
    <w:rsid w:val="000A4E49"/>
    <w:rsid w:val="000A57E3"/>
    <w:rsid w:val="000A5ED9"/>
    <w:rsid w:val="000A7193"/>
    <w:rsid w:val="000B04D8"/>
    <w:rsid w:val="000B076E"/>
    <w:rsid w:val="000B0C4D"/>
    <w:rsid w:val="000B2113"/>
    <w:rsid w:val="000B2622"/>
    <w:rsid w:val="000B294C"/>
    <w:rsid w:val="000B2E7E"/>
    <w:rsid w:val="000B33AC"/>
    <w:rsid w:val="000B3650"/>
    <w:rsid w:val="000B3B8F"/>
    <w:rsid w:val="000B4279"/>
    <w:rsid w:val="000B4497"/>
    <w:rsid w:val="000B5E9C"/>
    <w:rsid w:val="000B5F3D"/>
    <w:rsid w:val="000B62F5"/>
    <w:rsid w:val="000B630D"/>
    <w:rsid w:val="000B6A1F"/>
    <w:rsid w:val="000B7299"/>
    <w:rsid w:val="000B73EC"/>
    <w:rsid w:val="000B789D"/>
    <w:rsid w:val="000B7938"/>
    <w:rsid w:val="000B7AFD"/>
    <w:rsid w:val="000C07E3"/>
    <w:rsid w:val="000C0E15"/>
    <w:rsid w:val="000C1480"/>
    <w:rsid w:val="000C162C"/>
    <w:rsid w:val="000C18E3"/>
    <w:rsid w:val="000C1DEF"/>
    <w:rsid w:val="000C2B79"/>
    <w:rsid w:val="000C4278"/>
    <w:rsid w:val="000C4CD3"/>
    <w:rsid w:val="000C63D1"/>
    <w:rsid w:val="000C66FF"/>
    <w:rsid w:val="000C68AF"/>
    <w:rsid w:val="000C76ED"/>
    <w:rsid w:val="000D0073"/>
    <w:rsid w:val="000D030E"/>
    <w:rsid w:val="000D0494"/>
    <w:rsid w:val="000D0C92"/>
    <w:rsid w:val="000D0F2F"/>
    <w:rsid w:val="000D1479"/>
    <w:rsid w:val="000D1C7E"/>
    <w:rsid w:val="000D1CAB"/>
    <w:rsid w:val="000D1D50"/>
    <w:rsid w:val="000D2C02"/>
    <w:rsid w:val="000D33BA"/>
    <w:rsid w:val="000D34A9"/>
    <w:rsid w:val="000D4051"/>
    <w:rsid w:val="000D42F9"/>
    <w:rsid w:val="000D464A"/>
    <w:rsid w:val="000D4C67"/>
    <w:rsid w:val="000D4D08"/>
    <w:rsid w:val="000D4E10"/>
    <w:rsid w:val="000D4ED0"/>
    <w:rsid w:val="000D5229"/>
    <w:rsid w:val="000D55BB"/>
    <w:rsid w:val="000D5860"/>
    <w:rsid w:val="000D6F76"/>
    <w:rsid w:val="000D7A00"/>
    <w:rsid w:val="000D7DC0"/>
    <w:rsid w:val="000E0114"/>
    <w:rsid w:val="000E0157"/>
    <w:rsid w:val="000E1073"/>
    <w:rsid w:val="000E11D2"/>
    <w:rsid w:val="000E1DD0"/>
    <w:rsid w:val="000E2542"/>
    <w:rsid w:val="000E2B15"/>
    <w:rsid w:val="000E3849"/>
    <w:rsid w:val="000E3C08"/>
    <w:rsid w:val="000E4BAB"/>
    <w:rsid w:val="000E5F52"/>
    <w:rsid w:val="000E604B"/>
    <w:rsid w:val="000E631B"/>
    <w:rsid w:val="000E69DC"/>
    <w:rsid w:val="000E718E"/>
    <w:rsid w:val="000E74A1"/>
    <w:rsid w:val="000E7841"/>
    <w:rsid w:val="000E78B5"/>
    <w:rsid w:val="000E7C79"/>
    <w:rsid w:val="000F052E"/>
    <w:rsid w:val="000F062D"/>
    <w:rsid w:val="000F105D"/>
    <w:rsid w:val="000F1981"/>
    <w:rsid w:val="000F346B"/>
    <w:rsid w:val="000F51F4"/>
    <w:rsid w:val="000F53CE"/>
    <w:rsid w:val="000F5C87"/>
    <w:rsid w:val="000F67AF"/>
    <w:rsid w:val="000F69D3"/>
    <w:rsid w:val="000F6C39"/>
    <w:rsid w:val="000F7029"/>
    <w:rsid w:val="000F72F0"/>
    <w:rsid w:val="001002C9"/>
    <w:rsid w:val="00100362"/>
    <w:rsid w:val="001003B6"/>
    <w:rsid w:val="00100482"/>
    <w:rsid w:val="00102199"/>
    <w:rsid w:val="00102558"/>
    <w:rsid w:val="00102737"/>
    <w:rsid w:val="00103169"/>
    <w:rsid w:val="00103420"/>
    <w:rsid w:val="00103EE4"/>
    <w:rsid w:val="00104904"/>
    <w:rsid w:val="00104FAE"/>
    <w:rsid w:val="0010526D"/>
    <w:rsid w:val="00105792"/>
    <w:rsid w:val="00106377"/>
    <w:rsid w:val="00106866"/>
    <w:rsid w:val="00106AB7"/>
    <w:rsid w:val="001076D2"/>
    <w:rsid w:val="00107801"/>
    <w:rsid w:val="00107B01"/>
    <w:rsid w:val="0011090E"/>
    <w:rsid w:val="00110A59"/>
    <w:rsid w:val="00111953"/>
    <w:rsid w:val="00111BAE"/>
    <w:rsid w:val="001130E1"/>
    <w:rsid w:val="00113D9E"/>
    <w:rsid w:val="001142B5"/>
    <w:rsid w:val="001147DB"/>
    <w:rsid w:val="00114859"/>
    <w:rsid w:val="00114B77"/>
    <w:rsid w:val="00115C4A"/>
    <w:rsid w:val="00115FED"/>
    <w:rsid w:val="001163D8"/>
    <w:rsid w:val="00116AF2"/>
    <w:rsid w:val="00117441"/>
    <w:rsid w:val="001208C9"/>
    <w:rsid w:val="00120E95"/>
    <w:rsid w:val="00122C84"/>
    <w:rsid w:val="001230A3"/>
    <w:rsid w:val="00123311"/>
    <w:rsid w:val="00124C14"/>
    <w:rsid w:val="001252DD"/>
    <w:rsid w:val="0012666F"/>
    <w:rsid w:val="00126719"/>
    <w:rsid w:val="00127291"/>
    <w:rsid w:val="001274BE"/>
    <w:rsid w:val="001309C5"/>
    <w:rsid w:val="00130FE3"/>
    <w:rsid w:val="0013109A"/>
    <w:rsid w:val="0013124B"/>
    <w:rsid w:val="00131B24"/>
    <w:rsid w:val="001323D7"/>
    <w:rsid w:val="001328F3"/>
    <w:rsid w:val="00132FC1"/>
    <w:rsid w:val="001336E2"/>
    <w:rsid w:val="0013381C"/>
    <w:rsid w:val="00133D15"/>
    <w:rsid w:val="001358FB"/>
    <w:rsid w:val="00135A14"/>
    <w:rsid w:val="00135C4F"/>
    <w:rsid w:val="001363DE"/>
    <w:rsid w:val="00136DE9"/>
    <w:rsid w:val="00137A1F"/>
    <w:rsid w:val="001400FE"/>
    <w:rsid w:val="00140393"/>
    <w:rsid w:val="00140748"/>
    <w:rsid w:val="00140EB0"/>
    <w:rsid w:val="0014217C"/>
    <w:rsid w:val="001444D8"/>
    <w:rsid w:val="00145C79"/>
    <w:rsid w:val="001460AC"/>
    <w:rsid w:val="00147CA7"/>
    <w:rsid w:val="001501B0"/>
    <w:rsid w:val="0015175D"/>
    <w:rsid w:val="00151D79"/>
    <w:rsid w:val="0015257A"/>
    <w:rsid w:val="001528A2"/>
    <w:rsid w:val="00154132"/>
    <w:rsid w:val="001542F2"/>
    <w:rsid w:val="0015498A"/>
    <w:rsid w:val="001558E7"/>
    <w:rsid w:val="00155EAE"/>
    <w:rsid w:val="0015611C"/>
    <w:rsid w:val="001562DC"/>
    <w:rsid w:val="001568DD"/>
    <w:rsid w:val="0015743B"/>
    <w:rsid w:val="00157B70"/>
    <w:rsid w:val="00157CC6"/>
    <w:rsid w:val="00160291"/>
    <w:rsid w:val="00160981"/>
    <w:rsid w:val="00160C20"/>
    <w:rsid w:val="00160C2A"/>
    <w:rsid w:val="00160F81"/>
    <w:rsid w:val="001610A3"/>
    <w:rsid w:val="00161234"/>
    <w:rsid w:val="00162575"/>
    <w:rsid w:val="00162753"/>
    <w:rsid w:val="00162F2C"/>
    <w:rsid w:val="001648D5"/>
    <w:rsid w:val="001656EB"/>
    <w:rsid w:val="00166473"/>
    <w:rsid w:val="001664B0"/>
    <w:rsid w:val="00166DC1"/>
    <w:rsid w:val="0016763D"/>
    <w:rsid w:val="00170C9A"/>
    <w:rsid w:val="00171C09"/>
    <w:rsid w:val="00171F17"/>
    <w:rsid w:val="00172505"/>
    <w:rsid w:val="001729B7"/>
    <w:rsid w:val="00172FFB"/>
    <w:rsid w:val="00172FFD"/>
    <w:rsid w:val="001739A0"/>
    <w:rsid w:val="00173BFB"/>
    <w:rsid w:val="00173CF7"/>
    <w:rsid w:val="00174020"/>
    <w:rsid w:val="0017459B"/>
    <w:rsid w:val="00175504"/>
    <w:rsid w:val="00175905"/>
    <w:rsid w:val="00175ABF"/>
    <w:rsid w:val="00175E0C"/>
    <w:rsid w:val="0017628A"/>
    <w:rsid w:val="001772BD"/>
    <w:rsid w:val="00177420"/>
    <w:rsid w:val="001778AE"/>
    <w:rsid w:val="0018011B"/>
    <w:rsid w:val="00181168"/>
    <w:rsid w:val="001812F5"/>
    <w:rsid w:val="0018147F"/>
    <w:rsid w:val="001816EF"/>
    <w:rsid w:val="00182222"/>
    <w:rsid w:val="00182620"/>
    <w:rsid w:val="0018299B"/>
    <w:rsid w:val="001842FE"/>
    <w:rsid w:val="00184393"/>
    <w:rsid w:val="00185519"/>
    <w:rsid w:val="0018585B"/>
    <w:rsid w:val="00185C5B"/>
    <w:rsid w:val="00186344"/>
    <w:rsid w:val="001872B4"/>
    <w:rsid w:val="00190CAE"/>
    <w:rsid w:val="00190FEC"/>
    <w:rsid w:val="0019178D"/>
    <w:rsid w:val="00192437"/>
    <w:rsid w:val="00192A81"/>
    <w:rsid w:val="00192D32"/>
    <w:rsid w:val="00192E03"/>
    <w:rsid w:val="00193357"/>
    <w:rsid w:val="00193483"/>
    <w:rsid w:val="001939DD"/>
    <w:rsid w:val="00193BF6"/>
    <w:rsid w:val="001946BD"/>
    <w:rsid w:val="00194851"/>
    <w:rsid w:val="00194D83"/>
    <w:rsid w:val="0019593F"/>
    <w:rsid w:val="0019606D"/>
    <w:rsid w:val="0019615C"/>
    <w:rsid w:val="001964ED"/>
    <w:rsid w:val="001968EE"/>
    <w:rsid w:val="00196DD0"/>
    <w:rsid w:val="00196EDF"/>
    <w:rsid w:val="00196F36"/>
    <w:rsid w:val="001972A9"/>
    <w:rsid w:val="001977B5"/>
    <w:rsid w:val="00197A94"/>
    <w:rsid w:val="001A0097"/>
    <w:rsid w:val="001A12A6"/>
    <w:rsid w:val="001A1FA1"/>
    <w:rsid w:val="001A2295"/>
    <w:rsid w:val="001A28AD"/>
    <w:rsid w:val="001A2D36"/>
    <w:rsid w:val="001A2D4E"/>
    <w:rsid w:val="001A2E14"/>
    <w:rsid w:val="001A2F79"/>
    <w:rsid w:val="001A3566"/>
    <w:rsid w:val="001A37E4"/>
    <w:rsid w:val="001A3B17"/>
    <w:rsid w:val="001A3F28"/>
    <w:rsid w:val="001A45B6"/>
    <w:rsid w:val="001A4C10"/>
    <w:rsid w:val="001A4C9E"/>
    <w:rsid w:val="001A5517"/>
    <w:rsid w:val="001A5C13"/>
    <w:rsid w:val="001A60EC"/>
    <w:rsid w:val="001A6841"/>
    <w:rsid w:val="001A7645"/>
    <w:rsid w:val="001A7741"/>
    <w:rsid w:val="001A7F8A"/>
    <w:rsid w:val="001B0DD4"/>
    <w:rsid w:val="001B1F66"/>
    <w:rsid w:val="001B2A07"/>
    <w:rsid w:val="001B2D07"/>
    <w:rsid w:val="001B2FAC"/>
    <w:rsid w:val="001B3601"/>
    <w:rsid w:val="001B3A2E"/>
    <w:rsid w:val="001B529B"/>
    <w:rsid w:val="001B5DAA"/>
    <w:rsid w:val="001B6080"/>
    <w:rsid w:val="001B65CA"/>
    <w:rsid w:val="001B71E7"/>
    <w:rsid w:val="001B7A6D"/>
    <w:rsid w:val="001B7CC5"/>
    <w:rsid w:val="001C01F6"/>
    <w:rsid w:val="001C0D1A"/>
    <w:rsid w:val="001C10C3"/>
    <w:rsid w:val="001C25AC"/>
    <w:rsid w:val="001C26A8"/>
    <w:rsid w:val="001C33A2"/>
    <w:rsid w:val="001C369B"/>
    <w:rsid w:val="001C3B0F"/>
    <w:rsid w:val="001C4554"/>
    <w:rsid w:val="001C4FE1"/>
    <w:rsid w:val="001C65E8"/>
    <w:rsid w:val="001C67B9"/>
    <w:rsid w:val="001C6F2B"/>
    <w:rsid w:val="001C7367"/>
    <w:rsid w:val="001C7616"/>
    <w:rsid w:val="001D1015"/>
    <w:rsid w:val="001D1CC6"/>
    <w:rsid w:val="001D3333"/>
    <w:rsid w:val="001D344F"/>
    <w:rsid w:val="001D35D6"/>
    <w:rsid w:val="001D3DBD"/>
    <w:rsid w:val="001D42EE"/>
    <w:rsid w:val="001D459C"/>
    <w:rsid w:val="001D4A1C"/>
    <w:rsid w:val="001D4DE2"/>
    <w:rsid w:val="001D51E3"/>
    <w:rsid w:val="001D52EC"/>
    <w:rsid w:val="001D5581"/>
    <w:rsid w:val="001D57F0"/>
    <w:rsid w:val="001D5E36"/>
    <w:rsid w:val="001D67D6"/>
    <w:rsid w:val="001D6EFF"/>
    <w:rsid w:val="001D6F98"/>
    <w:rsid w:val="001D7281"/>
    <w:rsid w:val="001E020B"/>
    <w:rsid w:val="001E02CC"/>
    <w:rsid w:val="001E24E8"/>
    <w:rsid w:val="001E2824"/>
    <w:rsid w:val="001E47D8"/>
    <w:rsid w:val="001E4A11"/>
    <w:rsid w:val="001E4ADC"/>
    <w:rsid w:val="001E59AE"/>
    <w:rsid w:val="001E5A49"/>
    <w:rsid w:val="001E65E7"/>
    <w:rsid w:val="001E6A53"/>
    <w:rsid w:val="001E6BA2"/>
    <w:rsid w:val="001E74A9"/>
    <w:rsid w:val="001E755D"/>
    <w:rsid w:val="001F0A8C"/>
    <w:rsid w:val="001F0E62"/>
    <w:rsid w:val="001F171E"/>
    <w:rsid w:val="001F20C7"/>
    <w:rsid w:val="001F25F0"/>
    <w:rsid w:val="001F272F"/>
    <w:rsid w:val="001F2A09"/>
    <w:rsid w:val="001F2FF6"/>
    <w:rsid w:val="001F38B0"/>
    <w:rsid w:val="001F391A"/>
    <w:rsid w:val="001F3CC7"/>
    <w:rsid w:val="001F43DA"/>
    <w:rsid w:val="001F4A8D"/>
    <w:rsid w:val="001F4D0A"/>
    <w:rsid w:val="001F4F4F"/>
    <w:rsid w:val="001F4FE3"/>
    <w:rsid w:val="001F5D2C"/>
    <w:rsid w:val="001F6220"/>
    <w:rsid w:val="001F692C"/>
    <w:rsid w:val="001F69E3"/>
    <w:rsid w:val="001F6C81"/>
    <w:rsid w:val="001F6EF4"/>
    <w:rsid w:val="001F7226"/>
    <w:rsid w:val="001F7690"/>
    <w:rsid w:val="0020019D"/>
    <w:rsid w:val="00200278"/>
    <w:rsid w:val="002010BF"/>
    <w:rsid w:val="002014D3"/>
    <w:rsid w:val="00201533"/>
    <w:rsid w:val="00201902"/>
    <w:rsid w:val="002019B7"/>
    <w:rsid w:val="00201FDB"/>
    <w:rsid w:val="002038C7"/>
    <w:rsid w:val="0020394D"/>
    <w:rsid w:val="0020410B"/>
    <w:rsid w:val="00204415"/>
    <w:rsid w:val="00204AA5"/>
    <w:rsid w:val="0020505C"/>
    <w:rsid w:val="0020518A"/>
    <w:rsid w:val="00205798"/>
    <w:rsid w:val="00205A16"/>
    <w:rsid w:val="002066BC"/>
    <w:rsid w:val="00207446"/>
    <w:rsid w:val="0021059A"/>
    <w:rsid w:val="002105D8"/>
    <w:rsid w:val="00210CDB"/>
    <w:rsid w:val="00212110"/>
    <w:rsid w:val="00212368"/>
    <w:rsid w:val="00212E61"/>
    <w:rsid w:val="00213386"/>
    <w:rsid w:val="00213984"/>
    <w:rsid w:val="0021459F"/>
    <w:rsid w:val="0021469C"/>
    <w:rsid w:val="00214933"/>
    <w:rsid w:val="0021493C"/>
    <w:rsid w:val="00214E52"/>
    <w:rsid w:val="002159E3"/>
    <w:rsid w:val="00216184"/>
    <w:rsid w:val="00216428"/>
    <w:rsid w:val="00216831"/>
    <w:rsid w:val="0021702A"/>
    <w:rsid w:val="0021783E"/>
    <w:rsid w:val="00220B5D"/>
    <w:rsid w:val="00220F93"/>
    <w:rsid w:val="00221A9D"/>
    <w:rsid w:val="00221C8F"/>
    <w:rsid w:val="002220AF"/>
    <w:rsid w:val="00222484"/>
    <w:rsid w:val="002229D3"/>
    <w:rsid w:val="002237B2"/>
    <w:rsid w:val="00224984"/>
    <w:rsid w:val="00224F0B"/>
    <w:rsid w:val="002251C8"/>
    <w:rsid w:val="0022586F"/>
    <w:rsid w:val="00225AA2"/>
    <w:rsid w:val="00225C70"/>
    <w:rsid w:val="00226863"/>
    <w:rsid w:val="00226BE5"/>
    <w:rsid w:val="0022708D"/>
    <w:rsid w:val="00227340"/>
    <w:rsid w:val="00227530"/>
    <w:rsid w:val="002305F3"/>
    <w:rsid w:val="002309A1"/>
    <w:rsid w:val="002309D1"/>
    <w:rsid w:val="00230AA4"/>
    <w:rsid w:val="00230D69"/>
    <w:rsid w:val="00231134"/>
    <w:rsid w:val="002314C1"/>
    <w:rsid w:val="0023171D"/>
    <w:rsid w:val="00232B5B"/>
    <w:rsid w:val="00232DA5"/>
    <w:rsid w:val="00232EDB"/>
    <w:rsid w:val="00232F0D"/>
    <w:rsid w:val="00233323"/>
    <w:rsid w:val="00233754"/>
    <w:rsid w:val="0023411F"/>
    <w:rsid w:val="002352E9"/>
    <w:rsid w:val="00235C5C"/>
    <w:rsid w:val="00236535"/>
    <w:rsid w:val="00236CC5"/>
    <w:rsid w:val="00236E26"/>
    <w:rsid w:val="00236E52"/>
    <w:rsid w:val="002373F1"/>
    <w:rsid w:val="00237637"/>
    <w:rsid w:val="00240861"/>
    <w:rsid w:val="00240A0E"/>
    <w:rsid w:val="00240B2D"/>
    <w:rsid w:val="002411C0"/>
    <w:rsid w:val="00241463"/>
    <w:rsid w:val="0024278C"/>
    <w:rsid w:val="0024285D"/>
    <w:rsid w:val="00242B05"/>
    <w:rsid w:val="00242CC5"/>
    <w:rsid w:val="0024337C"/>
    <w:rsid w:val="002434D0"/>
    <w:rsid w:val="002435A3"/>
    <w:rsid w:val="0024445D"/>
    <w:rsid w:val="0024449A"/>
    <w:rsid w:val="00244957"/>
    <w:rsid w:val="00244D89"/>
    <w:rsid w:val="002452C5"/>
    <w:rsid w:val="0024615D"/>
    <w:rsid w:val="00246F19"/>
    <w:rsid w:val="002472D6"/>
    <w:rsid w:val="00247905"/>
    <w:rsid w:val="00247C07"/>
    <w:rsid w:val="00253351"/>
    <w:rsid w:val="0025349B"/>
    <w:rsid w:val="00253677"/>
    <w:rsid w:val="002537DD"/>
    <w:rsid w:val="00253830"/>
    <w:rsid w:val="00253F6F"/>
    <w:rsid w:val="00254164"/>
    <w:rsid w:val="0025506C"/>
    <w:rsid w:val="002551E6"/>
    <w:rsid w:val="00255BC7"/>
    <w:rsid w:val="0025613D"/>
    <w:rsid w:val="00260CA4"/>
    <w:rsid w:val="0026147C"/>
    <w:rsid w:val="00261F06"/>
    <w:rsid w:val="00262961"/>
    <w:rsid w:val="00263172"/>
    <w:rsid w:val="00264D9C"/>
    <w:rsid w:val="002651F3"/>
    <w:rsid w:val="002657C0"/>
    <w:rsid w:val="00265C8F"/>
    <w:rsid w:val="00266FFC"/>
    <w:rsid w:val="0026706C"/>
    <w:rsid w:val="0026792D"/>
    <w:rsid w:val="00270616"/>
    <w:rsid w:val="00270700"/>
    <w:rsid w:val="0027198B"/>
    <w:rsid w:val="00271DC1"/>
    <w:rsid w:val="0027275E"/>
    <w:rsid w:val="00272761"/>
    <w:rsid w:val="0027320D"/>
    <w:rsid w:val="002732D5"/>
    <w:rsid w:val="00273380"/>
    <w:rsid w:val="0027383E"/>
    <w:rsid w:val="00273D33"/>
    <w:rsid w:val="00273E16"/>
    <w:rsid w:val="00273F18"/>
    <w:rsid w:val="002755A2"/>
    <w:rsid w:val="002758C5"/>
    <w:rsid w:val="00275BEA"/>
    <w:rsid w:val="00276033"/>
    <w:rsid w:val="00276D31"/>
    <w:rsid w:val="00277F2C"/>
    <w:rsid w:val="0028036E"/>
    <w:rsid w:val="00280A3A"/>
    <w:rsid w:val="00281295"/>
    <w:rsid w:val="00281334"/>
    <w:rsid w:val="002818B6"/>
    <w:rsid w:val="00281C74"/>
    <w:rsid w:val="00281D0D"/>
    <w:rsid w:val="00282683"/>
    <w:rsid w:val="00283609"/>
    <w:rsid w:val="002836DC"/>
    <w:rsid w:val="002844C9"/>
    <w:rsid w:val="00284DEA"/>
    <w:rsid w:val="00285031"/>
    <w:rsid w:val="002865A9"/>
    <w:rsid w:val="00286EBB"/>
    <w:rsid w:val="0028789E"/>
    <w:rsid w:val="002902B9"/>
    <w:rsid w:val="00290EFB"/>
    <w:rsid w:val="002912E0"/>
    <w:rsid w:val="00291963"/>
    <w:rsid w:val="00291E82"/>
    <w:rsid w:val="002920A8"/>
    <w:rsid w:val="002920FE"/>
    <w:rsid w:val="00292C18"/>
    <w:rsid w:val="00294A1B"/>
    <w:rsid w:val="00294BA8"/>
    <w:rsid w:val="00294F91"/>
    <w:rsid w:val="0029588E"/>
    <w:rsid w:val="0029670B"/>
    <w:rsid w:val="00296CB5"/>
    <w:rsid w:val="00297EF3"/>
    <w:rsid w:val="002A03AA"/>
    <w:rsid w:val="002A0938"/>
    <w:rsid w:val="002A354D"/>
    <w:rsid w:val="002A3C72"/>
    <w:rsid w:val="002A3CE7"/>
    <w:rsid w:val="002A3F21"/>
    <w:rsid w:val="002A53F1"/>
    <w:rsid w:val="002A5619"/>
    <w:rsid w:val="002A582B"/>
    <w:rsid w:val="002A583B"/>
    <w:rsid w:val="002A58C7"/>
    <w:rsid w:val="002A59BB"/>
    <w:rsid w:val="002A5ACC"/>
    <w:rsid w:val="002A5D74"/>
    <w:rsid w:val="002A618C"/>
    <w:rsid w:val="002A61BD"/>
    <w:rsid w:val="002A6929"/>
    <w:rsid w:val="002A72E3"/>
    <w:rsid w:val="002A734B"/>
    <w:rsid w:val="002A7418"/>
    <w:rsid w:val="002A7596"/>
    <w:rsid w:val="002A7611"/>
    <w:rsid w:val="002A781C"/>
    <w:rsid w:val="002B14A7"/>
    <w:rsid w:val="002B29DB"/>
    <w:rsid w:val="002B2C2D"/>
    <w:rsid w:val="002B2E0A"/>
    <w:rsid w:val="002B386C"/>
    <w:rsid w:val="002B4306"/>
    <w:rsid w:val="002B443B"/>
    <w:rsid w:val="002B45F6"/>
    <w:rsid w:val="002B5450"/>
    <w:rsid w:val="002B5FB3"/>
    <w:rsid w:val="002B64B6"/>
    <w:rsid w:val="002B6BAB"/>
    <w:rsid w:val="002B71EC"/>
    <w:rsid w:val="002B71F0"/>
    <w:rsid w:val="002B7DE2"/>
    <w:rsid w:val="002B7ECD"/>
    <w:rsid w:val="002C00F4"/>
    <w:rsid w:val="002C0165"/>
    <w:rsid w:val="002C07C9"/>
    <w:rsid w:val="002C0B68"/>
    <w:rsid w:val="002C107E"/>
    <w:rsid w:val="002C16B0"/>
    <w:rsid w:val="002C2BED"/>
    <w:rsid w:val="002C2FCC"/>
    <w:rsid w:val="002C3408"/>
    <w:rsid w:val="002C3EC7"/>
    <w:rsid w:val="002C4020"/>
    <w:rsid w:val="002C408E"/>
    <w:rsid w:val="002C543A"/>
    <w:rsid w:val="002C629C"/>
    <w:rsid w:val="002C6C7F"/>
    <w:rsid w:val="002C7E42"/>
    <w:rsid w:val="002D077E"/>
    <w:rsid w:val="002D0C17"/>
    <w:rsid w:val="002D1B51"/>
    <w:rsid w:val="002D2974"/>
    <w:rsid w:val="002D30B0"/>
    <w:rsid w:val="002D3B47"/>
    <w:rsid w:val="002D5095"/>
    <w:rsid w:val="002D518B"/>
    <w:rsid w:val="002D664F"/>
    <w:rsid w:val="002D6C20"/>
    <w:rsid w:val="002D70FD"/>
    <w:rsid w:val="002D7E94"/>
    <w:rsid w:val="002E03E0"/>
    <w:rsid w:val="002E06D8"/>
    <w:rsid w:val="002E0906"/>
    <w:rsid w:val="002E1B94"/>
    <w:rsid w:val="002E20B7"/>
    <w:rsid w:val="002E220D"/>
    <w:rsid w:val="002E29F4"/>
    <w:rsid w:val="002E2FB3"/>
    <w:rsid w:val="002E3FFB"/>
    <w:rsid w:val="002E4208"/>
    <w:rsid w:val="002E453D"/>
    <w:rsid w:val="002E475B"/>
    <w:rsid w:val="002E5053"/>
    <w:rsid w:val="002E553C"/>
    <w:rsid w:val="002E5A11"/>
    <w:rsid w:val="002E5A1A"/>
    <w:rsid w:val="002E6525"/>
    <w:rsid w:val="002E6BB4"/>
    <w:rsid w:val="002E6C50"/>
    <w:rsid w:val="002E738E"/>
    <w:rsid w:val="002E7638"/>
    <w:rsid w:val="002E79EA"/>
    <w:rsid w:val="002E7AD4"/>
    <w:rsid w:val="002F0751"/>
    <w:rsid w:val="002F092F"/>
    <w:rsid w:val="002F0937"/>
    <w:rsid w:val="002F0CF5"/>
    <w:rsid w:val="002F154C"/>
    <w:rsid w:val="002F1851"/>
    <w:rsid w:val="002F1891"/>
    <w:rsid w:val="002F19FF"/>
    <w:rsid w:val="002F2259"/>
    <w:rsid w:val="002F265C"/>
    <w:rsid w:val="002F2A89"/>
    <w:rsid w:val="002F30D8"/>
    <w:rsid w:val="002F3351"/>
    <w:rsid w:val="002F3B72"/>
    <w:rsid w:val="002F3CE6"/>
    <w:rsid w:val="002F3FD0"/>
    <w:rsid w:val="002F48D4"/>
    <w:rsid w:val="002F4C12"/>
    <w:rsid w:val="002F562E"/>
    <w:rsid w:val="002F582D"/>
    <w:rsid w:val="002F5865"/>
    <w:rsid w:val="002F589A"/>
    <w:rsid w:val="002F59D2"/>
    <w:rsid w:val="002F6E4A"/>
    <w:rsid w:val="002F7457"/>
    <w:rsid w:val="002F77AD"/>
    <w:rsid w:val="002F7CB0"/>
    <w:rsid w:val="002F7FB3"/>
    <w:rsid w:val="0030040B"/>
    <w:rsid w:val="00300464"/>
    <w:rsid w:val="003010FD"/>
    <w:rsid w:val="003016A0"/>
    <w:rsid w:val="00301979"/>
    <w:rsid w:val="00301F4D"/>
    <w:rsid w:val="00302A54"/>
    <w:rsid w:val="00302ACD"/>
    <w:rsid w:val="00302BFA"/>
    <w:rsid w:val="00302F90"/>
    <w:rsid w:val="00304534"/>
    <w:rsid w:val="00304AA3"/>
    <w:rsid w:val="00304FC6"/>
    <w:rsid w:val="003055EC"/>
    <w:rsid w:val="003062D5"/>
    <w:rsid w:val="0030648B"/>
    <w:rsid w:val="003065A1"/>
    <w:rsid w:val="0030697D"/>
    <w:rsid w:val="003072CB"/>
    <w:rsid w:val="00307BCE"/>
    <w:rsid w:val="00311157"/>
    <w:rsid w:val="0031178D"/>
    <w:rsid w:val="003119AD"/>
    <w:rsid w:val="00312983"/>
    <w:rsid w:val="00313373"/>
    <w:rsid w:val="00313882"/>
    <w:rsid w:val="00313F73"/>
    <w:rsid w:val="00315208"/>
    <w:rsid w:val="003152A0"/>
    <w:rsid w:val="003154EA"/>
    <w:rsid w:val="0031661C"/>
    <w:rsid w:val="00316EBF"/>
    <w:rsid w:val="00317D08"/>
    <w:rsid w:val="00320109"/>
    <w:rsid w:val="003201B0"/>
    <w:rsid w:val="00320479"/>
    <w:rsid w:val="00320669"/>
    <w:rsid w:val="00320DD1"/>
    <w:rsid w:val="00321A9E"/>
    <w:rsid w:val="003228CE"/>
    <w:rsid w:val="003239BC"/>
    <w:rsid w:val="00323F64"/>
    <w:rsid w:val="0032427D"/>
    <w:rsid w:val="003247CA"/>
    <w:rsid w:val="0032481C"/>
    <w:rsid w:val="00324935"/>
    <w:rsid w:val="00324A53"/>
    <w:rsid w:val="00324CDF"/>
    <w:rsid w:val="00324F1C"/>
    <w:rsid w:val="00324F94"/>
    <w:rsid w:val="00325BBC"/>
    <w:rsid w:val="00325E96"/>
    <w:rsid w:val="00326769"/>
    <w:rsid w:val="00327129"/>
    <w:rsid w:val="003304CF"/>
    <w:rsid w:val="00330917"/>
    <w:rsid w:val="00331E20"/>
    <w:rsid w:val="003322F5"/>
    <w:rsid w:val="0033296D"/>
    <w:rsid w:val="00332EB1"/>
    <w:rsid w:val="00333B69"/>
    <w:rsid w:val="003341ED"/>
    <w:rsid w:val="003345D9"/>
    <w:rsid w:val="003355AE"/>
    <w:rsid w:val="003365F6"/>
    <w:rsid w:val="00336B9D"/>
    <w:rsid w:val="0033738E"/>
    <w:rsid w:val="00337F09"/>
    <w:rsid w:val="0034000C"/>
    <w:rsid w:val="0034033C"/>
    <w:rsid w:val="00340697"/>
    <w:rsid w:val="00340728"/>
    <w:rsid w:val="00341C0A"/>
    <w:rsid w:val="0034222A"/>
    <w:rsid w:val="003423FE"/>
    <w:rsid w:val="00342575"/>
    <w:rsid w:val="003425FF"/>
    <w:rsid w:val="003427F5"/>
    <w:rsid w:val="00343E14"/>
    <w:rsid w:val="00344565"/>
    <w:rsid w:val="003445B7"/>
    <w:rsid w:val="003447E9"/>
    <w:rsid w:val="003448F4"/>
    <w:rsid w:val="00345843"/>
    <w:rsid w:val="00346F54"/>
    <w:rsid w:val="003470EC"/>
    <w:rsid w:val="00347251"/>
    <w:rsid w:val="00347ABA"/>
    <w:rsid w:val="0035033B"/>
    <w:rsid w:val="003509D2"/>
    <w:rsid w:val="00350C5E"/>
    <w:rsid w:val="00351176"/>
    <w:rsid w:val="003511FD"/>
    <w:rsid w:val="00351622"/>
    <w:rsid w:val="00351B94"/>
    <w:rsid w:val="003528D0"/>
    <w:rsid w:val="00353209"/>
    <w:rsid w:val="003533EC"/>
    <w:rsid w:val="00353427"/>
    <w:rsid w:val="0035596F"/>
    <w:rsid w:val="00355AE6"/>
    <w:rsid w:val="00355EE3"/>
    <w:rsid w:val="00355FAA"/>
    <w:rsid w:val="003561C7"/>
    <w:rsid w:val="00356D50"/>
    <w:rsid w:val="00356DDF"/>
    <w:rsid w:val="0035727A"/>
    <w:rsid w:val="00357A28"/>
    <w:rsid w:val="00357C9E"/>
    <w:rsid w:val="00360E02"/>
    <w:rsid w:val="00361F42"/>
    <w:rsid w:val="003627C7"/>
    <w:rsid w:val="00362B08"/>
    <w:rsid w:val="003631C1"/>
    <w:rsid w:val="00364713"/>
    <w:rsid w:val="00364795"/>
    <w:rsid w:val="003663EB"/>
    <w:rsid w:val="003672B7"/>
    <w:rsid w:val="003677C4"/>
    <w:rsid w:val="003678B8"/>
    <w:rsid w:val="003702FF"/>
    <w:rsid w:val="0037066A"/>
    <w:rsid w:val="00370AFA"/>
    <w:rsid w:val="00371B87"/>
    <w:rsid w:val="00371CC3"/>
    <w:rsid w:val="00372AE5"/>
    <w:rsid w:val="00373096"/>
    <w:rsid w:val="003735B1"/>
    <w:rsid w:val="003739A3"/>
    <w:rsid w:val="00373C86"/>
    <w:rsid w:val="0037452A"/>
    <w:rsid w:val="003745B9"/>
    <w:rsid w:val="00374F77"/>
    <w:rsid w:val="003753EB"/>
    <w:rsid w:val="00375511"/>
    <w:rsid w:val="00375CD4"/>
    <w:rsid w:val="00375D8C"/>
    <w:rsid w:val="00376636"/>
    <w:rsid w:val="00377B7F"/>
    <w:rsid w:val="00377FB2"/>
    <w:rsid w:val="0038069F"/>
    <w:rsid w:val="00380879"/>
    <w:rsid w:val="00380D68"/>
    <w:rsid w:val="00380ED6"/>
    <w:rsid w:val="003814ED"/>
    <w:rsid w:val="00382341"/>
    <w:rsid w:val="0038257B"/>
    <w:rsid w:val="00382662"/>
    <w:rsid w:val="0038304D"/>
    <w:rsid w:val="00383478"/>
    <w:rsid w:val="00383EB9"/>
    <w:rsid w:val="0038485D"/>
    <w:rsid w:val="003849EE"/>
    <w:rsid w:val="00384F34"/>
    <w:rsid w:val="003850C0"/>
    <w:rsid w:val="00385174"/>
    <w:rsid w:val="00386714"/>
    <w:rsid w:val="0038676E"/>
    <w:rsid w:val="00386F7A"/>
    <w:rsid w:val="00387C9D"/>
    <w:rsid w:val="003902FA"/>
    <w:rsid w:val="00390B1F"/>
    <w:rsid w:val="00390DC0"/>
    <w:rsid w:val="0039124E"/>
    <w:rsid w:val="003932B9"/>
    <w:rsid w:val="003932E7"/>
    <w:rsid w:val="00393AD9"/>
    <w:rsid w:val="00393C15"/>
    <w:rsid w:val="00393D0D"/>
    <w:rsid w:val="00393DA8"/>
    <w:rsid w:val="00393DD9"/>
    <w:rsid w:val="003941FF"/>
    <w:rsid w:val="00394B38"/>
    <w:rsid w:val="00395237"/>
    <w:rsid w:val="00395CAA"/>
    <w:rsid w:val="00396278"/>
    <w:rsid w:val="00396AF8"/>
    <w:rsid w:val="00396F69"/>
    <w:rsid w:val="003977F5"/>
    <w:rsid w:val="0039789C"/>
    <w:rsid w:val="00397DD0"/>
    <w:rsid w:val="003A0059"/>
    <w:rsid w:val="003A310D"/>
    <w:rsid w:val="003A3166"/>
    <w:rsid w:val="003A34F3"/>
    <w:rsid w:val="003A40A8"/>
    <w:rsid w:val="003A42C7"/>
    <w:rsid w:val="003A4C25"/>
    <w:rsid w:val="003A4FD2"/>
    <w:rsid w:val="003A5C59"/>
    <w:rsid w:val="003A645B"/>
    <w:rsid w:val="003A6A35"/>
    <w:rsid w:val="003A6A9E"/>
    <w:rsid w:val="003A76B7"/>
    <w:rsid w:val="003A7856"/>
    <w:rsid w:val="003B01F2"/>
    <w:rsid w:val="003B046D"/>
    <w:rsid w:val="003B12AD"/>
    <w:rsid w:val="003B1E40"/>
    <w:rsid w:val="003B2283"/>
    <w:rsid w:val="003B261C"/>
    <w:rsid w:val="003B341A"/>
    <w:rsid w:val="003B3518"/>
    <w:rsid w:val="003B3C42"/>
    <w:rsid w:val="003B4B49"/>
    <w:rsid w:val="003B5338"/>
    <w:rsid w:val="003B53B4"/>
    <w:rsid w:val="003B54C3"/>
    <w:rsid w:val="003B5659"/>
    <w:rsid w:val="003B5D51"/>
    <w:rsid w:val="003B5FC2"/>
    <w:rsid w:val="003B6DE2"/>
    <w:rsid w:val="003B76A2"/>
    <w:rsid w:val="003B786C"/>
    <w:rsid w:val="003B7E46"/>
    <w:rsid w:val="003C0DBB"/>
    <w:rsid w:val="003C1131"/>
    <w:rsid w:val="003C148C"/>
    <w:rsid w:val="003C150F"/>
    <w:rsid w:val="003C1654"/>
    <w:rsid w:val="003C1785"/>
    <w:rsid w:val="003C1B51"/>
    <w:rsid w:val="003C2383"/>
    <w:rsid w:val="003C26EF"/>
    <w:rsid w:val="003C2935"/>
    <w:rsid w:val="003C36C6"/>
    <w:rsid w:val="003C3924"/>
    <w:rsid w:val="003C45C5"/>
    <w:rsid w:val="003C47FC"/>
    <w:rsid w:val="003C4A2B"/>
    <w:rsid w:val="003C5695"/>
    <w:rsid w:val="003C57C2"/>
    <w:rsid w:val="003C59A0"/>
    <w:rsid w:val="003C5CB7"/>
    <w:rsid w:val="003C6954"/>
    <w:rsid w:val="003C7447"/>
    <w:rsid w:val="003C781F"/>
    <w:rsid w:val="003C7C44"/>
    <w:rsid w:val="003C7DCC"/>
    <w:rsid w:val="003D06FE"/>
    <w:rsid w:val="003D09AB"/>
    <w:rsid w:val="003D137A"/>
    <w:rsid w:val="003D1BB3"/>
    <w:rsid w:val="003D2498"/>
    <w:rsid w:val="003D296B"/>
    <w:rsid w:val="003D2F91"/>
    <w:rsid w:val="003D33E2"/>
    <w:rsid w:val="003D343A"/>
    <w:rsid w:val="003D3B62"/>
    <w:rsid w:val="003D4228"/>
    <w:rsid w:val="003D433E"/>
    <w:rsid w:val="003D4D6F"/>
    <w:rsid w:val="003D50B1"/>
    <w:rsid w:val="003D5626"/>
    <w:rsid w:val="003D5860"/>
    <w:rsid w:val="003D7234"/>
    <w:rsid w:val="003D7FAD"/>
    <w:rsid w:val="003E002E"/>
    <w:rsid w:val="003E175E"/>
    <w:rsid w:val="003E2A09"/>
    <w:rsid w:val="003E3254"/>
    <w:rsid w:val="003E3792"/>
    <w:rsid w:val="003E4905"/>
    <w:rsid w:val="003E4BF3"/>
    <w:rsid w:val="003E50E3"/>
    <w:rsid w:val="003E630C"/>
    <w:rsid w:val="003E67A8"/>
    <w:rsid w:val="003E67E9"/>
    <w:rsid w:val="003E6A86"/>
    <w:rsid w:val="003E7386"/>
    <w:rsid w:val="003E7638"/>
    <w:rsid w:val="003E7ACA"/>
    <w:rsid w:val="003E7AE3"/>
    <w:rsid w:val="003E7F29"/>
    <w:rsid w:val="003F0628"/>
    <w:rsid w:val="003F078B"/>
    <w:rsid w:val="003F0B8C"/>
    <w:rsid w:val="003F0BF4"/>
    <w:rsid w:val="003F0F04"/>
    <w:rsid w:val="003F1555"/>
    <w:rsid w:val="003F16B5"/>
    <w:rsid w:val="003F16F3"/>
    <w:rsid w:val="003F1AC6"/>
    <w:rsid w:val="003F25C7"/>
    <w:rsid w:val="003F26BC"/>
    <w:rsid w:val="003F29FE"/>
    <w:rsid w:val="003F2B7C"/>
    <w:rsid w:val="003F2B8C"/>
    <w:rsid w:val="003F2F9D"/>
    <w:rsid w:val="003F3380"/>
    <w:rsid w:val="003F352E"/>
    <w:rsid w:val="003F3D39"/>
    <w:rsid w:val="003F41FE"/>
    <w:rsid w:val="003F434B"/>
    <w:rsid w:val="003F5BC8"/>
    <w:rsid w:val="003F5D88"/>
    <w:rsid w:val="003F5F5D"/>
    <w:rsid w:val="003F7215"/>
    <w:rsid w:val="003F77B0"/>
    <w:rsid w:val="00400867"/>
    <w:rsid w:val="004012A4"/>
    <w:rsid w:val="00401684"/>
    <w:rsid w:val="00401CEB"/>
    <w:rsid w:val="00401FE8"/>
    <w:rsid w:val="004023A3"/>
    <w:rsid w:val="00402428"/>
    <w:rsid w:val="0040252E"/>
    <w:rsid w:val="004026BA"/>
    <w:rsid w:val="00402707"/>
    <w:rsid w:val="00402CD9"/>
    <w:rsid w:val="004030BD"/>
    <w:rsid w:val="0040317C"/>
    <w:rsid w:val="00403C0A"/>
    <w:rsid w:val="004040C9"/>
    <w:rsid w:val="0040432D"/>
    <w:rsid w:val="00404683"/>
    <w:rsid w:val="004049A5"/>
    <w:rsid w:val="00404CAA"/>
    <w:rsid w:val="00405583"/>
    <w:rsid w:val="004058E4"/>
    <w:rsid w:val="00405D2D"/>
    <w:rsid w:val="00405F07"/>
    <w:rsid w:val="004061B3"/>
    <w:rsid w:val="00406994"/>
    <w:rsid w:val="00407AA0"/>
    <w:rsid w:val="00407C0F"/>
    <w:rsid w:val="0041076D"/>
    <w:rsid w:val="00410ABA"/>
    <w:rsid w:val="00412C27"/>
    <w:rsid w:val="004134AC"/>
    <w:rsid w:val="004136DB"/>
    <w:rsid w:val="0041399B"/>
    <w:rsid w:val="00413B45"/>
    <w:rsid w:val="00414277"/>
    <w:rsid w:val="004147C5"/>
    <w:rsid w:val="00415583"/>
    <w:rsid w:val="004158F6"/>
    <w:rsid w:val="00415B87"/>
    <w:rsid w:val="00416786"/>
    <w:rsid w:val="00416BF0"/>
    <w:rsid w:val="004170B1"/>
    <w:rsid w:val="0041711C"/>
    <w:rsid w:val="00420453"/>
    <w:rsid w:val="004208E5"/>
    <w:rsid w:val="0042188C"/>
    <w:rsid w:val="00422190"/>
    <w:rsid w:val="004237F2"/>
    <w:rsid w:val="004254F1"/>
    <w:rsid w:val="00426331"/>
    <w:rsid w:val="00426564"/>
    <w:rsid w:val="00427A8D"/>
    <w:rsid w:val="00430A16"/>
    <w:rsid w:val="00430C72"/>
    <w:rsid w:val="0043139E"/>
    <w:rsid w:val="00432246"/>
    <w:rsid w:val="0043238D"/>
    <w:rsid w:val="00432A42"/>
    <w:rsid w:val="00432C09"/>
    <w:rsid w:val="004335FF"/>
    <w:rsid w:val="0043381D"/>
    <w:rsid w:val="004341E6"/>
    <w:rsid w:val="004344B2"/>
    <w:rsid w:val="00435B16"/>
    <w:rsid w:val="00436ACB"/>
    <w:rsid w:val="00437653"/>
    <w:rsid w:val="00437B4C"/>
    <w:rsid w:val="004406F2"/>
    <w:rsid w:val="00440C32"/>
    <w:rsid w:val="0044100E"/>
    <w:rsid w:val="0044113E"/>
    <w:rsid w:val="00441F91"/>
    <w:rsid w:val="00442161"/>
    <w:rsid w:val="004422C8"/>
    <w:rsid w:val="00442B6C"/>
    <w:rsid w:val="0044379A"/>
    <w:rsid w:val="00443997"/>
    <w:rsid w:val="00444411"/>
    <w:rsid w:val="004444CC"/>
    <w:rsid w:val="00444BAE"/>
    <w:rsid w:val="00445A7C"/>
    <w:rsid w:val="00445B50"/>
    <w:rsid w:val="00446828"/>
    <w:rsid w:val="00446F86"/>
    <w:rsid w:val="00447C90"/>
    <w:rsid w:val="00447E52"/>
    <w:rsid w:val="0045097C"/>
    <w:rsid w:val="00450D2E"/>
    <w:rsid w:val="004513EB"/>
    <w:rsid w:val="004519D6"/>
    <w:rsid w:val="00451DBD"/>
    <w:rsid w:val="00452325"/>
    <w:rsid w:val="0045271B"/>
    <w:rsid w:val="004527C4"/>
    <w:rsid w:val="00452E2C"/>
    <w:rsid w:val="00452E3A"/>
    <w:rsid w:val="00452E8F"/>
    <w:rsid w:val="0045300A"/>
    <w:rsid w:val="00453321"/>
    <w:rsid w:val="00453609"/>
    <w:rsid w:val="00453AF0"/>
    <w:rsid w:val="00453DD3"/>
    <w:rsid w:val="00454DD3"/>
    <w:rsid w:val="00454E1D"/>
    <w:rsid w:val="00455FB4"/>
    <w:rsid w:val="00456507"/>
    <w:rsid w:val="004565E3"/>
    <w:rsid w:val="004565F0"/>
    <w:rsid w:val="00457323"/>
    <w:rsid w:val="00457889"/>
    <w:rsid w:val="004601FC"/>
    <w:rsid w:val="00460398"/>
    <w:rsid w:val="00460641"/>
    <w:rsid w:val="004607FA"/>
    <w:rsid w:val="004609DC"/>
    <w:rsid w:val="00460DD6"/>
    <w:rsid w:val="00461067"/>
    <w:rsid w:val="00461121"/>
    <w:rsid w:val="00462DD0"/>
    <w:rsid w:val="00464041"/>
    <w:rsid w:val="00464084"/>
    <w:rsid w:val="00464182"/>
    <w:rsid w:val="00465001"/>
    <w:rsid w:val="00465390"/>
    <w:rsid w:val="00465CE2"/>
    <w:rsid w:val="00467F6F"/>
    <w:rsid w:val="004700E6"/>
    <w:rsid w:val="00470A11"/>
    <w:rsid w:val="004713E8"/>
    <w:rsid w:val="00472767"/>
    <w:rsid w:val="00473CA0"/>
    <w:rsid w:val="00473DE7"/>
    <w:rsid w:val="00473E37"/>
    <w:rsid w:val="004742B2"/>
    <w:rsid w:val="00474359"/>
    <w:rsid w:val="004759FF"/>
    <w:rsid w:val="00475B57"/>
    <w:rsid w:val="00475C0A"/>
    <w:rsid w:val="00476A02"/>
    <w:rsid w:val="0047794B"/>
    <w:rsid w:val="00480166"/>
    <w:rsid w:val="004802B0"/>
    <w:rsid w:val="00482937"/>
    <w:rsid w:val="00482B51"/>
    <w:rsid w:val="0048364F"/>
    <w:rsid w:val="0048375C"/>
    <w:rsid w:val="00484127"/>
    <w:rsid w:val="004841BD"/>
    <w:rsid w:val="0048441D"/>
    <w:rsid w:val="00485DF8"/>
    <w:rsid w:val="00485E1A"/>
    <w:rsid w:val="00486261"/>
    <w:rsid w:val="00486BD4"/>
    <w:rsid w:val="00487C67"/>
    <w:rsid w:val="00487E97"/>
    <w:rsid w:val="004902E8"/>
    <w:rsid w:val="004909CF"/>
    <w:rsid w:val="00490D02"/>
    <w:rsid w:val="00490DC9"/>
    <w:rsid w:val="00491C97"/>
    <w:rsid w:val="0049278C"/>
    <w:rsid w:val="004930B4"/>
    <w:rsid w:val="004937A6"/>
    <w:rsid w:val="00493EA4"/>
    <w:rsid w:val="0049408D"/>
    <w:rsid w:val="004958F6"/>
    <w:rsid w:val="00495E6B"/>
    <w:rsid w:val="00496846"/>
    <w:rsid w:val="00496F5C"/>
    <w:rsid w:val="004970FB"/>
    <w:rsid w:val="00497B86"/>
    <w:rsid w:val="004A0492"/>
    <w:rsid w:val="004A077B"/>
    <w:rsid w:val="004A0A78"/>
    <w:rsid w:val="004A0E1C"/>
    <w:rsid w:val="004A0E96"/>
    <w:rsid w:val="004A11CF"/>
    <w:rsid w:val="004A1853"/>
    <w:rsid w:val="004A1A7D"/>
    <w:rsid w:val="004A2D4B"/>
    <w:rsid w:val="004A2DC6"/>
    <w:rsid w:val="004A3F56"/>
    <w:rsid w:val="004A4126"/>
    <w:rsid w:val="004A4DEE"/>
    <w:rsid w:val="004A56F6"/>
    <w:rsid w:val="004A5DC5"/>
    <w:rsid w:val="004A6176"/>
    <w:rsid w:val="004A622E"/>
    <w:rsid w:val="004A6981"/>
    <w:rsid w:val="004A7D25"/>
    <w:rsid w:val="004B05E0"/>
    <w:rsid w:val="004B0786"/>
    <w:rsid w:val="004B0966"/>
    <w:rsid w:val="004B0A3D"/>
    <w:rsid w:val="004B1053"/>
    <w:rsid w:val="004B16F1"/>
    <w:rsid w:val="004B20B4"/>
    <w:rsid w:val="004B44DC"/>
    <w:rsid w:val="004B4C13"/>
    <w:rsid w:val="004B4E2B"/>
    <w:rsid w:val="004B5D97"/>
    <w:rsid w:val="004B5DBE"/>
    <w:rsid w:val="004B6363"/>
    <w:rsid w:val="004B6FA5"/>
    <w:rsid w:val="004C00AE"/>
    <w:rsid w:val="004C04AA"/>
    <w:rsid w:val="004C16FB"/>
    <w:rsid w:val="004C1946"/>
    <w:rsid w:val="004C1AC9"/>
    <w:rsid w:val="004C247C"/>
    <w:rsid w:val="004C3148"/>
    <w:rsid w:val="004C67E8"/>
    <w:rsid w:val="004C6A01"/>
    <w:rsid w:val="004C6EA7"/>
    <w:rsid w:val="004C7026"/>
    <w:rsid w:val="004C7322"/>
    <w:rsid w:val="004C751F"/>
    <w:rsid w:val="004C75E8"/>
    <w:rsid w:val="004C7AB8"/>
    <w:rsid w:val="004C7BCA"/>
    <w:rsid w:val="004C7DF2"/>
    <w:rsid w:val="004C7EFA"/>
    <w:rsid w:val="004D00AA"/>
    <w:rsid w:val="004D036A"/>
    <w:rsid w:val="004D0819"/>
    <w:rsid w:val="004D0D45"/>
    <w:rsid w:val="004D0D68"/>
    <w:rsid w:val="004D154C"/>
    <w:rsid w:val="004D2F8E"/>
    <w:rsid w:val="004D342F"/>
    <w:rsid w:val="004D40B4"/>
    <w:rsid w:val="004D42D5"/>
    <w:rsid w:val="004D51AF"/>
    <w:rsid w:val="004D54FE"/>
    <w:rsid w:val="004D6311"/>
    <w:rsid w:val="004D6556"/>
    <w:rsid w:val="004D6D75"/>
    <w:rsid w:val="004D71B9"/>
    <w:rsid w:val="004E0002"/>
    <w:rsid w:val="004E0879"/>
    <w:rsid w:val="004E0B39"/>
    <w:rsid w:val="004E0CC8"/>
    <w:rsid w:val="004E235B"/>
    <w:rsid w:val="004E2A58"/>
    <w:rsid w:val="004E34EE"/>
    <w:rsid w:val="004E3646"/>
    <w:rsid w:val="004E464A"/>
    <w:rsid w:val="004E4CC1"/>
    <w:rsid w:val="004E534D"/>
    <w:rsid w:val="004E556F"/>
    <w:rsid w:val="004E5590"/>
    <w:rsid w:val="004E5E64"/>
    <w:rsid w:val="004E6421"/>
    <w:rsid w:val="004E65A2"/>
    <w:rsid w:val="004E6D43"/>
    <w:rsid w:val="004E70BD"/>
    <w:rsid w:val="004E7613"/>
    <w:rsid w:val="004F05A1"/>
    <w:rsid w:val="004F0604"/>
    <w:rsid w:val="004F0C3E"/>
    <w:rsid w:val="004F19A0"/>
    <w:rsid w:val="004F219F"/>
    <w:rsid w:val="004F2A67"/>
    <w:rsid w:val="004F2BEC"/>
    <w:rsid w:val="004F3047"/>
    <w:rsid w:val="004F3AA9"/>
    <w:rsid w:val="004F41EF"/>
    <w:rsid w:val="004F4854"/>
    <w:rsid w:val="004F4B86"/>
    <w:rsid w:val="004F4D94"/>
    <w:rsid w:val="004F57FA"/>
    <w:rsid w:val="004F5E21"/>
    <w:rsid w:val="004F6119"/>
    <w:rsid w:val="004F614E"/>
    <w:rsid w:val="004F6222"/>
    <w:rsid w:val="004F7365"/>
    <w:rsid w:val="004F743E"/>
    <w:rsid w:val="004F7E23"/>
    <w:rsid w:val="004F7FB8"/>
    <w:rsid w:val="005013B7"/>
    <w:rsid w:val="0050284C"/>
    <w:rsid w:val="00502DA2"/>
    <w:rsid w:val="005041CC"/>
    <w:rsid w:val="005047BD"/>
    <w:rsid w:val="00504CD2"/>
    <w:rsid w:val="00504EE7"/>
    <w:rsid w:val="0050514B"/>
    <w:rsid w:val="00505314"/>
    <w:rsid w:val="005063C1"/>
    <w:rsid w:val="005066A2"/>
    <w:rsid w:val="005073DB"/>
    <w:rsid w:val="005075F6"/>
    <w:rsid w:val="0050761E"/>
    <w:rsid w:val="00507631"/>
    <w:rsid w:val="00507880"/>
    <w:rsid w:val="00507E56"/>
    <w:rsid w:val="00507E5C"/>
    <w:rsid w:val="00507FB9"/>
    <w:rsid w:val="005101B4"/>
    <w:rsid w:val="00510251"/>
    <w:rsid w:val="005113BE"/>
    <w:rsid w:val="00511EBB"/>
    <w:rsid w:val="005123C0"/>
    <w:rsid w:val="00512961"/>
    <w:rsid w:val="00512B11"/>
    <w:rsid w:val="005136B6"/>
    <w:rsid w:val="005142F0"/>
    <w:rsid w:val="005146FB"/>
    <w:rsid w:val="00514AF5"/>
    <w:rsid w:val="00515096"/>
    <w:rsid w:val="005156DE"/>
    <w:rsid w:val="00515886"/>
    <w:rsid w:val="00515893"/>
    <w:rsid w:val="00516B2B"/>
    <w:rsid w:val="00517DAD"/>
    <w:rsid w:val="00517E2E"/>
    <w:rsid w:val="00517FB3"/>
    <w:rsid w:val="00520D38"/>
    <w:rsid w:val="00520D62"/>
    <w:rsid w:val="00521020"/>
    <w:rsid w:val="0052191E"/>
    <w:rsid w:val="00521962"/>
    <w:rsid w:val="00521C9A"/>
    <w:rsid w:val="00522755"/>
    <w:rsid w:val="005227A7"/>
    <w:rsid w:val="00522AC8"/>
    <w:rsid w:val="00522DA2"/>
    <w:rsid w:val="005242DA"/>
    <w:rsid w:val="00524CC0"/>
    <w:rsid w:val="005257B0"/>
    <w:rsid w:val="005265EC"/>
    <w:rsid w:val="005266FA"/>
    <w:rsid w:val="0052673B"/>
    <w:rsid w:val="00526BD4"/>
    <w:rsid w:val="00530122"/>
    <w:rsid w:val="00530D97"/>
    <w:rsid w:val="00531354"/>
    <w:rsid w:val="0053184F"/>
    <w:rsid w:val="00531AFD"/>
    <w:rsid w:val="00531EFC"/>
    <w:rsid w:val="00532025"/>
    <w:rsid w:val="005322C8"/>
    <w:rsid w:val="00532573"/>
    <w:rsid w:val="00532E45"/>
    <w:rsid w:val="0053302F"/>
    <w:rsid w:val="00533199"/>
    <w:rsid w:val="00533BEF"/>
    <w:rsid w:val="0053415F"/>
    <w:rsid w:val="00534403"/>
    <w:rsid w:val="005344BE"/>
    <w:rsid w:val="0053494A"/>
    <w:rsid w:val="005349F9"/>
    <w:rsid w:val="00535214"/>
    <w:rsid w:val="00535ACD"/>
    <w:rsid w:val="005366A1"/>
    <w:rsid w:val="0053765C"/>
    <w:rsid w:val="00537AAE"/>
    <w:rsid w:val="005402ED"/>
    <w:rsid w:val="00540B87"/>
    <w:rsid w:val="00541391"/>
    <w:rsid w:val="00542215"/>
    <w:rsid w:val="00543521"/>
    <w:rsid w:val="00543E20"/>
    <w:rsid w:val="00545B36"/>
    <w:rsid w:val="00546B95"/>
    <w:rsid w:val="005479F6"/>
    <w:rsid w:val="00550009"/>
    <w:rsid w:val="00550B29"/>
    <w:rsid w:val="00551194"/>
    <w:rsid w:val="00551641"/>
    <w:rsid w:val="00551A23"/>
    <w:rsid w:val="00551F19"/>
    <w:rsid w:val="00551F45"/>
    <w:rsid w:val="0055232A"/>
    <w:rsid w:val="005528D9"/>
    <w:rsid w:val="00553041"/>
    <w:rsid w:val="00553727"/>
    <w:rsid w:val="00553E70"/>
    <w:rsid w:val="00553E92"/>
    <w:rsid w:val="0055496E"/>
    <w:rsid w:val="00555475"/>
    <w:rsid w:val="0055548D"/>
    <w:rsid w:val="0055566F"/>
    <w:rsid w:val="00556084"/>
    <w:rsid w:val="005566A5"/>
    <w:rsid w:val="005571F4"/>
    <w:rsid w:val="00557575"/>
    <w:rsid w:val="0055787C"/>
    <w:rsid w:val="00560248"/>
    <w:rsid w:val="005608BA"/>
    <w:rsid w:val="005611FB"/>
    <w:rsid w:val="00561928"/>
    <w:rsid w:val="00562411"/>
    <w:rsid w:val="00562466"/>
    <w:rsid w:val="005626FF"/>
    <w:rsid w:val="005636D0"/>
    <w:rsid w:val="0056428D"/>
    <w:rsid w:val="0056450A"/>
    <w:rsid w:val="00565519"/>
    <w:rsid w:val="00566066"/>
    <w:rsid w:val="0056663B"/>
    <w:rsid w:val="00566940"/>
    <w:rsid w:val="00566B89"/>
    <w:rsid w:val="00566E31"/>
    <w:rsid w:val="00570220"/>
    <w:rsid w:val="00571C5B"/>
    <w:rsid w:val="005720BC"/>
    <w:rsid w:val="00572717"/>
    <w:rsid w:val="00572FF2"/>
    <w:rsid w:val="00573F0A"/>
    <w:rsid w:val="005740AB"/>
    <w:rsid w:val="005747D6"/>
    <w:rsid w:val="005749BC"/>
    <w:rsid w:val="00574D90"/>
    <w:rsid w:val="0057569A"/>
    <w:rsid w:val="005763B4"/>
    <w:rsid w:val="00576CB7"/>
    <w:rsid w:val="0057746B"/>
    <w:rsid w:val="00577981"/>
    <w:rsid w:val="0058075A"/>
    <w:rsid w:val="005811E4"/>
    <w:rsid w:val="00581A05"/>
    <w:rsid w:val="00581C95"/>
    <w:rsid w:val="0058260A"/>
    <w:rsid w:val="00582628"/>
    <w:rsid w:val="00582820"/>
    <w:rsid w:val="00583091"/>
    <w:rsid w:val="0058358C"/>
    <w:rsid w:val="005840D6"/>
    <w:rsid w:val="00584232"/>
    <w:rsid w:val="0058423D"/>
    <w:rsid w:val="00584342"/>
    <w:rsid w:val="005846CF"/>
    <w:rsid w:val="00584FB0"/>
    <w:rsid w:val="005860B8"/>
    <w:rsid w:val="00586924"/>
    <w:rsid w:val="00586D15"/>
    <w:rsid w:val="0058718F"/>
    <w:rsid w:val="005874FE"/>
    <w:rsid w:val="00587DB5"/>
    <w:rsid w:val="005909B3"/>
    <w:rsid w:val="00590DD7"/>
    <w:rsid w:val="00590E37"/>
    <w:rsid w:val="0059119E"/>
    <w:rsid w:val="00591273"/>
    <w:rsid w:val="00591F28"/>
    <w:rsid w:val="005930DF"/>
    <w:rsid w:val="005931A7"/>
    <w:rsid w:val="005945B4"/>
    <w:rsid w:val="005948E2"/>
    <w:rsid w:val="00594B1E"/>
    <w:rsid w:val="005956B7"/>
    <w:rsid w:val="005A0A8E"/>
    <w:rsid w:val="005A0D63"/>
    <w:rsid w:val="005A1123"/>
    <w:rsid w:val="005A178E"/>
    <w:rsid w:val="005A1ECC"/>
    <w:rsid w:val="005A2207"/>
    <w:rsid w:val="005A26F8"/>
    <w:rsid w:val="005A2B2E"/>
    <w:rsid w:val="005A36EF"/>
    <w:rsid w:val="005A40D6"/>
    <w:rsid w:val="005A410E"/>
    <w:rsid w:val="005A4E66"/>
    <w:rsid w:val="005A6014"/>
    <w:rsid w:val="005A6591"/>
    <w:rsid w:val="005A6C75"/>
    <w:rsid w:val="005A7200"/>
    <w:rsid w:val="005A7851"/>
    <w:rsid w:val="005A7A92"/>
    <w:rsid w:val="005B0297"/>
    <w:rsid w:val="005B098B"/>
    <w:rsid w:val="005B122C"/>
    <w:rsid w:val="005B182D"/>
    <w:rsid w:val="005B1B79"/>
    <w:rsid w:val="005B1FC4"/>
    <w:rsid w:val="005B2A88"/>
    <w:rsid w:val="005B2B60"/>
    <w:rsid w:val="005B2CA6"/>
    <w:rsid w:val="005B352B"/>
    <w:rsid w:val="005B39E5"/>
    <w:rsid w:val="005B449F"/>
    <w:rsid w:val="005B45BE"/>
    <w:rsid w:val="005B46E6"/>
    <w:rsid w:val="005B4E24"/>
    <w:rsid w:val="005B50F8"/>
    <w:rsid w:val="005B593E"/>
    <w:rsid w:val="005B6D19"/>
    <w:rsid w:val="005B70B1"/>
    <w:rsid w:val="005B7A3B"/>
    <w:rsid w:val="005C0958"/>
    <w:rsid w:val="005C0EDA"/>
    <w:rsid w:val="005C14C9"/>
    <w:rsid w:val="005C16F8"/>
    <w:rsid w:val="005C175D"/>
    <w:rsid w:val="005C1CAC"/>
    <w:rsid w:val="005C1DC5"/>
    <w:rsid w:val="005C2058"/>
    <w:rsid w:val="005C2233"/>
    <w:rsid w:val="005C2299"/>
    <w:rsid w:val="005C2DAB"/>
    <w:rsid w:val="005C2DD2"/>
    <w:rsid w:val="005C2EF9"/>
    <w:rsid w:val="005C3308"/>
    <w:rsid w:val="005C34DE"/>
    <w:rsid w:val="005C3788"/>
    <w:rsid w:val="005C444B"/>
    <w:rsid w:val="005C4AD7"/>
    <w:rsid w:val="005C57D2"/>
    <w:rsid w:val="005C5946"/>
    <w:rsid w:val="005C5A6C"/>
    <w:rsid w:val="005C5C1D"/>
    <w:rsid w:val="005C5CB1"/>
    <w:rsid w:val="005C5D43"/>
    <w:rsid w:val="005C6B24"/>
    <w:rsid w:val="005C74DE"/>
    <w:rsid w:val="005D057F"/>
    <w:rsid w:val="005D09CD"/>
    <w:rsid w:val="005D0BD6"/>
    <w:rsid w:val="005D1489"/>
    <w:rsid w:val="005D1582"/>
    <w:rsid w:val="005D1886"/>
    <w:rsid w:val="005D2064"/>
    <w:rsid w:val="005D27DE"/>
    <w:rsid w:val="005D2E47"/>
    <w:rsid w:val="005D2FEA"/>
    <w:rsid w:val="005D30FB"/>
    <w:rsid w:val="005D31A1"/>
    <w:rsid w:val="005D3452"/>
    <w:rsid w:val="005D3925"/>
    <w:rsid w:val="005D3B40"/>
    <w:rsid w:val="005D3E8D"/>
    <w:rsid w:val="005D3E98"/>
    <w:rsid w:val="005D49B5"/>
    <w:rsid w:val="005D52FF"/>
    <w:rsid w:val="005D5B83"/>
    <w:rsid w:val="005D635D"/>
    <w:rsid w:val="005D66B6"/>
    <w:rsid w:val="005D6B05"/>
    <w:rsid w:val="005D6D60"/>
    <w:rsid w:val="005D6E63"/>
    <w:rsid w:val="005D7270"/>
    <w:rsid w:val="005D72A0"/>
    <w:rsid w:val="005D7D34"/>
    <w:rsid w:val="005E05C0"/>
    <w:rsid w:val="005E0864"/>
    <w:rsid w:val="005E1006"/>
    <w:rsid w:val="005E121D"/>
    <w:rsid w:val="005E1709"/>
    <w:rsid w:val="005E1738"/>
    <w:rsid w:val="005E17F7"/>
    <w:rsid w:val="005E23C6"/>
    <w:rsid w:val="005E27C3"/>
    <w:rsid w:val="005E40DD"/>
    <w:rsid w:val="005E42F7"/>
    <w:rsid w:val="005E43AE"/>
    <w:rsid w:val="005E4CA7"/>
    <w:rsid w:val="005E5EA4"/>
    <w:rsid w:val="005E73A5"/>
    <w:rsid w:val="005E775E"/>
    <w:rsid w:val="005F0518"/>
    <w:rsid w:val="005F0F49"/>
    <w:rsid w:val="005F102C"/>
    <w:rsid w:val="005F10C7"/>
    <w:rsid w:val="005F117C"/>
    <w:rsid w:val="005F1228"/>
    <w:rsid w:val="005F2F58"/>
    <w:rsid w:val="005F3375"/>
    <w:rsid w:val="005F35A5"/>
    <w:rsid w:val="005F3C67"/>
    <w:rsid w:val="005F3D9F"/>
    <w:rsid w:val="005F42EA"/>
    <w:rsid w:val="005F536A"/>
    <w:rsid w:val="005F562F"/>
    <w:rsid w:val="005F57EB"/>
    <w:rsid w:val="005F6453"/>
    <w:rsid w:val="005F656E"/>
    <w:rsid w:val="005F6E22"/>
    <w:rsid w:val="006000A8"/>
    <w:rsid w:val="0060024F"/>
    <w:rsid w:val="00600A09"/>
    <w:rsid w:val="00600C9F"/>
    <w:rsid w:val="00600D4B"/>
    <w:rsid w:val="00601888"/>
    <w:rsid w:val="00602D41"/>
    <w:rsid w:val="00602F07"/>
    <w:rsid w:val="006034F2"/>
    <w:rsid w:val="006056FD"/>
    <w:rsid w:val="00605E3D"/>
    <w:rsid w:val="006061CC"/>
    <w:rsid w:val="00606B80"/>
    <w:rsid w:val="0060768E"/>
    <w:rsid w:val="00610313"/>
    <w:rsid w:val="00610465"/>
    <w:rsid w:val="00610D05"/>
    <w:rsid w:val="00610DC1"/>
    <w:rsid w:val="00611472"/>
    <w:rsid w:val="0061196B"/>
    <w:rsid w:val="00611E45"/>
    <w:rsid w:val="00612215"/>
    <w:rsid w:val="006124C9"/>
    <w:rsid w:val="006129FB"/>
    <w:rsid w:val="00612CB8"/>
    <w:rsid w:val="00613D8D"/>
    <w:rsid w:val="00614BF9"/>
    <w:rsid w:val="00615D00"/>
    <w:rsid w:val="00615DC3"/>
    <w:rsid w:val="006169E3"/>
    <w:rsid w:val="00616A37"/>
    <w:rsid w:val="00616DA4"/>
    <w:rsid w:val="00616F78"/>
    <w:rsid w:val="00617619"/>
    <w:rsid w:val="00617A36"/>
    <w:rsid w:val="00617EEA"/>
    <w:rsid w:val="006202BF"/>
    <w:rsid w:val="00620C0B"/>
    <w:rsid w:val="0062106B"/>
    <w:rsid w:val="00622C03"/>
    <w:rsid w:val="00622D52"/>
    <w:rsid w:val="00623819"/>
    <w:rsid w:val="00623DC1"/>
    <w:rsid w:val="0062410B"/>
    <w:rsid w:val="0062455D"/>
    <w:rsid w:val="00624CA4"/>
    <w:rsid w:val="0062567C"/>
    <w:rsid w:val="006262CD"/>
    <w:rsid w:val="006266B6"/>
    <w:rsid w:val="00626941"/>
    <w:rsid w:val="00626D03"/>
    <w:rsid w:val="00626EAC"/>
    <w:rsid w:val="0062743A"/>
    <w:rsid w:val="006274A6"/>
    <w:rsid w:val="00627586"/>
    <w:rsid w:val="0062780F"/>
    <w:rsid w:val="00627BC2"/>
    <w:rsid w:val="00627EE8"/>
    <w:rsid w:val="006305AE"/>
    <w:rsid w:val="006307DF"/>
    <w:rsid w:val="00630B38"/>
    <w:rsid w:val="00631671"/>
    <w:rsid w:val="00631750"/>
    <w:rsid w:val="00632150"/>
    <w:rsid w:val="00632460"/>
    <w:rsid w:val="00632A57"/>
    <w:rsid w:val="0063423A"/>
    <w:rsid w:val="0063436B"/>
    <w:rsid w:val="00634493"/>
    <w:rsid w:val="0063451C"/>
    <w:rsid w:val="006346CB"/>
    <w:rsid w:val="0063503E"/>
    <w:rsid w:val="00635695"/>
    <w:rsid w:val="0063572E"/>
    <w:rsid w:val="00635C0A"/>
    <w:rsid w:val="006364AE"/>
    <w:rsid w:val="006367AF"/>
    <w:rsid w:val="00636803"/>
    <w:rsid w:val="00636CC4"/>
    <w:rsid w:val="006371AF"/>
    <w:rsid w:val="00641BC8"/>
    <w:rsid w:val="00641C76"/>
    <w:rsid w:val="00642656"/>
    <w:rsid w:val="00643966"/>
    <w:rsid w:val="00644880"/>
    <w:rsid w:val="00644955"/>
    <w:rsid w:val="00644982"/>
    <w:rsid w:val="00644DA2"/>
    <w:rsid w:val="006453D5"/>
    <w:rsid w:val="006454F9"/>
    <w:rsid w:val="00645B2D"/>
    <w:rsid w:val="00645CCC"/>
    <w:rsid w:val="0064602D"/>
    <w:rsid w:val="00646153"/>
    <w:rsid w:val="00646B56"/>
    <w:rsid w:val="00647AB1"/>
    <w:rsid w:val="00650EA7"/>
    <w:rsid w:val="006512B2"/>
    <w:rsid w:val="00651E18"/>
    <w:rsid w:val="00652809"/>
    <w:rsid w:val="00652B8D"/>
    <w:rsid w:val="006532EA"/>
    <w:rsid w:val="0065376E"/>
    <w:rsid w:val="00653B46"/>
    <w:rsid w:val="006542E3"/>
    <w:rsid w:val="006544A9"/>
    <w:rsid w:val="00655521"/>
    <w:rsid w:val="00655A75"/>
    <w:rsid w:val="006564C5"/>
    <w:rsid w:val="00656AE5"/>
    <w:rsid w:val="006570C6"/>
    <w:rsid w:val="00657607"/>
    <w:rsid w:val="0065761E"/>
    <w:rsid w:val="00657745"/>
    <w:rsid w:val="00660222"/>
    <w:rsid w:val="0066064A"/>
    <w:rsid w:val="00660BB7"/>
    <w:rsid w:val="0066158C"/>
    <w:rsid w:val="006617A1"/>
    <w:rsid w:val="00661810"/>
    <w:rsid w:val="00661CCF"/>
    <w:rsid w:val="00662477"/>
    <w:rsid w:val="00662680"/>
    <w:rsid w:val="0066325B"/>
    <w:rsid w:val="00663657"/>
    <w:rsid w:val="0066383E"/>
    <w:rsid w:val="006638DF"/>
    <w:rsid w:val="00663A45"/>
    <w:rsid w:val="00663B50"/>
    <w:rsid w:val="00663DEB"/>
    <w:rsid w:val="0066469E"/>
    <w:rsid w:val="006651B4"/>
    <w:rsid w:val="00665B09"/>
    <w:rsid w:val="0066601B"/>
    <w:rsid w:val="006664AB"/>
    <w:rsid w:val="00666F22"/>
    <w:rsid w:val="00667704"/>
    <w:rsid w:val="00667709"/>
    <w:rsid w:val="006679EE"/>
    <w:rsid w:val="00667A0D"/>
    <w:rsid w:val="00667DD7"/>
    <w:rsid w:val="00667EF6"/>
    <w:rsid w:val="00670A00"/>
    <w:rsid w:val="00670A4E"/>
    <w:rsid w:val="00671554"/>
    <w:rsid w:val="00671CE4"/>
    <w:rsid w:val="00672089"/>
    <w:rsid w:val="00674798"/>
    <w:rsid w:val="006750D8"/>
    <w:rsid w:val="00675840"/>
    <w:rsid w:val="00675BE9"/>
    <w:rsid w:val="006765B0"/>
    <w:rsid w:val="00676F1F"/>
    <w:rsid w:val="00677C41"/>
    <w:rsid w:val="00680068"/>
    <w:rsid w:val="00680D64"/>
    <w:rsid w:val="00680F09"/>
    <w:rsid w:val="0068106A"/>
    <w:rsid w:val="00681238"/>
    <w:rsid w:val="00681264"/>
    <w:rsid w:val="00681C65"/>
    <w:rsid w:val="006823F3"/>
    <w:rsid w:val="006825D5"/>
    <w:rsid w:val="00682A49"/>
    <w:rsid w:val="00682A71"/>
    <w:rsid w:val="00682D4B"/>
    <w:rsid w:val="0068368D"/>
    <w:rsid w:val="00684A69"/>
    <w:rsid w:val="006859FD"/>
    <w:rsid w:val="00685F22"/>
    <w:rsid w:val="00686541"/>
    <w:rsid w:val="0068667D"/>
    <w:rsid w:val="00686849"/>
    <w:rsid w:val="00687785"/>
    <w:rsid w:val="00691508"/>
    <w:rsid w:val="00691E0D"/>
    <w:rsid w:val="00693116"/>
    <w:rsid w:val="006938C1"/>
    <w:rsid w:val="00693A0D"/>
    <w:rsid w:val="00693EAC"/>
    <w:rsid w:val="0069575B"/>
    <w:rsid w:val="00695A39"/>
    <w:rsid w:val="00695E1A"/>
    <w:rsid w:val="00695FA8"/>
    <w:rsid w:val="00695FD0"/>
    <w:rsid w:val="006960E6"/>
    <w:rsid w:val="00696230"/>
    <w:rsid w:val="00696A77"/>
    <w:rsid w:val="00696AD4"/>
    <w:rsid w:val="00697EF8"/>
    <w:rsid w:val="006A038D"/>
    <w:rsid w:val="006A04D3"/>
    <w:rsid w:val="006A0508"/>
    <w:rsid w:val="006A114E"/>
    <w:rsid w:val="006A153A"/>
    <w:rsid w:val="006A2141"/>
    <w:rsid w:val="006A2E35"/>
    <w:rsid w:val="006A3883"/>
    <w:rsid w:val="006A39C1"/>
    <w:rsid w:val="006A4530"/>
    <w:rsid w:val="006A4612"/>
    <w:rsid w:val="006A5244"/>
    <w:rsid w:val="006A53DC"/>
    <w:rsid w:val="006A6285"/>
    <w:rsid w:val="006A64BE"/>
    <w:rsid w:val="006B008B"/>
    <w:rsid w:val="006B0355"/>
    <w:rsid w:val="006B050E"/>
    <w:rsid w:val="006B0745"/>
    <w:rsid w:val="006B12D2"/>
    <w:rsid w:val="006B1508"/>
    <w:rsid w:val="006B1741"/>
    <w:rsid w:val="006B1A5B"/>
    <w:rsid w:val="006B214D"/>
    <w:rsid w:val="006B295B"/>
    <w:rsid w:val="006B2E2F"/>
    <w:rsid w:val="006B3052"/>
    <w:rsid w:val="006B369C"/>
    <w:rsid w:val="006B377A"/>
    <w:rsid w:val="006B3BC4"/>
    <w:rsid w:val="006B3CDE"/>
    <w:rsid w:val="006B5955"/>
    <w:rsid w:val="006B59DC"/>
    <w:rsid w:val="006B5ACC"/>
    <w:rsid w:val="006B5E98"/>
    <w:rsid w:val="006B6749"/>
    <w:rsid w:val="006B753F"/>
    <w:rsid w:val="006B7B4A"/>
    <w:rsid w:val="006C02DC"/>
    <w:rsid w:val="006C0579"/>
    <w:rsid w:val="006C05D5"/>
    <w:rsid w:val="006C16DE"/>
    <w:rsid w:val="006C1BDE"/>
    <w:rsid w:val="006C1CCC"/>
    <w:rsid w:val="006C1E13"/>
    <w:rsid w:val="006C1EF3"/>
    <w:rsid w:val="006C28C1"/>
    <w:rsid w:val="006C2FF2"/>
    <w:rsid w:val="006C3131"/>
    <w:rsid w:val="006C34A6"/>
    <w:rsid w:val="006C3745"/>
    <w:rsid w:val="006C38D1"/>
    <w:rsid w:val="006C4186"/>
    <w:rsid w:val="006C4D7E"/>
    <w:rsid w:val="006C52C5"/>
    <w:rsid w:val="006C5A74"/>
    <w:rsid w:val="006C6F17"/>
    <w:rsid w:val="006C7064"/>
    <w:rsid w:val="006C7EB3"/>
    <w:rsid w:val="006D0BBE"/>
    <w:rsid w:val="006D15D9"/>
    <w:rsid w:val="006D2C84"/>
    <w:rsid w:val="006D367A"/>
    <w:rsid w:val="006D401E"/>
    <w:rsid w:val="006D485E"/>
    <w:rsid w:val="006D48AC"/>
    <w:rsid w:val="006D4AA9"/>
    <w:rsid w:val="006D589E"/>
    <w:rsid w:val="006D5E7A"/>
    <w:rsid w:val="006D5EC4"/>
    <w:rsid w:val="006D6055"/>
    <w:rsid w:val="006D6B4C"/>
    <w:rsid w:val="006D6B85"/>
    <w:rsid w:val="006D7099"/>
    <w:rsid w:val="006D7E3E"/>
    <w:rsid w:val="006E09FC"/>
    <w:rsid w:val="006E0B88"/>
    <w:rsid w:val="006E0FE2"/>
    <w:rsid w:val="006E1DF6"/>
    <w:rsid w:val="006E2121"/>
    <w:rsid w:val="006E297E"/>
    <w:rsid w:val="006E2FF6"/>
    <w:rsid w:val="006E381C"/>
    <w:rsid w:val="006E49C2"/>
    <w:rsid w:val="006E5530"/>
    <w:rsid w:val="006E63E9"/>
    <w:rsid w:val="006E66C3"/>
    <w:rsid w:val="006E6B07"/>
    <w:rsid w:val="006E78AD"/>
    <w:rsid w:val="006E7D1F"/>
    <w:rsid w:val="006F0008"/>
    <w:rsid w:val="006F0E7B"/>
    <w:rsid w:val="006F1372"/>
    <w:rsid w:val="006F2C79"/>
    <w:rsid w:val="006F30E0"/>
    <w:rsid w:val="006F4206"/>
    <w:rsid w:val="006F47E3"/>
    <w:rsid w:val="006F49F4"/>
    <w:rsid w:val="006F4AA9"/>
    <w:rsid w:val="006F4DD5"/>
    <w:rsid w:val="006F4FBB"/>
    <w:rsid w:val="006F57B3"/>
    <w:rsid w:val="006F5BA9"/>
    <w:rsid w:val="006F5DA7"/>
    <w:rsid w:val="006F5F6D"/>
    <w:rsid w:val="006F789C"/>
    <w:rsid w:val="006F7963"/>
    <w:rsid w:val="006F7A6C"/>
    <w:rsid w:val="006F7B39"/>
    <w:rsid w:val="0070059D"/>
    <w:rsid w:val="007014B3"/>
    <w:rsid w:val="0070157E"/>
    <w:rsid w:val="00701918"/>
    <w:rsid w:val="00702A97"/>
    <w:rsid w:val="00703863"/>
    <w:rsid w:val="00703B08"/>
    <w:rsid w:val="00704260"/>
    <w:rsid w:val="00705C39"/>
    <w:rsid w:val="00707427"/>
    <w:rsid w:val="00710044"/>
    <w:rsid w:val="007110AB"/>
    <w:rsid w:val="007115C5"/>
    <w:rsid w:val="00711810"/>
    <w:rsid w:val="00713090"/>
    <w:rsid w:val="007137B5"/>
    <w:rsid w:val="0071492C"/>
    <w:rsid w:val="00714A9A"/>
    <w:rsid w:val="007150BB"/>
    <w:rsid w:val="00715B92"/>
    <w:rsid w:val="007166B3"/>
    <w:rsid w:val="00716C80"/>
    <w:rsid w:val="00717122"/>
    <w:rsid w:val="00717513"/>
    <w:rsid w:val="007204CB"/>
    <w:rsid w:val="00721008"/>
    <w:rsid w:val="00721554"/>
    <w:rsid w:val="007219B1"/>
    <w:rsid w:val="007220CB"/>
    <w:rsid w:val="00722C88"/>
    <w:rsid w:val="00722DB8"/>
    <w:rsid w:val="00722DFA"/>
    <w:rsid w:val="0072380B"/>
    <w:rsid w:val="00723FCD"/>
    <w:rsid w:val="00723FE7"/>
    <w:rsid w:val="0072489A"/>
    <w:rsid w:val="00724DB9"/>
    <w:rsid w:val="00724F6F"/>
    <w:rsid w:val="007255EB"/>
    <w:rsid w:val="00725804"/>
    <w:rsid w:val="00725ACE"/>
    <w:rsid w:val="00725B5C"/>
    <w:rsid w:val="007265BF"/>
    <w:rsid w:val="00726783"/>
    <w:rsid w:val="00726B2A"/>
    <w:rsid w:val="00726BCE"/>
    <w:rsid w:val="00727D00"/>
    <w:rsid w:val="00730E6A"/>
    <w:rsid w:val="00732470"/>
    <w:rsid w:val="00732612"/>
    <w:rsid w:val="0073299E"/>
    <w:rsid w:val="00733274"/>
    <w:rsid w:val="007333BB"/>
    <w:rsid w:val="00733F18"/>
    <w:rsid w:val="00734113"/>
    <w:rsid w:val="007346F9"/>
    <w:rsid w:val="007353E5"/>
    <w:rsid w:val="00735B70"/>
    <w:rsid w:val="00735E8A"/>
    <w:rsid w:val="007362F5"/>
    <w:rsid w:val="007370CE"/>
    <w:rsid w:val="00737151"/>
    <w:rsid w:val="00737807"/>
    <w:rsid w:val="00737F09"/>
    <w:rsid w:val="00740C18"/>
    <w:rsid w:val="00740D1E"/>
    <w:rsid w:val="00741023"/>
    <w:rsid w:val="00741345"/>
    <w:rsid w:val="00741778"/>
    <w:rsid w:val="00741A8A"/>
    <w:rsid w:val="0074203D"/>
    <w:rsid w:val="00742222"/>
    <w:rsid w:val="007424A6"/>
    <w:rsid w:val="007427FF"/>
    <w:rsid w:val="00742BCC"/>
    <w:rsid w:val="00742EFB"/>
    <w:rsid w:val="007433CB"/>
    <w:rsid w:val="007433F2"/>
    <w:rsid w:val="007438A8"/>
    <w:rsid w:val="00743F54"/>
    <w:rsid w:val="00744072"/>
    <w:rsid w:val="007443C8"/>
    <w:rsid w:val="0074480B"/>
    <w:rsid w:val="00744AB0"/>
    <w:rsid w:val="00744D35"/>
    <w:rsid w:val="00744F51"/>
    <w:rsid w:val="007461AF"/>
    <w:rsid w:val="007467CC"/>
    <w:rsid w:val="00747560"/>
    <w:rsid w:val="00750377"/>
    <w:rsid w:val="00751017"/>
    <w:rsid w:val="00751073"/>
    <w:rsid w:val="007514F8"/>
    <w:rsid w:val="00752282"/>
    <w:rsid w:val="0075269E"/>
    <w:rsid w:val="00753171"/>
    <w:rsid w:val="00753689"/>
    <w:rsid w:val="00753B0B"/>
    <w:rsid w:val="00753E6A"/>
    <w:rsid w:val="007540AE"/>
    <w:rsid w:val="00754B33"/>
    <w:rsid w:val="0075611E"/>
    <w:rsid w:val="0075613D"/>
    <w:rsid w:val="00756141"/>
    <w:rsid w:val="00756C16"/>
    <w:rsid w:val="00756D80"/>
    <w:rsid w:val="0075727A"/>
    <w:rsid w:val="00757320"/>
    <w:rsid w:val="00757E51"/>
    <w:rsid w:val="00757F89"/>
    <w:rsid w:val="007602B6"/>
    <w:rsid w:val="00760A8F"/>
    <w:rsid w:val="0076401F"/>
    <w:rsid w:val="00765C6F"/>
    <w:rsid w:val="00766899"/>
    <w:rsid w:val="00766DA5"/>
    <w:rsid w:val="00767169"/>
    <w:rsid w:val="00767AD3"/>
    <w:rsid w:val="00767FC3"/>
    <w:rsid w:val="007708A5"/>
    <w:rsid w:val="007716D5"/>
    <w:rsid w:val="007722A8"/>
    <w:rsid w:val="007725DD"/>
    <w:rsid w:val="0077261A"/>
    <w:rsid w:val="00772D64"/>
    <w:rsid w:val="00773456"/>
    <w:rsid w:val="00774995"/>
    <w:rsid w:val="007751E9"/>
    <w:rsid w:val="007756B1"/>
    <w:rsid w:val="00776824"/>
    <w:rsid w:val="00776CFA"/>
    <w:rsid w:val="0077760D"/>
    <w:rsid w:val="00777F42"/>
    <w:rsid w:val="00780C95"/>
    <w:rsid w:val="007811F3"/>
    <w:rsid w:val="00781555"/>
    <w:rsid w:val="00781B13"/>
    <w:rsid w:val="00781D1F"/>
    <w:rsid w:val="007827B7"/>
    <w:rsid w:val="00782CB8"/>
    <w:rsid w:val="007835AA"/>
    <w:rsid w:val="0078379A"/>
    <w:rsid w:val="00784883"/>
    <w:rsid w:val="00784C4B"/>
    <w:rsid w:val="007851D6"/>
    <w:rsid w:val="007851F6"/>
    <w:rsid w:val="00785405"/>
    <w:rsid w:val="00785A8C"/>
    <w:rsid w:val="00785BC9"/>
    <w:rsid w:val="00785DAE"/>
    <w:rsid w:val="00785EA2"/>
    <w:rsid w:val="007861D2"/>
    <w:rsid w:val="007866FD"/>
    <w:rsid w:val="00786D67"/>
    <w:rsid w:val="00786DC5"/>
    <w:rsid w:val="00787CC0"/>
    <w:rsid w:val="007904C1"/>
    <w:rsid w:val="00790E19"/>
    <w:rsid w:val="00791059"/>
    <w:rsid w:val="00791683"/>
    <w:rsid w:val="00791949"/>
    <w:rsid w:val="00791A34"/>
    <w:rsid w:val="00791D80"/>
    <w:rsid w:val="00792AB0"/>
    <w:rsid w:val="007931E6"/>
    <w:rsid w:val="0079393F"/>
    <w:rsid w:val="00793BE2"/>
    <w:rsid w:val="00793EF8"/>
    <w:rsid w:val="007945E7"/>
    <w:rsid w:val="00794F53"/>
    <w:rsid w:val="007969F5"/>
    <w:rsid w:val="007971BD"/>
    <w:rsid w:val="00797F10"/>
    <w:rsid w:val="00797FF1"/>
    <w:rsid w:val="007A01A6"/>
    <w:rsid w:val="007A041E"/>
    <w:rsid w:val="007A0434"/>
    <w:rsid w:val="007A0C34"/>
    <w:rsid w:val="007A0E04"/>
    <w:rsid w:val="007A0F94"/>
    <w:rsid w:val="007A1324"/>
    <w:rsid w:val="007A1399"/>
    <w:rsid w:val="007A25BD"/>
    <w:rsid w:val="007A2818"/>
    <w:rsid w:val="007A2942"/>
    <w:rsid w:val="007A2C3D"/>
    <w:rsid w:val="007A2E09"/>
    <w:rsid w:val="007A35F7"/>
    <w:rsid w:val="007A38C8"/>
    <w:rsid w:val="007A3B44"/>
    <w:rsid w:val="007A4123"/>
    <w:rsid w:val="007A430C"/>
    <w:rsid w:val="007A4A86"/>
    <w:rsid w:val="007A53DC"/>
    <w:rsid w:val="007A57BD"/>
    <w:rsid w:val="007A57CE"/>
    <w:rsid w:val="007A656C"/>
    <w:rsid w:val="007A69E0"/>
    <w:rsid w:val="007A6C98"/>
    <w:rsid w:val="007A6FB1"/>
    <w:rsid w:val="007B044E"/>
    <w:rsid w:val="007B0882"/>
    <w:rsid w:val="007B0FC8"/>
    <w:rsid w:val="007B10C3"/>
    <w:rsid w:val="007B1118"/>
    <w:rsid w:val="007B1329"/>
    <w:rsid w:val="007B1819"/>
    <w:rsid w:val="007B264A"/>
    <w:rsid w:val="007B270E"/>
    <w:rsid w:val="007B28D1"/>
    <w:rsid w:val="007B2F75"/>
    <w:rsid w:val="007B3ACA"/>
    <w:rsid w:val="007B3EEC"/>
    <w:rsid w:val="007B45E3"/>
    <w:rsid w:val="007B47CA"/>
    <w:rsid w:val="007B5DA0"/>
    <w:rsid w:val="007B676C"/>
    <w:rsid w:val="007B6D1A"/>
    <w:rsid w:val="007B7773"/>
    <w:rsid w:val="007B7EF9"/>
    <w:rsid w:val="007C2D04"/>
    <w:rsid w:val="007C31D3"/>
    <w:rsid w:val="007C3348"/>
    <w:rsid w:val="007C3634"/>
    <w:rsid w:val="007C4897"/>
    <w:rsid w:val="007C5BA4"/>
    <w:rsid w:val="007C61D9"/>
    <w:rsid w:val="007C65BE"/>
    <w:rsid w:val="007C6BB0"/>
    <w:rsid w:val="007C6DF1"/>
    <w:rsid w:val="007C7C0A"/>
    <w:rsid w:val="007D0AAE"/>
    <w:rsid w:val="007D21E6"/>
    <w:rsid w:val="007D2433"/>
    <w:rsid w:val="007D2907"/>
    <w:rsid w:val="007D2C90"/>
    <w:rsid w:val="007D34A7"/>
    <w:rsid w:val="007D34AC"/>
    <w:rsid w:val="007D37A9"/>
    <w:rsid w:val="007D3948"/>
    <w:rsid w:val="007D3FCD"/>
    <w:rsid w:val="007D4BF4"/>
    <w:rsid w:val="007D510A"/>
    <w:rsid w:val="007D58B5"/>
    <w:rsid w:val="007D5C2F"/>
    <w:rsid w:val="007D5C5F"/>
    <w:rsid w:val="007D5C81"/>
    <w:rsid w:val="007D5D7D"/>
    <w:rsid w:val="007D5FCA"/>
    <w:rsid w:val="007D643A"/>
    <w:rsid w:val="007D6D64"/>
    <w:rsid w:val="007D6EA9"/>
    <w:rsid w:val="007D73E9"/>
    <w:rsid w:val="007D7D98"/>
    <w:rsid w:val="007E03F9"/>
    <w:rsid w:val="007E1555"/>
    <w:rsid w:val="007E17AC"/>
    <w:rsid w:val="007E207E"/>
    <w:rsid w:val="007E226E"/>
    <w:rsid w:val="007E23C7"/>
    <w:rsid w:val="007E3757"/>
    <w:rsid w:val="007E3EA1"/>
    <w:rsid w:val="007E4FBC"/>
    <w:rsid w:val="007E54F7"/>
    <w:rsid w:val="007E5D4C"/>
    <w:rsid w:val="007E6AFA"/>
    <w:rsid w:val="007F1D26"/>
    <w:rsid w:val="007F25C5"/>
    <w:rsid w:val="007F2923"/>
    <w:rsid w:val="007F35F7"/>
    <w:rsid w:val="007F3E49"/>
    <w:rsid w:val="007F45AC"/>
    <w:rsid w:val="007F4713"/>
    <w:rsid w:val="007F4A5F"/>
    <w:rsid w:val="007F4C64"/>
    <w:rsid w:val="007F5350"/>
    <w:rsid w:val="007F5364"/>
    <w:rsid w:val="007F55D4"/>
    <w:rsid w:val="007F5827"/>
    <w:rsid w:val="007F5E41"/>
    <w:rsid w:val="007F60D4"/>
    <w:rsid w:val="007F6440"/>
    <w:rsid w:val="007F6759"/>
    <w:rsid w:val="007F713E"/>
    <w:rsid w:val="007F71DE"/>
    <w:rsid w:val="007F7B59"/>
    <w:rsid w:val="0080007F"/>
    <w:rsid w:val="00800248"/>
    <w:rsid w:val="00800C48"/>
    <w:rsid w:val="00800E21"/>
    <w:rsid w:val="00801416"/>
    <w:rsid w:val="0080141C"/>
    <w:rsid w:val="00801518"/>
    <w:rsid w:val="00801B58"/>
    <w:rsid w:val="00802AC7"/>
    <w:rsid w:val="00802B0F"/>
    <w:rsid w:val="00802B95"/>
    <w:rsid w:val="00803007"/>
    <w:rsid w:val="00803ED6"/>
    <w:rsid w:val="008044D1"/>
    <w:rsid w:val="00805856"/>
    <w:rsid w:val="00805EE2"/>
    <w:rsid w:val="00805F40"/>
    <w:rsid w:val="0080693B"/>
    <w:rsid w:val="00806B99"/>
    <w:rsid w:val="00806BCE"/>
    <w:rsid w:val="0080786B"/>
    <w:rsid w:val="00807E83"/>
    <w:rsid w:val="008102C8"/>
    <w:rsid w:val="008106CA"/>
    <w:rsid w:val="00810742"/>
    <w:rsid w:val="0081125C"/>
    <w:rsid w:val="00811CC4"/>
    <w:rsid w:val="00811FE2"/>
    <w:rsid w:val="00812160"/>
    <w:rsid w:val="008121F5"/>
    <w:rsid w:val="008131E5"/>
    <w:rsid w:val="00813C86"/>
    <w:rsid w:val="00814134"/>
    <w:rsid w:val="00815094"/>
    <w:rsid w:val="00815D86"/>
    <w:rsid w:val="00815D9B"/>
    <w:rsid w:val="0081613D"/>
    <w:rsid w:val="00816302"/>
    <w:rsid w:val="00816644"/>
    <w:rsid w:val="00816BD9"/>
    <w:rsid w:val="00816C0F"/>
    <w:rsid w:val="008174D7"/>
    <w:rsid w:val="00817FC3"/>
    <w:rsid w:val="00820740"/>
    <w:rsid w:val="008218FD"/>
    <w:rsid w:val="00821904"/>
    <w:rsid w:val="00821A22"/>
    <w:rsid w:val="00821A44"/>
    <w:rsid w:val="00821A5F"/>
    <w:rsid w:val="00821AE8"/>
    <w:rsid w:val="008222CC"/>
    <w:rsid w:val="00822BF0"/>
    <w:rsid w:val="0082314F"/>
    <w:rsid w:val="008234F6"/>
    <w:rsid w:val="00823599"/>
    <w:rsid w:val="00823FE6"/>
    <w:rsid w:val="008247DC"/>
    <w:rsid w:val="008251F5"/>
    <w:rsid w:val="0082579C"/>
    <w:rsid w:val="00825C88"/>
    <w:rsid w:val="00825D4C"/>
    <w:rsid w:val="0082610D"/>
    <w:rsid w:val="008264BA"/>
    <w:rsid w:val="008265B6"/>
    <w:rsid w:val="008267A1"/>
    <w:rsid w:val="00826B09"/>
    <w:rsid w:val="00830866"/>
    <w:rsid w:val="00830FC8"/>
    <w:rsid w:val="008318ED"/>
    <w:rsid w:val="00831B37"/>
    <w:rsid w:val="00832366"/>
    <w:rsid w:val="008326DD"/>
    <w:rsid w:val="008327C8"/>
    <w:rsid w:val="00832AEC"/>
    <w:rsid w:val="00833788"/>
    <w:rsid w:val="00834850"/>
    <w:rsid w:val="0083550C"/>
    <w:rsid w:val="0083579C"/>
    <w:rsid w:val="00835DCA"/>
    <w:rsid w:val="008363AC"/>
    <w:rsid w:val="00836771"/>
    <w:rsid w:val="008369F6"/>
    <w:rsid w:val="00836BF3"/>
    <w:rsid w:val="00836CBD"/>
    <w:rsid w:val="0083768D"/>
    <w:rsid w:val="00840742"/>
    <w:rsid w:val="00840E39"/>
    <w:rsid w:val="00840F72"/>
    <w:rsid w:val="00841197"/>
    <w:rsid w:val="00841325"/>
    <w:rsid w:val="008415B9"/>
    <w:rsid w:val="00843E28"/>
    <w:rsid w:val="00843E97"/>
    <w:rsid w:val="00844F9F"/>
    <w:rsid w:val="00845702"/>
    <w:rsid w:val="008457A6"/>
    <w:rsid w:val="00845A0B"/>
    <w:rsid w:val="00845A10"/>
    <w:rsid w:val="00845CF6"/>
    <w:rsid w:val="00845DA0"/>
    <w:rsid w:val="0084649F"/>
    <w:rsid w:val="00847199"/>
    <w:rsid w:val="0084779B"/>
    <w:rsid w:val="008515FE"/>
    <w:rsid w:val="00851885"/>
    <w:rsid w:val="00851937"/>
    <w:rsid w:val="00852140"/>
    <w:rsid w:val="00852E27"/>
    <w:rsid w:val="00852ECC"/>
    <w:rsid w:val="00853A7F"/>
    <w:rsid w:val="00853E3C"/>
    <w:rsid w:val="00853E48"/>
    <w:rsid w:val="00854414"/>
    <w:rsid w:val="008545CC"/>
    <w:rsid w:val="008552A0"/>
    <w:rsid w:val="008556D8"/>
    <w:rsid w:val="00855A00"/>
    <w:rsid w:val="0085621C"/>
    <w:rsid w:val="00856D27"/>
    <w:rsid w:val="0085783B"/>
    <w:rsid w:val="00857E73"/>
    <w:rsid w:val="0086059E"/>
    <w:rsid w:val="00860DC8"/>
    <w:rsid w:val="0086111E"/>
    <w:rsid w:val="00861192"/>
    <w:rsid w:val="00861AB1"/>
    <w:rsid w:val="00861CC3"/>
    <w:rsid w:val="0086236B"/>
    <w:rsid w:val="00862D20"/>
    <w:rsid w:val="008643C8"/>
    <w:rsid w:val="008643CE"/>
    <w:rsid w:val="00864659"/>
    <w:rsid w:val="00864DF5"/>
    <w:rsid w:val="00864FE0"/>
    <w:rsid w:val="0086511F"/>
    <w:rsid w:val="0086564E"/>
    <w:rsid w:val="00865C87"/>
    <w:rsid w:val="0086646F"/>
    <w:rsid w:val="008666EB"/>
    <w:rsid w:val="008673D7"/>
    <w:rsid w:val="008674F2"/>
    <w:rsid w:val="0086757F"/>
    <w:rsid w:val="00867B4B"/>
    <w:rsid w:val="00870746"/>
    <w:rsid w:val="00870758"/>
    <w:rsid w:val="00871336"/>
    <w:rsid w:val="008718E6"/>
    <w:rsid w:val="00872A1E"/>
    <w:rsid w:val="00872BB5"/>
    <w:rsid w:val="00872C21"/>
    <w:rsid w:val="00872F4D"/>
    <w:rsid w:val="0087305B"/>
    <w:rsid w:val="00873940"/>
    <w:rsid w:val="00874346"/>
    <w:rsid w:val="00874E41"/>
    <w:rsid w:val="008756B5"/>
    <w:rsid w:val="00875E22"/>
    <w:rsid w:val="00876524"/>
    <w:rsid w:val="00876A54"/>
    <w:rsid w:val="0087780B"/>
    <w:rsid w:val="00877CEE"/>
    <w:rsid w:val="00881127"/>
    <w:rsid w:val="00881D71"/>
    <w:rsid w:val="00881FC7"/>
    <w:rsid w:val="008832EE"/>
    <w:rsid w:val="00884B8C"/>
    <w:rsid w:val="00885423"/>
    <w:rsid w:val="00885837"/>
    <w:rsid w:val="00885A13"/>
    <w:rsid w:val="00885C94"/>
    <w:rsid w:val="008862D1"/>
    <w:rsid w:val="0088676D"/>
    <w:rsid w:val="0088721A"/>
    <w:rsid w:val="00887987"/>
    <w:rsid w:val="00890183"/>
    <w:rsid w:val="00890310"/>
    <w:rsid w:val="00890E1E"/>
    <w:rsid w:val="00891377"/>
    <w:rsid w:val="00891F70"/>
    <w:rsid w:val="00892108"/>
    <w:rsid w:val="00892754"/>
    <w:rsid w:val="008947B6"/>
    <w:rsid w:val="00894FB1"/>
    <w:rsid w:val="00895630"/>
    <w:rsid w:val="008956F5"/>
    <w:rsid w:val="00895B7A"/>
    <w:rsid w:val="00895DED"/>
    <w:rsid w:val="008A05FE"/>
    <w:rsid w:val="008A06A4"/>
    <w:rsid w:val="008A0853"/>
    <w:rsid w:val="008A0C78"/>
    <w:rsid w:val="008A11F6"/>
    <w:rsid w:val="008A19C5"/>
    <w:rsid w:val="008A1FF4"/>
    <w:rsid w:val="008A26B4"/>
    <w:rsid w:val="008A2808"/>
    <w:rsid w:val="008A32AF"/>
    <w:rsid w:val="008A3852"/>
    <w:rsid w:val="008A502E"/>
    <w:rsid w:val="008A52CD"/>
    <w:rsid w:val="008A55A5"/>
    <w:rsid w:val="008A5828"/>
    <w:rsid w:val="008A5C4A"/>
    <w:rsid w:val="008A664F"/>
    <w:rsid w:val="008A66CA"/>
    <w:rsid w:val="008A68F7"/>
    <w:rsid w:val="008A7234"/>
    <w:rsid w:val="008A7343"/>
    <w:rsid w:val="008A737A"/>
    <w:rsid w:val="008B0236"/>
    <w:rsid w:val="008B04E4"/>
    <w:rsid w:val="008B0884"/>
    <w:rsid w:val="008B27D1"/>
    <w:rsid w:val="008B34CE"/>
    <w:rsid w:val="008B4516"/>
    <w:rsid w:val="008B4CA6"/>
    <w:rsid w:val="008B50C7"/>
    <w:rsid w:val="008B5CAE"/>
    <w:rsid w:val="008B5F03"/>
    <w:rsid w:val="008B6D19"/>
    <w:rsid w:val="008B7883"/>
    <w:rsid w:val="008C041A"/>
    <w:rsid w:val="008C067A"/>
    <w:rsid w:val="008C14A3"/>
    <w:rsid w:val="008C1719"/>
    <w:rsid w:val="008C1A64"/>
    <w:rsid w:val="008C1B25"/>
    <w:rsid w:val="008C20D3"/>
    <w:rsid w:val="008C342B"/>
    <w:rsid w:val="008C3CF2"/>
    <w:rsid w:val="008C4116"/>
    <w:rsid w:val="008C4687"/>
    <w:rsid w:val="008C49DE"/>
    <w:rsid w:val="008C6A1D"/>
    <w:rsid w:val="008C7AE2"/>
    <w:rsid w:val="008D11A6"/>
    <w:rsid w:val="008D1C45"/>
    <w:rsid w:val="008D25AE"/>
    <w:rsid w:val="008D31E2"/>
    <w:rsid w:val="008D4340"/>
    <w:rsid w:val="008D45BF"/>
    <w:rsid w:val="008D46A8"/>
    <w:rsid w:val="008D4FEE"/>
    <w:rsid w:val="008D5306"/>
    <w:rsid w:val="008D5528"/>
    <w:rsid w:val="008D5BE9"/>
    <w:rsid w:val="008D5EDA"/>
    <w:rsid w:val="008D6FF7"/>
    <w:rsid w:val="008E0E4E"/>
    <w:rsid w:val="008E192C"/>
    <w:rsid w:val="008E1A74"/>
    <w:rsid w:val="008E20A7"/>
    <w:rsid w:val="008E2355"/>
    <w:rsid w:val="008E2FA3"/>
    <w:rsid w:val="008E4C5B"/>
    <w:rsid w:val="008E4CC9"/>
    <w:rsid w:val="008E5D48"/>
    <w:rsid w:val="008E5E41"/>
    <w:rsid w:val="008E6FAE"/>
    <w:rsid w:val="008F0B4A"/>
    <w:rsid w:val="008F0C01"/>
    <w:rsid w:val="008F0FB6"/>
    <w:rsid w:val="008F13D5"/>
    <w:rsid w:val="008F2A3A"/>
    <w:rsid w:val="008F3AC6"/>
    <w:rsid w:val="008F4679"/>
    <w:rsid w:val="008F4813"/>
    <w:rsid w:val="008F4894"/>
    <w:rsid w:val="008F5644"/>
    <w:rsid w:val="008F5929"/>
    <w:rsid w:val="008F5DB0"/>
    <w:rsid w:val="008F5DE6"/>
    <w:rsid w:val="008F7895"/>
    <w:rsid w:val="008F78A4"/>
    <w:rsid w:val="009001BE"/>
    <w:rsid w:val="00900BF5"/>
    <w:rsid w:val="009014E8"/>
    <w:rsid w:val="00902477"/>
    <w:rsid w:val="009024AC"/>
    <w:rsid w:val="009028B5"/>
    <w:rsid w:val="00902BAD"/>
    <w:rsid w:val="009035C4"/>
    <w:rsid w:val="00903718"/>
    <w:rsid w:val="0090391F"/>
    <w:rsid w:val="00904761"/>
    <w:rsid w:val="009049E6"/>
    <w:rsid w:val="00904C8B"/>
    <w:rsid w:val="00905682"/>
    <w:rsid w:val="00905944"/>
    <w:rsid w:val="009064FC"/>
    <w:rsid w:val="00907805"/>
    <w:rsid w:val="00907A43"/>
    <w:rsid w:val="00910367"/>
    <w:rsid w:val="00911055"/>
    <w:rsid w:val="00911671"/>
    <w:rsid w:val="009116BC"/>
    <w:rsid w:val="00911F9F"/>
    <w:rsid w:val="009121AF"/>
    <w:rsid w:val="00912246"/>
    <w:rsid w:val="00913214"/>
    <w:rsid w:val="00913569"/>
    <w:rsid w:val="00913BAD"/>
    <w:rsid w:val="00914979"/>
    <w:rsid w:val="009149A3"/>
    <w:rsid w:val="00915462"/>
    <w:rsid w:val="00915DAE"/>
    <w:rsid w:val="00915E8A"/>
    <w:rsid w:val="00916E90"/>
    <w:rsid w:val="00920D51"/>
    <w:rsid w:val="009219F8"/>
    <w:rsid w:val="00921B4E"/>
    <w:rsid w:val="00922ED0"/>
    <w:rsid w:val="0092353C"/>
    <w:rsid w:val="00923651"/>
    <w:rsid w:val="00923757"/>
    <w:rsid w:val="00923855"/>
    <w:rsid w:val="0092471E"/>
    <w:rsid w:val="00924BB8"/>
    <w:rsid w:val="0092513E"/>
    <w:rsid w:val="00925695"/>
    <w:rsid w:val="00927142"/>
    <w:rsid w:val="00927425"/>
    <w:rsid w:val="00927583"/>
    <w:rsid w:val="009307F3"/>
    <w:rsid w:val="009310D3"/>
    <w:rsid w:val="00931A88"/>
    <w:rsid w:val="00931CFB"/>
    <w:rsid w:val="00931EEB"/>
    <w:rsid w:val="009324D0"/>
    <w:rsid w:val="00932890"/>
    <w:rsid w:val="00932985"/>
    <w:rsid w:val="0093325B"/>
    <w:rsid w:val="0093325E"/>
    <w:rsid w:val="009335C0"/>
    <w:rsid w:val="009336A6"/>
    <w:rsid w:val="009338AE"/>
    <w:rsid w:val="0093554F"/>
    <w:rsid w:val="00935575"/>
    <w:rsid w:val="009360D2"/>
    <w:rsid w:val="0093641C"/>
    <w:rsid w:val="00936627"/>
    <w:rsid w:val="009366E9"/>
    <w:rsid w:val="00936E71"/>
    <w:rsid w:val="009377CA"/>
    <w:rsid w:val="00937C50"/>
    <w:rsid w:val="00937F0F"/>
    <w:rsid w:val="00940112"/>
    <w:rsid w:val="0094070F"/>
    <w:rsid w:val="00940827"/>
    <w:rsid w:val="00940D31"/>
    <w:rsid w:val="00942490"/>
    <w:rsid w:val="00942714"/>
    <w:rsid w:val="00942B98"/>
    <w:rsid w:val="00943235"/>
    <w:rsid w:val="00943403"/>
    <w:rsid w:val="009438DD"/>
    <w:rsid w:val="00943DE1"/>
    <w:rsid w:val="0094481C"/>
    <w:rsid w:val="009451A8"/>
    <w:rsid w:val="00945E95"/>
    <w:rsid w:val="00946C94"/>
    <w:rsid w:val="0094787F"/>
    <w:rsid w:val="009501BE"/>
    <w:rsid w:val="00950213"/>
    <w:rsid w:val="0095048A"/>
    <w:rsid w:val="0095130F"/>
    <w:rsid w:val="00952A20"/>
    <w:rsid w:val="00953903"/>
    <w:rsid w:val="00953E37"/>
    <w:rsid w:val="009550E8"/>
    <w:rsid w:val="0095614C"/>
    <w:rsid w:val="009568A7"/>
    <w:rsid w:val="00956A62"/>
    <w:rsid w:val="0095778A"/>
    <w:rsid w:val="009578BC"/>
    <w:rsid w:val="009578D3"/>
    <w:rsid w:val="00957D97"/>
    <w:rsid w:val="00957E1C"/>
    <w:rsid w:val="009601FF"/>
    <w:rsid w:val="0096193F"/>
    <w:rsid w:val="00961D5B"/>
    <w:rsid w:val="00961FC7"/>
    <w:rsid w:val="0096211E"/>
    <w:rsid w:val="0096239D"/>
    <w:rsid w:val="009629E4"/>
    <w:rsid w:val="009635DB"/>
    <w:rsid w:val="00963A89"/>
    <w:rsid w:val="00963B0B"/>
    <w:rsid w:val="009646C8"/>
    <w:rsid w:val="00965C49"/>
    <w:rsid w:val="00965F8F"/>
    <w:rsid w:val="00967044"/>
    <w:rsid w:val="0096775E"/>
    <w:rsid w:val="00970861"/>
    <w:rsid w:val="00970899"/>
    <w:rsid w:val="0097138F"/>
    <w:rsid w:val="00971C97"/>
    <w:rsid w:val="009720BE"/>
    <w:rsid w:val="00972261"/>
    <w:rsid w:val="00972628"/>
    <w:rsid w:val="0097279D"/>
    <w:rsid w:val="00972885"/>
    <w:rsid w:val="009732B9"/>
    <w:rsid w:val="009738CE"/>
    <w:rsid w:val="00973A15"/>
    <w:rsid w:val="00973EEB"/>
    <w:rsid w:val="00974055"/>
    <w:rsid w:val="009741E1"/>
    <w:rsid w:val="0097446D"/>
    <w:rsid w:val="00974651"/>
    <w:rsid w:val="009749C2"/>
    <w:rsid w:val="009757CE"/>
    <w:rsid w:val="00980053"/>
    <w:rsid w:val="009801D1"/>
    <w:rsid w:val="00980DED"/>
    <w:rsid w:val="009813AF"/>
    <w:rsid w:val="00981431"/>
    <w:rsid w:val="00981723"/>
    <w:rsid w:val="0098178D"/>
    <w:rsid w:val="009817EC"/>
    <w:rsid w:val="00982866"/>
    <w:rsid w:val="00982AF6"/>
    <w:rsid w:val="0098334C"/>
    <w:rsid w:val="00984571"/>
    <w:rsid w:val="00984873"/>
    <w:rsid w:val="00984D5C"/>
    <w:rsid w:val="009850B2"/>
    <w:rsid w:val="009852AC"/>
    <w:rsid w:val="0098594D"/>
    <w:rsid w:val="00985B86"/>
    <w:rsid w:val="00985EDD"/>
    <w:rsid w:val="00986094"/>
    <w:rsid w:val="00986380"/>
    <w:rsid w:val="00987FDC"/>
    <w:rsid w:val="00990142"/>
    <w:rsid w:val="00990441"/>
    <w:rsid w:val="009904D4"/>
    <w:rsid w:val="00991BB9"/>
    <w:rsid w:val="00991C09"/>
    <w:rsid w:val="0099375F"/>
    <w:rsid w:val="00993F5D"/>
    <w:rsid w:val="00994965"/>
    <w:rsid w:val="009A0594"/>
    <w:rsid w:val="009A078D"/>
    <w:rsid w:val="009A0B95"/>
    <w:rsid w:val="009A0F9C"/>
    <w:rsid w:val="009A1008"/>
    <w:rsid w:val="009A25DE"/>
    <w:rsid w:val="009A28EE"/>
    <w:rsid w:val="009A2A20"/>
    <w:rsid w:val="009A31E0"/>
    <w:rsid w:val="009A35EA"/>
    <w:rsid w:val="009A42CD"/>
    <w:rsid w:val="009A4A2C"/>
    <w:rsid w:val="009A5240"/>
    <w:rsid w:val="009A5E7D"/>
    <w:rsid w:val="009A7057"/>
    <w:rsid w:val="009A740F"/>
    <w:rsid w:val="009A7B83"/>
    <w:rsid w:val="009B0442"/>
    <w:rsid w:val="009B0456"/>
    <w:rsid w:val="009B0701"/>
    <w:rsid w:val="009B0AAA"/>
    <w:rsid w:val="009B1723"/>
    <w:rsid w:val="009B17DF"/>
    <w:rsid w:val="009B2331"/>
    <w:rsid w:val="009B2A58"/>
    <w:rsid w:val="009B2EEC"/>
    <w:rsid w:val="009B33B9"/>
    <w:rsid w:val="009B3411"/>
    <w:rsid w:val="009B558F"/>
    <w:rsid w:val="009B56DA"/>
    <w:rsid w:val="009B5A25"/>
    <w:rsid w:val="009B612F"/>
    <w:rsid w:val="009B6CA6"/>
    <w:rsid w:val="009B7BD9"/>
    <w:rsid w:val="009B7BE1"/>
    <w:rsid w:val="009B7E6E"/>
    <w:rsid w:val="009C031C"/>
    <w:rsid w:val="009C05CA"/>
    <w:rsid w:val="009C0758"/>
    <w:rsid w:val="009C0E1E"/>
    <w:rsid w:val="009C0EAB"/>
    <w:rsid w:val="009C1291"/>
    <w:rsid w:val="009C1337"/>
    <w:rsid w:val="009C14A4"/>
    <w:rsid w:val="009C1CAB"/>
    <w:rsid w:val="009C22FA"/>
    <w:rsid w:val="009C2672"/>
    <w:rsid w:val="009C2E3B"/>
    <w:rsid w:val="009C379C"/>
    <w:rsid w:val="009C41FA"/>
    <w:rsid w:val="009C445C"/>
    <w:rsid w:val="009C4DEA"/>
    <w:rsid w:val="009C4F21"/>
    <w:rsid w:val="009C4FC9"/>
    <w:rsid w:val="009C5871"/>
    <w:rsid w:val="009C5C7C"/>
    <w:rsid w:val="009C5E6B"/>
    <w:rsid w:val="009C75A4"/>
    <w:rsid w:val="009C78D8"/>
    <w:rsid w:val="009C798B"/>
    <w:rsid w:val="009C7F1B"/>
    <w:rsid w:val="009D00CD"/>
    <w:rsid w:val="009D03C6"/>
    <w:rsid w:val="009D0659"/>
    <w:rsid w:val="009D089A"/>
    <w:rsid w:val="009D09CA"/>
    <w:rsid w:val="009D1801"/>
    <w:rsid w:val="009D1B2F"/>
    <w:rsid w:val="009D2709"/>
    <w:rsid w:val="009D330B"/>
    <w:rsid w:val="009D35C8"/>
    <w:rsid w:val="009D60F6"/>
    <w:rsid w:val="009D6866"/>
    <w:rsid w:val="009D6CF2"/>
    <w:rsid w:val="009D6DDC"/>
    <w:rsid w:val="009D71DF"/>
    <w:rsid w:val="009D764C"/>
    <w:rsid w:val="009D7672"/>
    <w:rsid w:val="009D7BDE"/>
    <w:rsid w:val="009D7F5C"/>
    <w:rsid w:val="009E059A"/>
    <w:rsid w:val="009E0B54"/>
    <w:rsid w:val="009E0EC8"/>
    <w:rsid w:val="009E1285"/>
    <w:rsid w:val="009E163C"/>
    <w:rsid w:val="009E1A62"/>
    <w:rsid w:val="009E1EFD"/>
    <w:rsid w:val="009E2292"/>
    <w:rsid w:val="009E2F2E"/>
    <w:rsid w:val="009E3BE1"/>
    <w:rsid w:val="009E3C92"/>
    <w:rsid w:val="009E4B52"/>
    <w:rsid w:val="009E55E0"/>
    <w:rsid w:val="009E5C56"/>
    <w:rsid w:val="009E6D94"/>
    <w:rsid w:val="009E7873"/>
    <w:rsid w:val="009E7A15"/>
    <w:rsid w:val="009F12EE"/>
    <w:rsid w:val="009F159D"/>
    <w:rsid w:val="009F167F"/>
    <w:rsid w:val="009F16C5"/>
    <w:rsid w:val="009F1767"/>
    <w:rsid w:val="009F24C5"/>
    <w:rsid w:val="009F306E"/>
    <w:rsid w:val="009F3C57"/>
    <w:rsid w:val="009F3F99"/>
    <w:rsid w:val="009F43BF"/>
    <w:rsid w:val="009F4A4A"/>
    <w:rsid w:val="009F4C49"/>
    <w:rsid w:val="009F4FEB"/>
    <w:rsid w:val="009F522B"/>
    <w:rsid w:val="009F5430"/>
    <w:rsid w:val="009F546C"/>
    <w:rsid w:val="009F5DC8"/>
    <w:rsid w:val="009F6557"/>
    <w:rsid w:val="009F6AF9"/>
    <w:rsid w:val="00A01188"/>
    <w:rsid w:val="00A01332"/>
    <w:rsid w:val="00A013A1"/>
    <w:rsid w:val="00A017FD"/>
    <w:rsid w:val="00A020E6"/>
    <w:rsid w:val="00A03776"/>
    <w:rsid w:val="00A03D42"/>
    <w:rsid w:val="00A03F8C"/>
    <w:rsid w:val="00A047DC"/>
    <w:rsid w:val="00A04851"/>
    <w:rsid w:val="00A04964"/>
    <w:rsid w:val="00A04AB4"/>
    <w:rsid w:val="00A0612C"/>
    <w:rsid w:val="00A06679"/>
    <w:rsid w:val="00A0714B"/>
    <w:rsid w:val="00A072DC"/>
    <w:rsid w:val="00A07AE8"/>
    <w:rsid w:val="00A103BF"/>
    <w:rsid w:val="00A10AAB"/>
    <w:rsid w:val="00A12624"/>
    <w:rsid w:val="00A127D4"/>
    <w:rsid w:val="00A12830"/>
    <w:rsid w:val="00A1357E"/>
    <w:rsid w:val="00A138AC"/>
    <w:rsid w:val="00A142D9"/>
    <w:rsid w:val="00A145B9"/>
    <w:rsid w:val="00A15294"/>
    <w:rsid w:val="00A15328"/>
    <w:rsid w:val="00A15895"/>
    <w:rsid w:val="00A15B53"/>
    <w:rsid w:val="00A15B96"/>
    <w:rsid w:val="00A17F7A"/>
    <w:rsid w:val="00A20805"/>
    <w:rsid w:val="00A20CD0"/>
    <w:rsid w:val="00A21DC3"/>
    <w:rsid w:val="00A22A16"/>
    <w:rsid w:val="00A22B93"/>
    <w:rsid w:val="00A243D7"/>
    <w:rsid w:val="00A2475C"/>
    <w:rsid w:val="00A24EEE"/>
    <w:rsid w:val="00A255F8"/>
    <w:rsid w:val="00A25AE0"/>
    <w:rsid w:val="00A25D91"/>
    <w:rsid w:val="00A260E3"/>
    <w:rsid w:val="00A26E23"/>
    <w:rsid w:val="00A27009"/>
    <w:rsid w:val="00A27BE2"/>
    <w:rsid w:val="00A27C9E"/>
    <w:rsid w:val="00A30185"/>
    <w:rsid w:val="00A3035D"/>
    <w:rsid w:val="00A30BB9"/>
    <w:rsid w:val="00A30D28"/>
    <w:rsid w:val="00A312CE"/>
    <w:rsid w:val="00A3132D"/>
    <w:rsid w:val="00A31BE9"/>
    <w:rsid w:val="00A323F2"/>
    <w:rsid w:val="00A32C90"/>
    <w:rsid w:val="00A338C3"/>
    <w:rsid w:val="00A34EEF"/>
    <w:rsid w:val="00A35028"/>
    <w:rsid w:val="00A35BC9"/>
    <w:rsid w:val="00A35FC1"/>
    <w:rsid w:val="00A3638F"/>
    <w:rsid w:val="00A37203"/>
    <w:rsid w:val="00A372FA"/>
    <w:rsid w:val="00A376AF"/>
    <w:rsid w:val="00A37824"/>
    <w:rsid w:val="00A37892"/>
    <w:rsid w:val="00A3797A"/>
    <w:rsid w:val="00A37B95"/>
    <w:rsid w:val="00A40198"/>
    <w:rsid w:val="00A4029F"/>
    <w:rsid w:val="00A40326"/>
    <w:rsid w:val="00A414C8"/>
    <w:rsid w:val="00A41AAB"/>
    <w:rsid w:val="00A42C39"/>
    <w:rsid w:val="00A435EE"/>
    <w:rsid w:val="00A43B28"/>
    <w:rsid w:val="00A4488E"/>
    <w:rsid w:val="00A4494B"/>
    <w:rsid w:val="00A44BAB"/>
    <w:rsid w:val="00A455AB"/>
    <w:rsid w:val="00A455CB"/>
    <w:rsid w:val="00A45943"/>
    <w:rsid w:val="00A47004"/>
    <w:rsid w:val="00A476B1"/>
    <w:rsid w:val="00A47A8B"/>
    <w:rsid w:val="00A50181"/>
    <w:rsid w:val="00A50D68"/>
    <w:rsid w:val="00A52583"/>
    <w:rsid w:val="00A52E97"/>
    <w:rsid w:val="00A5392B"/>
    <w:rsid w:val="00A53D0E"/>
    <w:rsid w:val="00A53FF5"/>
    <w:rsid w:val="00A5403D"/>
    <w:rsid w:val="00A5408B"/>
    <w:rsid w:val="00A54756"/>
    <w:rsid w:val="00A54A30"/>
    <w:rsid w:val="00A55A74"/>
    <w:rsid w:val="00A56893"/>
    <w:rsid w:val="00A56988"/>
    <w:rsid w:val="00A5749A"/>
    <w:rsid w:val="00A575D8"/>
    <w:rsid w:val="00A6090C"/>
    <w:rsid w:val="00A60B64"/>
    <w:rsid w:val="00A6115E"/>
    <w:rsid w:val="00A62610"/>
    <w:rsid w:val="00A62853"/>
    <w:rsid w:val="00A628B4"/>
    <w:rsid w:val="00A629D1"/>
    <w:rsid w:val="00A62D0A"/>
    <w:rsid w:val="00A631CA"/>
    <w:rsid w:val="00A6320B"/>
    <w:rsid w:val="00A636E3"/>
    <w:rsid w:val="00A64F02"/>
    <w:rsid w:val="00A652CF"/>
    <w:rsid w:val="00A65949"/>
    <w:rsid w:val="00A659BA"/>
    <w:rsid w:val="00A659F0"/>
    <w:rsid w:val="00A65DB3"/>
    <w:rsid w:val="00A66ED0"/>
    <w:rsid w:val="00A66FA3"/>
    <w:rsid w:val="00A703F6"/>
    <w:rsid w:val="00A71B21"/>
    <w:rsid w:val="00A71CAD"/>
    <w:rsid w:val="00A71CF9"/>
    <w:rsid w:val="00A721C0"/>
    <w:rsid w:val="00A72C21"/>
    <w:rsid w:val="00A747CA"/>
    <w:rsid w:val="00A761B3"/>
    <w:rsid w:val="00A77945"/>
    <w:rsid w:val="00A77D1A"/>
    <w:rsid w:val="00A80EA7"/>
    <w:rsid w:val="00A827EC"/>
    <w:rsid w:val="00A873C9"/>
    <w:rsid w:val="00A900A3"/>
    <w:rsid w:val="00A90DBD"/>
    <w:rsid w:val="00A9113F"/>
    <w:rsid w:val="00A919C9"/>
    <w:rsid w:val="00A91CB5"/>
    <w:rsid w:val="00A91CD2"/>
    <w:rsid w:val="00A91D44"/>
    <w:rsid w:val="00A92924"/>
    <w:rsid w:val="00A92F9D"/>
    <w:rsid w:val="00A932DE"/>
    <w:rsid w:val="00A942D5"/>
    <w:rsid w:val="00A94766"/>
    <w:rsid w:val="00A94E6D"/>
    <w:rsid w:val="00A94F70"/>
    <w:rsid w:val="00A94F9A"/>
    <w:rsid w:val="00A9590C"/>
    <w:rsid w:val="00A97049"/>
    <w:rsid w:val="00A9729E"/>
    <w:rsid w:val="00A97EF2"/>
    <w:rsid w:val="00AA06A8"/>
    <w:rsid w:val="00AA0D1D"/>
    <w:rsid w:val="00AA11CD"/>
    <w:rsid w:val="00AA12AE"/>
    <w:rsid w:val="00AA1372"/>
    <w:rsid w:val="00AA1548"/>
    <w:rsid w:val="00AA1786"/>
    <w:rsid w:val="00AA17D0"/>
    <w:rsid w:val="00AA25A2"/>
    <w:rsid w:val="00AA2A72"/>
    <w:rsid w:val="00AA3D0A"/>
    <w:rsid w:val="00AA3E19"/>
    <w:rsid w:val="00AA50F6"/>
    <w:rsid w:val="00AA592C"/>
    <w:rsid w:val="00AA678D"/>
    <w:rsid w:val="00AA6AAC"/>
    <w:rsid w:val="00AA6ABC"/>
    <w:rsid w:val="00AA78D2"/>
    <w:rsid w:val="00AB0447"/>
    <w:rsid w:val="00AB0F9F"/>
    <w:rsid w:val="00AB0FBA"/>
    <w:rsid w:val="00AB150D"/>
    <w:rsid w:val="00AB20F1"/>
    <w:rsid w:val="00AB2E1D"/>
    <w:rsid w:val="00AB32A9"/>
    <w:rsid w:val="00AB3A75"/>
    <w:rsid w:val="00AB4AD2"/>
    <w:rsid w:val="00AB4CDC"/>
    <w:rsid w:val="00AB4E23"/>
    <w:rsid w:val="00AB5D62"/>
    <w:rsid w:val="00AB6368"/>
    <w:rsid w:val="00AB6717"/>
    <w:rsid w:val="00AB783B"/>
    <w:rsid w:val="00AC0313"/>
    <w:rsid w:val="00AC04D5"/>
    <w:rsid w:val="00AC0762"/>
    <w:rsid w:val="00AC3314"/>
    <w:rsid w:val="00AC390B"/>
    <w:rsid w:val="00AC4CD2"/>
    <w:rsid w:val="00AC4F6D"/>
    <w:rsid w:val="00AC6164"/>
    <w:rsid w:val="00AC61C4"/>
    <w:rsid w:val="00AC620D"/>
    <w:rsid w:val="00AC70F5"/>
    <w:rsid w:val="00AC71B7"/>
    <w:rsid w:val="00AC79F7"/>
    <w:rsid w:val="00AD0516"/>
    <w:rsid w:val="00AD06F2"/>
    <w:rsid w:val="00AD09A1"/>
    <w:rsid w:val="00AD0AF2"/>
    <w:rsid w:val="00AD10B0"/>
    <w:rsid w:val="00AD1D8C"/>
    <w:rsid w:val="00AD2007"/>
    <w:rsid w:val="00AD21C6"/>
    <w:rsid w:val="00AD2B5E"/>
    <w:rsid w:val="00AD513F"/>
    <w:rsid w:val="00AD520E"/>
    <w:rsid w:val="00AD53B3"/>
    <w:rsid w:val="00AD560A"/>
    <w:rsid w:val="00AD677D"/>
    <w:rsid w:val="00AD6EED"/>
    <w:rsid w:val="00AD76CA"/>
    <w:rsid w:val="00AD7B08"/>
    <w:rsid w:val="00AD7DD8"/>
    <w:rsid w:val="00AE1621"/>
    <w:rsid w:val="00AE19E0"/>
    <w:rsid w:val="00AE266F"/>
    <w:rsid w:val="00AE27AB"/>
    <w:rsid w:val="00AE27D8"/>
    <w:rsid w:val="00AE28B2"/>
    <w:rsid w:val="00AE2F36"/>
    <w:rsid w:val="00AE3B77"/>
    <w:rsid w:val="00AE4EF0"/>
    <w:rsid w:val="00AE6C14"/>
    <w:rsid w:val="00AE6CB5"/>
    <w:rsid w:val="00AE7222"/>
    <w:rsid w:val="00AE7337"/>
    <w:rsid w:val="00AE7D44"/>
    <w:rsid w:val="00AEA3C2"/>
    <w:rsid w:val="00AF018A"/>
    <w:rsid w:val="00AF149C"/>
    <w:rsid w:val="00AF18C4"/>
    <w:rsid w:val="00AF2797"/>
    <w:rsid w:val="00AF285F"/>
    <w:rsid w:val="00AF2FA5"/>
    <w:rsid w:val="00AF33A3"/>
    <w:rsid w:val="00AF34E1"/>
    <w:rsid w:val="00AF3E4A"/>
    <w:rsid w:val="00AF3EF0"/>
    <w:rsid w:val="00AF40A9"/>
    <w:rsid w:val="00AF40EC"/>
    <w:rsid w:val="00AF56F7"/>
    <w:rsid w:val="00AF5DCC"/>
    <w:rsid w:val="00AF6740"/>
    <w:rsid w:val="00B00358"/>
    <w:rsid w:val="00B0068D"/>
    <w:rsid w:val="00B008E0"/>
    <w:rsid w:val="00B00D9C"/>
    <w:rsid w:val="00B00FFB"/>
    <w:rsid w:val="00B01357"/>
    <w:rsid w:val="00B01B85"/>
    <w:rsid w:val="00B01E60"/>
    <w:rsid w:val="00B02CE7"/>
    <w:rsid w:val="00B02D59"/>
    <w:rsid w:val="00B02EF0"/>
    <w:rsid w:val="00B032FF"/>
    <w:rsid w:val="00B034D2"/>
    <w:rsid w:val="00B03606"/>
    <w:rsid w:val="00B03D71"/>
    <w:rsid w:val="00B041F6"/>
    <w:rsid w:val="00B04A75"/>
    <w:rsid w:val="00B05147"/>
    <w:rsid w:val="00B055E9"/>
    <w:rsid w:val="00B0610D"/>
    <w:rsid w:val="00B06B6B"/>
    <w:rsid w:val="00B071AE"/>
    <w:rsid w:val="00B0724D"/>
    <w:rsid w:val="00B10D06"/>
    <w:rsid w:val="00B10E32"/>
    <w:rsid w:val="00B111F4"/>
    <w:rsid w:val="00B117E4"/>
    <w:rsid w:val="00B119B7"/>
    <w:rsid w:val="00B13518"/>
    <w:rsid w:val="00B13FB2"/>
    <w:rsid w:val="00B153DF"/>
    <w:rsid w:val="00B156F9"/>
    <w:rsid w:val="00B15828"/>
    <w:rsid w:val="00B15EAD"/>
    <w:rsid w:val="00B16F7E"/>
    <w:rsid w:val="00B1759B"/>
    <w:rsid w:val="00B201E5"/>
    <w:rsid w:val="00B202D6"/>
    <w:rsid w:val="00B20785"/>
    <w:rsid w:val="00B2284D"/>
    <w:rsid w:val="00B228FB"/>
    <w:rsid w:val="00B22C69"/>
    <w:rsid w:val="00B23125"/>
    <w:rsid w:val="00B23887"/>
    <w:rsid w:val="00B24208"/>
    <w:rsid w:val="00B24479"/>
    <w:rsid w:val="00B244DB"/>
    <w:rsid w:val="00B24B36"/>
    <w:rsid w:val="00B24F7A"/>
    <w:rsid w:val="00B2515A"/>
    <w:rsid w:val="00B25A81"/>
    <w:rsid w:val="00B25CFB"/>
    <w:rsid w:val="00B26B99"/>
    <w:rsid w:val="00B279A1"/>
    <w:rsid w:val="00B27C08"/>
    <w:rsid w:val="00B30DEA"/>
    <w:rsid w:val="00B30F98"/>
    <w:rsid w:val="00B311C0"/>
    <w:rsid w:val="00B3269B"/>
    <w:rsid w:val="00B32917"/>
    <w:rsid w:val="00B32FBF"/>
    <w:rsid w:val="00B33544"/>
    <w:rsid w:val="00B33617"/>
    <w:rsid w:val="00B337FE"/>
    <w:rsid w:val="00B33DF5"/>
    <w:rsid w:val="00B33E1D"/>
    <w:rsid w:val="00B3466A"/>
    <w:rsid w:val="00B34A82"/>
    <w:rsid w:val="00B34BAA"/>
    <w:rsid w:val="00B351D3"/>
    <w:rsid w:val="00B3522A"/>
    <w:rsid w:val="00B35735"/>
    <w:rsid w:val="00B35750"/>
    <w:rsid w:val="00B3643E"/>
    <w:rsid w:val="00B37298"/>
    <w:rsid w:val="00B40246"/>
    <w:rsid w:val="00B40520"/>
    <w:rsid w:val="00B40A26"/>
    <w:rsid w:val="00B4101E"/>
    <w:rsid w:val="00B4124A"/>
    <w:rsid w:val="00B41DB4"/>
    <w:rsid w:val="00B423D4"/>
    <w:rsid w:val="00B428D0"/>
    <w:rsid w:val="00B42C64"/>
    <w:rsid w:val="00B43FB3"/>
    <w:rsid w:val="00B44724"/>
    <w:rsid w:val="00B45079"/>
    <w:rsid w:val="00B457F2"/>
    <w:rsid w:val="00B45FC8"/>
    <w:rsid w:val="00B46C24"/>
    <w:rsid w:val="00B46DA8"/>
    <w:rsid w:val="00B4759B"/>
    <w:rsid w:val="00B47902"/>
    <w:rsid w:val="00B507A6"/>
    <w:rsid w:val="00B509E2"/>
    <w:rsid w:val="00B50AA4"/>
    <w:rsid w:val="00B50B1C"/>
    <w:rsid w:val="00B50B52"/>
    <w:rsid w:val="00B510E3"/>
    <w:rsid w:val="00B5161B"/>
    <w:rsid w:val="00B52276"/>
    <w:rsid w:val="00B52656"/>
    <w:rsid w:val="00B52CDB"/>
    <w:rsid w:val="00B531FF"/>
    <w:rsid w:val="00B5321E"/>
    <w:rsid w:val="00B53238"/>
    <w:rsid w:val="00B53303"/>
    <w:rsid w:val="00B53BB3"/>
    <w:rsid w:val="00B53D1C"/>
    <w:rsid w:val="00B54EF7"/>
    <w:rsid w:val="00B55124"/>
    <w:rsid w:val="00B5698D"/>
    <w:rsid w:val="00B57686"/>
    <w:rsid w:val="00B57BB1"/>
    <w:rsid w:val="00B60346"/>
    <w:rsid w:val="00B605FD"/>
    <w:rsid w:val="00B60B05"/>
    <w:rsid w:val="00B611D3"/>
    <w:rsid w:val="00B61596"/>
    <w:rsid w:val="00B61E2A"/>
    <w:rsid w:val="00B6261D"/>
    <w:rsid w:val="00B62956"/>
    <w:rsid w:val="00B63639"/>
    <w:rsid w:val="00B6376D"/>
    <w:rsid w:val="00B642BD"/>
    <w:rsid w:val="00B64A8E"/>
    <w:rsid w:val="00B64B6F"/>
    <w:rsid w:val="00B658E4"/>
    <w:rsid w:val="00B65981"/>
    <w:rsid w:val="00B65A3D"/>
    <w:rsid w:val="00B661E8"/>
    <w:rsid w:val="00B66F7D"/>
    <w:rsid w:val="00B6763B"/>
    <w:rsid w:val="00B67DD1"/>
    <w:rsid w:val="00B67F21"/>
    <w:rsid w:val="00B70AFD"/>
    <w:rsid w:val="00B712D0"/>
    <w:rsid w:val="00B71518"/>
    <w:rsid w:val="00B738C1"/>
    <w:rsid w:val="00B756A0"/>
    <w:rsid w:val="00B75A86"/>
    <w:rsid w:val="00B76A88"/>
    <w:rsid w:val="00B76A8F"/>
    <w:rsid w:val="00B76B26"/>
    <w:rsid w:val="00B77413"/>
    <w:rsid w:val="00B80714"/>
    <w:rsid w:val="00B80FE3"/>
    <w:rsid w:val="00B813CA"/>
    <w:rsid w:val="00B81979"/>
    <w:rsid w:val="00B81D1F"/>
    <w:rsid w:val="00B81D45"/>
    <w:rsid w:val="00B82803"/>
    <w:rsid w:val="00B829DD"/>
    <w:rsid w:val="00B83761"/>
    <w:rsid w:val="00B8376A"/>
    <w:rsid w:val="00B84577"/>
    <w:rsid w:val="00B84AA0"/>
    <w:rsid w:val="00B84FD9"/>
    <w:rsid w:val="00B85CF3"/>
    <w:rsid w:val="00B862EA"/>
    <w:rsid w:val="00B864B4"/>
    <w:rsid w:val="00B867AA"/>
    <w:rsid w:val="00B8684B"/>
    <w:rsid w:val="00B87532"/>
    <w:rsid w:val="00B87CBE"/>
    <w:rsid w:val="00B9061C"/>
    <w:rsid w:val="00B90738"/>
    <w:rsid w:val="00B90D33"/>
    <w:rsid w:val="00B91245"/>
    <w:rsid w:val="00B9146A"/>
    <w:rsid w:val="00B91E32"/>
    <w:rsid w:val="00B91E62"/>
    <w:rsid w:val="00B93694"/>
    <w:rsid w:val="00B94706"/>
    <w:rsid w:val="00B94AF8"/>
    <w:rsid w:val="00B957D0"/>
    <w:rsid w:val="00B95FF7"/>
    <w:rsid w:val="00B962C2"/>
    <w:rsid w:val="00B96DCB"/>
    <w:rsid w:val="00B97381"/>
    <w:rsid w:val="00B97BDE"/>
    <w:rsid w:val="00B97C00"/>
    <w:rsid w:val="00BA071E"/>
    <w:rsid w:val="00BA0F47"/>
    <w:rsid w:val="00BA16C0"/>
    <w:rsid w:val="00BA1EAA"/>
    <w:rsid w:val="00BA612D"/>
    <w:rsid w:val="00BA65F4"/>
    <w:rsid w:val="00BA7672"/>
    <w:rsid w:val="00BA7A03"/>
    <w:rsid w:val="00BB0BD7"/>
    <w:rsid w:val="00BB10C8"/>
    <w:rsid w:val="00BB1127"/>
    <w:rsid w:val="00BB1915"/>
    <w:rsid w:val="00BB1ACE"/>
    <w:rsid w:val="00BB1FFE"/>
    <w:rsid w:val="00BB215B"/>
    <w:rsid w:val="00BB216E"/>
    <w:rsid w:val="00BB2521"/>
    <w:rsid w:val="00BB36BB"/>
    <w:rsid w:val="00BB3CDA"/>
    <w:rsid w:val="00BB4159"/>
    <w:rsid w:val="00BB481B"/>
    <w:rsid w:val="00BB4DE9"/>
    <w:rsid w:val="00BB4EC8"/>
    <w:rsid w:val="00BB52AB"/>
    <w:rsid w:val="00BB5704"/>
    <w:rsid w:val="00BB58F1"/>
    <w:rsid w:val="00BB5C76"/>
    <w:rsid w:val="00BB5C8A"/>
    <w:rsid w:val="00BB5D1C"/>
    <w:rsid w:val="00BB66F8"/>
    <w:rsid w:val="00BB6B9F"/>
    <w:rsid w:val="00BB7386"/>
    <w:rsid w:val="00BB74C0"/>
    <w:rsid w:val="00BB7762"/>
    <w:rsid w:val="00BB78AF"/>
    <w:rsid w:val="00BC054A"/>
    <w:rsid w:val="00BC0E9D"/>
    <w:rsid w:val="00BC1B9A"/>
    <w:rsid w:val="00BC1D5A"/>
    <w:rsid w:val="00BC2274"/>
    <w:rsid w:val="00BC281F"/>
    <w:rsid w:val="00BC2ECE"/>
    <w:rsid w:val="00BC3111"/>
    <w:rsid w:val="00BC39AD"/>
    <w:rsid w:val="00BC429C"/>
    <w:rsid w:val="00BC4AB1"/>
    <w:rsid w:val="00BC4C33"/>
    <w:rsid w:val="00BC55A8"/>
    <w:rsid w:val="00BC5A4D"/>
    <w:rsid w:val="00BC5C07"/>
    <w:rsid w:val="00BC69A9"/>
    <w:rsid w:val="00BC6B1E"/>
    <w:rsid w:val="00BC6C9D"/>
    <w:rsid w:val="00BC6E8D"/>
    <w:rsid w:val="00BC6F1C"/>
    <w:rsid w:val="00BC7039"/>
    <w:rsid w:val="00BC7884"/>
    <w:rsid w:val="00BD138D"/>
    <w:rsid w:val="00BD188B"/>
    <w:rsid w:val="00BD1CB4"/>
    <w:rsid w:val="00BD1D37"/>
    <w:rsid w:val="00BD2234"/>
    <w:rsid w:val="00BD33C7"/>
    <w:rsid w:val="00BD3959"/>
    <w:rsid w:val="00BD3DF4"/>
    <w:rsid w:val="00BD3F37"/>
    <w:rsid w:val="00BD429B"/>
    <w:rsid w:val="00BD47A1"/>
    <w:rsid w:val="00BD4872"/>
    <w:rsid w:val="00BD4B62"/>
    <w:rsid w:val="00BD5265"/>
    <w:rsid w:val="00BD5757"/>
    <w:rsid w:val="00BD6520"/>
    <w:rsid w:val="00BD6C92"/>
    <w:rsid w:val="00BD7045"/>
    <w:rsid w:val="00BD7416"/>
    <w:rsid w:val="00BE0070"/>
    <w:rsid w:val="00BE0582"/>
    <w:rsid w:val="00BE09E6"/>
    <w:rsid w:val="00BE0BE9"/>
    <w:rsid w:val="00BE0F01"/>
    <w:rsid w:val="00BE1C01"/>
    <w:rsid w:val="00BE312D"/>
    <w:rsid w:val="00BE3DC1"/>
    <w:rsid w:val="00BE435F"/>
    <w:rsid w:val="00BE4F68"/>
    <w:rsid w:val="00BE6789"/>
    <w:rsid w:val="00BE6EBC"/>
    <w:rsid w:val="00BF0A92"/>
    <w:rsid w:val="00BF0AF9"/>
    <w:rsid w:val="00BF158B"/>
    <w:rsid w:val="00BF1AFD"/>
    <w:rsid w:val="00BF212D"/>
    <w:rsid w:val="00BF3220"/>
    <w:rsid w:val="00BF3307"/>
    <w:rsid w:val="00BF334C"/>
    <w:rsid w:val="00BF3869"/>
    <w:rsid w:val="00BF44E2"/>
    <w:rsid w:val="00BF52D6"/>
    <w:rsid w:val="00BF5561"/>
    <w:rsid w:val="00BF586B"/>
    <w:rsid w:val="00BF5883"/>
    <w:rsid w:val="00BF5A89"/>
    <w:rsid w:val="00BF6140"/>
    <w:rsid w:val="00BF7BF9"/>
    <w:rsid w:val="00C00205"/>
    <w:rsid w:val="00C00374"/>
    <w:rsid w:val="00C00FA5"/>
    <w:rsid w:val="00C012A7"/>
    <w:rsid w:val="00C020C7"/>
    <w:rsid w:val="00C0234B"/>
    <w:rsid w:val="00C03802"/>
    <w:rsid w:val="00C039B0"/>
    <w:rsid w:val="00C041E6"/>
    <w:rsid w:val="00C0452D"/>
    <w:rsid w:val="00C04C88"/>
    <w:rsid w:val="00C05094"/>
    <w:rsid w:val="00C05382"/>
    <w:rsid w:val="00C05758"/>
    <w:rsid w:val="00C05DAA"/>
    <w:rsid w:val="00C06B01"/>
    <w:rsid w:val="00C06F77"/>
    <w:rsid w:val="00C073B1"/>
    <w:rsid w:val="00C07E84"/>
    <w:rsid w:val="00C107DA"/>
    <w:rsid w:val="00C11010"/>
    <w:rsid w:val="00C110D5"/>
    <w:rsid w:val="00C113C4"/>
    <w:rsid w:val="00C11E1D"/>
    <w:rsid w:val="00C12B42"/>
    <w:rsid w:val="00C135ED"/>
    <w:rsid w:val="00C13835"/>
    <w:rsid w:val="00C140DD"/>
    <w:rsid w:val="00C146B5"/>
    <w:rsid w:val="00C14DF7"/>
    <w:rsid w:val="00C15841"/>
    <w:rsid w:val="00C15872"/>
    <w:rsid w:val="00C16FDE"/>
    <w:rsid w:val="00C20CE2"/>
    <w:rsid w:val="00C2212A"/>
    <w:rsid w:val="00C22310"/>
    <w:rsid w:val="00C22DD7"/>
    <w:rsid w:val="00C23064"/>
    <w:rsid w:val="00C2439F"/>
    <w:rsid w:val="00C244C4"/>
    <w:rsid w:val="00C24C5B"/>
    <w:rsid w:val="00C2510E"/>
    <w:rsid w:val="00C25669"/>
    <w:rsid w:val="00C25831"/>
    <w:rsid w:val="00C258C3"/>
    <w:rsid w:val="00C25AD2"/>
    <w:rsid w:val="00C25DEA"/>
    <w:rsid w:val="00C26712"/>
    <w:rsid w:val="00C26DBB"/>
    <w:rsid w:val="00C27608"/>
    <w:rsid w:val="00C277EA"/>
    <w:rsid w:val="00C278AB"/>
    <w:rsid w:val="00C278CD"/>
    <w:rsid w:val="00C27902"/>
    <w:rsid w:val="00C27B8A"/>
    <w:rsid w:val="00C27BD8"/>
    <w:rsid w:val="00C30018"/>
    <w:rsid w:val="00C313AD"/>
    <w:rsid w:val="00C31462"/>
    <w:rsid w:val="00C315BD"/>
    <w:rsid w:val="00C317FC"/>
    <w:rsid w:val="00C31D34"/>
    <w:rsid w:val="00C31D96"/>
    <w:rsid w:val="00C3217F"/>
    <w:rsid w:val="00C338BB"/>
    <w:rsid w:val="00C3478B"/>
    <w:rsid w:val="00C34F80"/>
    <w:rsid w:val="00C35037"/>
    <w:rsid w:val="00C35694"/>
    <w:rsid w:val="00C35734"/>
    <w:rsid w:val="00C3609A"/>
    <w:rsid w:val="00C364C6"/>
    <w:rsid w:val="00C36846"/>
    <w:rsid w:val="00C36FE8"/>
    <w:rsid w:val="00C370FE"/>
    <w:rsid w:val="00C4066C"/>
    <w:rsid w:val="00C41C63"/>
    <w:rsid w:val="00C42533"/>
    <w:rsid w:val="00C43548"/>
    <w:rsid w:val="00C43609"/>
    <w:rsid w:val="00C438FB"/>
    <w:rsid w:val="00C43BEC"/>
    <w:rsid w:val="00C440AE"/>
    <w:rsid w:val="00C44C9A"/>
    <w:rsid w:val="00C45554"/>
    <w:rsid w:val="00C45696"/>
    <w:rsid w:val="00C4630A"/>
    <w:rsid w:val="00C468AA"/>
    <w:rsid w:val="00C479B4"/>
    <w:rsid w:val="00C47C67"/>
    <w:rsid w:val="00C50B12"/>
    <w:rsid w:val="00C50EFB"/>
    <w:rsid w:val="00C518E7"/>
    <w:rsid w:val="00C523B8"/>
    <w:rsid w:val="00C528B0"/>
    <w:rsid w:val="00C52F72"/>
    <w:rsid w:val="00C53B5E"/>
    <w:rsid w:val="00C54265"/>
    <w:rsid w:val="00C547B3"/>
    <w:rsid w:val="00C54964"/>
    <w:rsid w:val="00C550E8"/>
    <w:rsid w:val="00C55CDB"/>
    <w:rsid w:val="00C55EDB"/>
    <w:rsid w:val="00C56079"/>
    <w:rsid w:val="00C56221"/>
    <w:rsid w:val="00C57067"/>
    <w:rsid w:val="00C572AE"/>
    <w:rsid w:val="00C57897"/>
    <w:rsid w:val="00C57C10"/>
    <w:rsid w:val="00C6213C"/>
    <w:rsid w:val="00C6236D"/>
    <w:rsid w:val="00C6245D"/>
    <w:rsid w:val="00C62841"/>
    <w:rsid w:val="00C62C65"/>
    <w:rsid w:val="00C6342E"/>
    <w:rsid w:val="00C63518"/>
    <w:rsid w:val="00C6469F"/>
    <w:rsid w:val="00C6478B"/>
    <w:rsid w:val="00C6630A"/>
    <w:rsid w:val="00C66626"/>
    <w:rsid w:val="00C672E6"/>
    <w:rsid w:val="00C67C5B"/>
    <w:rsid w:val="00C67E30"/>
    <w:rsid w:val="00C67E8E"/>
    <w:rsid w:val="00C70A01"/>
    <w:rsid w:val="00C71369"/>
    <w:rsid w:val="00C71699"/>
    <w:rsid w:val="00C7293B"/>
    <w:rsid w:val="00C736C4"/>
    <w:rsid w:val="00C73994"/>
    <w:rsid w:val="00C739CD"/>
    <w:rsid w:val="00C73EE3"/>
    <w:rsid w:val="00C74113"/>
    <w:rsid w:val="00C74B24"/>
    <w:rsid w:val="00C762EE"/>
    <w:rsid w:val="00C76A6B"/>
    <w:rsid w:val="00C77357"/>
    <w:rsid w:val="00C77714"/>
    <w:rsid w:val="00C77E99"/>
    <w:rsid w:val="00C80F88"/>
    <w:rsid w:val="00C8108C"/>
    <w:rsid w:val="00C810B0"/>
    <w:rsid w:val="00C81343"/>
    <w:rsid w:val="00C817C7"/>
    <w:rsid w:val="00C82DC5"/>
    <w:rsid w:val="00C83602"/>
    <w:rsid w:val="00C84171"/>
    <w:rsid w:val="00C843EA"/>
    <w:rsid w:val="00C84639"/>
    <w:rsid w:val="00C850C3"/>
    <w:rsid w:val="00C867EE"/>
    <w:rsid w:val="00C868E7"/>
    <w:rsid w:val="00C8699B"/>
    <w:rsid w:val="00C86B32"/>
    <w:rsid w:val="00C87F63"/>
    <w:rsid w:val="00C87F66"/>
    <w:rsid w:val="00C90EE0"/>
    <w:rsid w:val="00C9177D"/>
    <w:rsid w:val="00C925AA"/>
    <w:rsid w:val="00C9272E"/>
    <w:rsid w:val="00C9356C"/>
    <w:rsid w:val="00C93628"/>
    <w:rsid w:val="00C93849"/>
    <w:rsid w:val="00C93B07"/>
    <w:rsid w:val="00C93EB7"/>
    <w:rsid w:val="00C942FE"/>
    <w:rsid w:val="00C94394"/>
    <w:rsid w:val="00C9458B"/>
    <w:rsid w:val="00C947C5"/>
    <w:rsid w:val="00C95547"/>
    <w:rsid w:val="00C95915"/>
    <w:rsid w:val="00C96EE2"/>
    <w:rsid w:val="00C97297"/>
    <w:rsid w:val="00C977E3"/>
    <w:rsid w:val="00CA04B3"/>
    <w:rsid w:val="00CA05B1"/>
    <w:rsid w:val="00CA1C8A"/>
    <w:rsid w:val="00CA2AF6"/>
    <w:rsid w:val="00CA3A9E"/>
    <w:rsid w:val="00CA3B95"/>
    <w:rsid w:val="00CA46AB"/>
    <w:rsid w:val="00CA4E19"/>
    <w:rsid w:val="00CA547C"/>
    <w:rsid w:val="00CA5703"/>
    <w:rsid w:val="00CA5E2F"/>
    <w:rsid w:val="00CA66CF"/>
    <w:rsid w:val="00CA7330"/>
    <w:rsid w:val="00CA78EB"/>
    <w:rsid w:val="00CB0160"/>
    <w:rsid w:val="00CB05D7"/>
    <w:rsid w:val="00CB178C"/>
    <w:rsid w:val="00CB1846"/>
    <w:rsid w:val="00CB2B64"/>
    <w:rsid w:val="00CB39F4"/>
    <w:rsid w:val="00CB3CD5"/>
    <w:rsid w:val="00CB3FC3"/>
    <w:rsid w:val="00CB4CAA"/>
    <w:rsid w:val="00CB519B"/>
    <w:rsid w:val="00CB53D2"/>
    <w:rsid w:val="00CB650D"/>
    <w:rsid w:val="00CB6BA4"/>
    <w:rsid w:val="00CB70B3"/>
    <w:rsid w:val="00CB769E"/>
    <w:rsid w:val="00CB7774"/>
    <w:rsid w:val="00CB7B66"/>
    <w:rsid w:val="00CB7BCB"/>
    <w:rsid w:val="00CB7D1C"/>
    <w:rsid w:val="00CC03F6"/>
    <w:rsid w:val="00CC05D8"/>
    <w:rsid w:val="00CC0915"/>
    <w:rsid w:val="00CC0DB5"/>
    <w:rsid w:val="00CC28A0"/>
    <w:rsid w:val="00CC2EA6"/>
    <w:rsid w:val="00CC2FB5"/>
    <w:rsid w:val="00CC315A"/>
    <w:rsid w:val="00CC4473"/>
    <w:rsid w:val="00CC477B"/>
    <w:rsid w:val="00CC482C"/>
    <w:rsid w:val="00CC4BD3"/>
    <w:rsid w:val="00CC6565"/>
    <w:rsid w:val="00CC6DB0"/>
    <w:rsid w:val="00CC7018"/>
    <w:rsid w:val="00CC7166"/>
    <w:rsid w:val="00CC7E99"/>
    <w:rsid w:val="00CD0080"/>
    <w:rsid w:val="00CD160B"/>
    <w:rsid w:val="00CD1769"/>
    <w:rsid w:val="00CD1DE3"/>
    <w:rsid w:val="00CD20B5"/>
    <w:rsid w:val="00CD242A"/>
    <w:rsid w:val="00CD42B7"/>
    <w:rsid w:val="00CD4A60"/>
    <w:rsid w:val="00CD4E73"/>
    <w:rsid w:val="00CD51C2"/>
    <w:rsid w:val="00CD5539"/>
    <w:rsid w:val="00CD5925"/>
    <w:rsid w:val="00CD64B2"/>
    <w:rsid w:val="00CD6ED0"/>
    <w:rsid w:val="00CD7839"/>
    <w:rsid w:val="00CD7B89"/>
    <w:rsid w:val="00CD7D8A"/>
    <w:rsid w:val="00CE048B"/>
    <w:rsid w:val="00CE05DA"/>
    <w:rsid w:val="00CE09E3"/>
    <w:rsid w:val="00CE0D23"/>
    <w:rsid w:val="00CE105E"/>
    <w:rsid w:val="00CE1420"/>
    <w:rsid w:val="00CE1A4F"/>
    <w:rsid w:val="00CE2ADD"/>
    <w:rsid w:val="00CE2AE0"/>
    <w:rsid w:val="00CE34F2"/>
    <w:rsid w:val="00CE37DC"/>
    <w:rsid w:val="00CE3BF7"/>
    <w:rsid w:val="00CE3C51"/>
    <w:rsid w:val="00CE42E4"/>
    <w:rsid w:val="00CE5383"/>
    <w:rsid w:val="00CE5B3D"/>
    <w:rsid w:val="00CE7261"/>
    <w:rsid w:val="00CE7AE4"/>
    <w:rsid w:val="00CE7D92"/>
    <w:rsid w:val="00CF0E52"/>
    <w:rsid w:val="00CF0FC1"/>
    <w:rsid w:val="00CF1150"/>
    <w:rsid w:val="00CF1F52"/>
    <w:rsid w:val="00CF23A7"/>
    <w:rsid w:val="00CF25CC"/>
    <w:rsid w:val="00CF2A2B"/>
    <w:rsid w:val="00CF2B09"/>
    <w:rsid w:val="00CF4064"/>
    <w:rsid w:val="00CF440E"/>
    <w:rsid w:val="00CF458D"/>
    <w:rsid w:val="00CF46DF"/>
    <w:rsid w:val="00CF514C"/>
    <w:rsid w:val="00CF626E"/>
    <w:rsid w:val="00CF7178"/>
    <w:rsid w:val="00CF78D4"/>
    <w:rsid w:val="00CF79FD"/>
    <w:rsid w:val="00D0021A"/>
    <w:rsid w:val="00D012D1"/>
    <w:rsid w:val="00D01B0E"/>
    <w:rsid w:val="00D01BE4"/>
    <w:rsid w:val="00D01D18"/>
    <w:rsid w:val="00D01E03"/>
    <w:rsid w:val="00D020E4"/>
    <w:rsid w:val="00D02EF1"/>
    <w:rsid w:val="00D02F9F"/>
    <w:rsid w:val="00D032AC"/>
    <w:rsid w:val="00D03685"/>
    <w:rsid w:val="00D03BE7"/>
    <w:rsid w:val="00D03FFF"/>
    <w:rsid w:val="00D04E0D"/>
    <w:rsid w:val="00D05810"/>
    <w:rsid w:val="00D05952"/>
    <w:rsid w:val="00D06475"/>
    <w:rsid w:val="00D0680A"/>
    <w:rsid w:val="00D0696B"/>
    <w:rsid w:val="00D06FD6"/>
    <w:rsid w:val="00D077A8"/>
    <w:rsid w:val="00D07D0D"/>
    <w:rsid w:val="00D101A1"/>
    <w:rsid w:val="00D1093C"/>
    <w:rsid w:val="00D115C7"/>
    <w:rsid w:val="00D11CE0"/>
    <w:rsid w:val="00D1319F"/>
    <w:rsid w:val="00D1432C"/>
    <w:rsid w:val="00D148F9"/>
    <w:rsid w:val="00D14938"/>
    <w:rsid w:val="00D15426"/>
    <w:rsid w:val="00D157DF"/>
    <w:rsid w:val="00D16098"/>
    <w:rsid w:val="00D16311"/>
    <w:rsid w:val="00D1690A"/>
    <w:rsid w:val="00D16B99"/>
    <w:rsid w:val="00D16C0D"/>
    <w:rsid w:val="00D16D8F"/>
    <w:rsid w:val="00D20861"/>
    <w:rsid w:val="00D208EE"/>
    <w:rsid w:val="00D20BBC"/>
    <w:rsid w:val="00D20EB3"/>
    <w:rsid w:val="00D21187"/>
    <w:rsid w:val="00D21189"/>
    <w:rsid w:val="00D2167F"/>
    <w:rsid w:val="00D21725"/>
    <w:rsid w:val="00D2199A"/>
    <w:rsid w:val="00D23EBB"/>
    <w:rsid w:val="00D2465E"/>
    <w:rsid w:val="00D25CA0"/>
    <w:rsid w:val="00D27430"/>
    <w:rsid w:val="00D2756F"/>
    <w:rsid w:val="00D2765B"/>
    <w:rsid w:val="00D30308"/>
    <w:rsid w:val="00D314DF"/>
    <w:rsid w:val="00D31C7E"/>
    <w:rsid w:val="00D31CAD"/>
    <w:rsid w:val="00D32033"/>
    <w:rsid w:val="00D32268"/>
    <w:rsid w:val="00D32377"/>
    <w:rsid w:val="00D32EF7"/>
    <w:rsid w:val="00D332A9"/>
    <w:rsid w:val="00D345A0"/>
    <w:rsid w:val="00D346A4"/>
    <w:rsid w:val="00D348B8"/>
    <w:rsid w:val="00D35750"/>
    <w:rsid w:val="00D35AF0"/>
    <w:rsid w:val="00D35DB5"/>
    <w:rsid w:val="00D362A5"/>
    <w:rsid w:val="00D36B92"/>
    <w:rsid w:val="00D36FC0"/>
    <w:rsid w:val="00D3712A"/>
    <w:rsid w:val="00D37420"/>
    <w:rsid w:val="00D3781D"/>
    <w:rsid w:val="00D40F00"/>
    <w:rsid w:val="00D417EB"/>
    <w:rsid w:val="00D424E6"/>
    <w:rsid w:val="00D42928"/>
    <w:rsid w:val="00D432B1"/>
    <w:rsid w:val="00D4339C"/>
    <w:rsid w:val="00D4379A"/>
    <w:rsid w:val="00D43F8A"/>
    <w:rsid w:val="00D4444F"/>
    <w:rsid w:val="00D45350"/>
    <w:rsid w:val="00D458D8"/>
    <w:rsid w:val="00D459D9"/>
    <w:rsid w:val="00D45E13"/>
    <w:rsid w:val="00D46616"/>
    <w:rsid w:val="00D46A03"/>
    <w:rsid w:val="00D46F50"/>
    <w:rsid w:val="00D46FBC"/>
    <w:rsid w:val="00D474E0"/>
    <w:rsid w:val="00D47650"/>
    <w:rsid w:val="00D47F71"/>
    <w:rsid w:val="00D50147"/>
    <w:rsid w:val="00D504BC"/>
    <w:rsid w:val="00D50A17"/>
    <w:rsid w:val="00D50BB9"/>
    <w:rsid w:val="00D516A9"/>
    <w:rsid w:val="00D51A82"/>
    <w:rsid w:val="00D5246F"/>
    <w:rsid w:val="00D534D4"/>
    <w:rsid w:val="00D53B1C"/>
    <w:rsid w:val="00D549AC"/>
    <w:rsid w:val="00D54AFA"/>
    <w:rsid w:val="00D55774"/>
    <w:rsid w:val="00D56133"/>
    <w:rsid w:val="00D5639C"/>
    <w:rsid w:val="00D57AD4"/>
    <w:rsid w:val="00D57AFC"/>
    <w:rsid w:val="00D57E59"/>
    <w:rsid w:val="00D60247"/>
    <w:rsid w:val="00D60336"/>
    <w:rsid w:val="00D603F8"/>
    <w:rsid w:val="00D606F2"/>
    <w:rsid w:val="00D60968"/>
    <w:rsid w:val="00D60E81"/>
    <w:rsid w:val="00D61064"/>
    <w:rsid w:val="00D62260"/>
    <w:rsid w:val="00D625BD"/>
    <w:rsid w:val="00D62E42"/>
    <w:rsid w:val="00D638EA"/>
    <w:rsid w:val="00D6393D"/>
    <w:rsid w:val="00D63BFF"/>
    <w:rsid w:val="00D648A4"/>
    <w:rsid w:val="00D65082"/>
    <w:rsid w:val="00D658DE"/>
    <w:rsid w:val="00D65ADB"/>
    <w:rsid w:val="00D65BFB"/>
    <w:rsid w:val="00D66978"/>
    <w:rsid w:val="00D67387"/>
    <w:rsid w:val="00D67B9F"/>
    <w:rsid w:val="00D70D4E"/>
    <w:rsid w:val="00D70DB3"/>
    <w:rsid w:val="00D711B1"/>
    <w:rsid w:val="00D71B35"/>
    <w:rsid w:val="00D71E21"/>
    <w:rsid w:val="00D72AEF"/>
    <w:rsid w:val="00D72FF3"/>
    <w:rsid w:val="00D738D8"/>
    <w:rsid w:val="00D73FAC"/>
    <w:rsid w:val="00D74785"/>
    <w:rsid w:val="00D7518A"/>
    <w:rsid w:val="00D754F9"/>
    <w:rsid w:val="00D76154"/>
    <w:rsid w:val="00D77935"/>
    <w:rsid w:val="00D800D0"/>
    <w:rsid w:val="00D803BB"/>
    <w:rsid w:val="00D80867"/>
    <w:rsid w:val="00D80DD1"/>
    <w:rsid w:val="00D80EE1"/>
    <w:rsid w:val="00D81BD3"/>
    <w:rsid w:val="00D81EBC"/>
    <w:rsid w:val="00D81FD6"/>
    <w:rsid w:val="00D8202B"/>
    <w:rsid w:val="00D8217E"/>
    <w:rsid w:val="00D82C39"/>
    <w:rsid w:val="00D82D05"/>
    <w:rsid w:val="00D82D7E"/>
    <w:rsid w:val="00D82D97"/>
    <w:rsid w:val="00D836BF"/>
    <w:rsid w:val="00D83F6A"/>
    <w:rsid w:val="00D842DD"/>
    <w:rsid w:val="00D85CFE"/>
    <w:rsid w:val="00D86610"/>
    <w:rsid w:val="00D87DDE"/>
    <w:rsid w:val="00D906EC"/>
    <w:rsid w:val="00D909B7"/>
    <w:rsid w:val="00D90A9D"/>
    <w:rsid w:val="00D90C1E"/>
    <w:rsid w:val="00D910ED"/>
    <w:rsid w:val="00D91213"/>
    <w:rsid w:val="00D9174E"/>
    <w:rsid w:val="00D92D15"/>
    <w:rsid w:val="00D92DCC"/>
    <w:rsid w:val="00D92FEC"/>
    <w:rsid w:val="00D937C9"/>
    <w:rsid w:val="00D94973"/>
    <w:rsid w:val="00D94A69"/>
    <w:rsid w:val="00D94CC5"/>
    <w:rsid w:val="00D94D21"/>
    <w:rsid w:val="00D9563A"/>
    <w:rsid w:val="00D96023"/>
    <w:rsid w:val="00D9730A"/>
    <w:rsid w:val="00DA02FA"/>
    <w:rsid w:val="00DA1493"/>
    <w:rsid w:val="00DA14E9"/>
    <w:rsid w:val="00DA1D32"/>
    <w:rsid w:val="00DA30E0"/>
    <w:rsid w:val="00DA3673"/>
    <w:rsid w:val="00DA38FC"/>
    <w:rsid w:val="00DA3E08"/>
    <w:rsid w:val="00DA41B7"/>
    <w:rsid w:val="00DA431E"/>
    <w:rsid w:val="00DA4CBA"/>
    <w:rsid w:val="00DA4D7E"/>
    <w:rsid w:val="00DA4FA1"/>
    <w:rsid w:val="00DA5B12"/>
    <w:rsid w:val="00DA76B0"/>
    <w:rsid w:val="00DA7A62"/>
    <w:rsid w:val="00DB0798"/>
    <w:rsid w:val="00DB0C02"/>
    <w:rsid w:val="00DB0C4C"/>
    <w:rsid w:val="00DB0F0A"/>
    <w:rsid w:val="00DB0F2C"/>
    <w:rsid w:val="00DB1326"/>
    <w:rsid w:val="00DB1A0C"/>
    <w:rsid w:val="00DB1DBA"/>
    <w:rsid w:val="00DB24F9"/>
    <w:rsid w:val="00DB319C"/>
    <w:rsid w:val="00DB3B15"/>
    <w:rsid w:val="00DB3F5B"/>
    <w:rsid w:val="00DB44BC"/>
    <w:rsid w:val="00DB5251"/>
    <w:rsid w:val="00DB5537"/>
    <w:rsid w:val="00DB6756"/>
    <w:rsid w:val="00DB68BF"/>
    <w:rsid w:val="00DB6A51"/>
    <w:rsid w:val="00DB7248"/>
    <w:rsid w:val="00DB72DB"/>
    <w:rsid w:val="00DC03AD"/>
    <w:rsid w:val="00DC08B4"/>
    <w:rsid w:val="00DC0AE9"/>
    <w:rsid w:val="00DC1310"/>
    <w:rsid w:val="00DC16F7"/>
    <w:rsid w:val="00DC1B0F"/>
    <w:rsid w:val="00DC23C1"/>
    <w:rsid w:val="00DC276A"/>
    <w:rsid w:val="00DC3444"/>
    <w:rsid w:val="00DC36F0"/>
    <w:rsid w:val="00DC3ADC"/>
    <w:rsid w:val="00DC4705"/>
    <w:rsid w:val="00DC545C"/>
    <w:rsid w:val="00DC562D"/>
    <w:rsid w:val="00DC5645"/>
    <w:rsid w:val="00DC6998"/>
    <w:rsid w:val="00DC69E3"/>
    <w:rsid w:val="00DC7095"/>
    <w:rsid w:val="00DC7289"/>
    <w:rsid w:val="00DC76E3"/>
    <w:rsid w:val="00DC7D4A"/>
    <w:rsid w:val="00DC7FDD"/>
    <w:rsid w:val="00DD096A"/>
    <w:rsid w:val="00DD1252"/>
    <w:rsid w:val="00DD190D"/>
    <w:rsid w:val="00DD1DFB"/>
    <w:rsid w:val="00DD2C9B"/>
    <w:rsid w:val="00DD375E"/>
    <w:rsid w:val="00DD45F0"/>
    <w:rsid w:val="00DD4CDA"/>
    <w:rsid w:val="00DD53CB"/>
    <w:rsid w:val="00DD587D"/>
    <w:rsid w:val="00DD7BAD"/>
    <w:rsid w:val="00DE0618"/>
    <w:rsid w:val="00DE080E"/>
    <w:rsid w:val="00DE0933"/>
    <w:rsid w:val="00DE1050"/>
    <w:rsid w:val="00DE1484"/>
    <w:rsid w:val="00DE1BAD"/>
    <w:rsid w:val="00DE2243"/>
    <w:rsid w:val="00DE2447"/>
    <w:rsid w:val="00DE35B9"/>
    <w:rsid w:val="00DE40A2"/>
    <w:rsid w:val="00DE4DB2"/>
    <w:rsid w:val="00DE528E"/>
    <w:rsid w:val="00DE5F3C"/>
    <w:rsid w:val="00DE6076"/>
    <w:rsid w:val="00DE617B"/>
    <w:rsid w:val="00DE6334"/>
    <w:rsid w:val="00DE69A4"/>
    <w:rsid w:val="00DE70FC"/>
    <w:rsid w:val="00DE734E"/>
    <w:rsid w:val="00DE7426"/>
    <w:rsid w:val="00DE7B3A"/>
    <w:rsid w:val="00DF03A3"/>
    <w:rsid w:val="00DF1969"/>
    <w:rsid w:val="00DF1BD9"/>
    <w:rsid w:val="00DF2D36"/>
    <w:rsid w:val="00DF2D40"/>
    <w:rsid w:val="00DF2FED"/>
    <w:rsid w:val="00DF312C"/>
    <w:rsid w:val="00DF3913"/>
    <w:rsid w:val="00DF4261"/>
    <w:rsid w:val="00DF4322"/>
    <w:rsid w:val="00DF46B2"/>
    <w:rsid w:val="00DF4DC4"/>
    <w:rsid w:val="00DF5058"/>
    <w:rsid w:val="00DF534B"/>
    <w:rsid w:val="00DF574C"/>
    <w:rsid w:val="00DF6344"/>
    <w:rsid w:val="00DF637E"/>
    <w:rsid w:val="00DF6608"/>
    <w:rsid w:val="00DF7244"/>
    <w:rsid w:val="00DF72F6"/>
    <w:rsid w:val="00DF743D"/>
    <w:rsid w:val="00E00A09"/>
    <w:rsid w:val="00E00A19"/>
    <w:rsid w:val="00E00C1C"/>
    <w:rsid w:val="00E01430"/>
    <w:rsid w:val="00E01A87"/>
    <w:rsid w:val="00E04AC5"/>
    <w:rsid w:val="00E04CE5"/>
    <w:rsid w:val="00E04D97"/>
    <w:rsid w:val="00E050AE"/>
    <w:rsid w:val="00E05B31"/>
    <w:rsid w:val="00E07641"/>
    <w:rsid w:val="00E07E28"/>
    <w:rsid w:val="00E07F47"/>
    <w:rsid w:val="00E10672"/>
    <w:rsid w:val="00E10EA2"/>
    <w:rsid w:val="00E10F82"/>
    <w:rsid w:val="00E1143B"/>
    <w:rsid w:val="00E11959"/>
    <w:rsid w:val="00E11CE6"/>
    <w:rsid w:val="00E122A7"/>
    <w:rsid w:val="00E13008"/>
    <w:rsid w:val="00E13409"/>
    <w:rsid w:val="00E13517"/>
    <w:rsid w:val="00E14BB4"/>
    <w:rsid w:val="00E15563"/>
    <w:rsid w:val="00E155E2"/>
    <w:rsid w:val="00E15CCE"/>
    <w:rsid w:val="00E1669D"/>
    <w:rsid w:val="00E17A36"/>
    <w:rsid w:val="00E17D0C"/>
    <w:rsid w:val="00E200F7"/>
    <w:rsid w:val="00E20E4D"/>
    <w:rsid w:val="00E21713"/>
    <w:rsid w:val="00E226DB"/>
    <w:rsid w:val="00E22793"/>
    <w:rsid w:val="00E228D3"/>
    <w:rsid w:val="00E22A8D"/>
    <w:rsid w:val="00E22BF5"/>
    <w:rsid w:val="00E22CC1"/>
    <w:rsid w:val="00E238B6"/>
    <w:rsid w:val="00E23E01"/>
    <w:rsid w:val="00E24142"/>
    <w:rsid w:val="00E242DA"/>
    <w:rsid w:val="00E24560"/>
    <w:rsid w:val="00E2502E"/>
    <w:rsid w:val="00E25091"/>
    <w:rsid w:val="00E2534D"/>
    <w:rsid w:val="00E26F02"/>
    <w:rsid w:val="00E27F39"/>
    <w:rsid w:val="00E301D8"/>
    <w:rsid w:val="00E304E0"/>
    <w:rsid w:val="00E3053D"/>
    <w:rsid w:val="00E306B4"/>
    <w:rsid w:val="00E3076F"/>
    <w:rsid w:val="00E30FCB"/>
    <w:rsid w:val="00E3108E"/>
    <w:rsid w:val="00E310E3"/>
    <w:rsid w:val="00E314D2"/>
    <w:rsid w:val="00E32AE2"/>
    <w:rsid w:val="00E33089"/>
    <w:rsid w:val="00E33A23"/>
    <w:rsid w:val="00E33FF5"/>
    <w:rsid w:val="00E34084"/>
    <w:rsid w:val="00E3441F"/>
    <w:rsid w:val="00E35C99"/>
    <w:rsid w:val="00E35DAC"/>
    <w:rsid w:val="00E366A4"/>
    <w:rsid w:val="00E36D8B"/>
    <w:rsid w:val="00E36E64"/>
    <w:rsid w:val="00E377AE"/>
    <w:rsid w:val="00E377DB"/>
    <w:rsid w:val="00E37E73"/>
    <w:rsid w:val="00E404D1"/>
    <w:rsid w:val="00E405DB"/>
    <w:rsid w:val="00E40871"/>
    <w:rsid w:val="00E409BD"/>
    <w:rsid w:val="00E416D2"/>
    <w:rsid w:val="00E4269B"/>
    <w:rsid w:val="00E42A6D"/>
    <w:rsid w:val="00E42AB9"/>
    <w:rsid w:val="00E431B2"/>
    <w:rsid w:val="00E4622C"/>
    <w:rsid w:val="00E4661D"/>
    <w:rsid w:val="00E4665A"/>
    <w:rsid w:val="00E466BE"/>
    <w:rsid w:val="00E477A0"/>
    <w:rsid w:val="00E479A6"/>
    <w:rsid w:val="00E50EE2"/>
    <w:rsid w:val="00E525DF"/>
    <w:rsid w:val="00E526B4"/>
    <w:rsid w:val="00E52FD4"/>
    <w:rsid w:val="00E5335B"/>
    <w:rsid w:val="00E53985"/>
    <w:rsid w:val="00E53C3B"/>
    <w:rsid w:val="00E557BF"/>
    <w:rsid w:val="00E56297"/>
    <w:rsid w:val="00E5643A"/>
    <w:rsid w:val="00E56974"/>
    <w:rsid w:val="00E57164"/>
    <w:rsid w:val="00E57238"/>
    <w:rsid w:val="00E600BE"/>
    <w:rsid w:val="00E60A68"/>
    <w:rsid w:val="00E61A88"/>
    <w:rsid w:val="00E624E8"/>
    <w:rsid w:val="00E627F1"/>
    <w:rsid w:val="00E6326C"/>
    <w:rsid w:val="00E635AF"/>
    <w:rsid w:val="00E637F7"/>
    <w:rsid w:val="00E63B64"/>
    <w:rsid w:val="00E63D0A"/>
    <w:rsid w:val="00E63FBE"/>
    <w:rsid w:val="00E64088"/>
    <w:rsid w:val="00E64BB2"/>
    <w:rsid w:val="00E64D4F"/>
    <w:rsid w:val="00E65928"/>
    <w:rsid w:val="00E665FF"/>
    <w:rsid w:val="00E6671F"/>
    <w:rsid w:val="00E6694A"/>
    <w:rsid w:val="00E671A8"/>
    <w:rsid w:val="00E67274"/>
    <w:rsid w:val="00E676C2"/>
    <w:rsid w:val="00E679EF"/>
    <w:rsid w:val="00E67BD4"/>
    <w:rsid w:val="00E70580"/>
    <w:rsid w:val="00E70A80"/>
    <w:rsid w:val="00E70A81"/>
    <w:rsid w:val="00E70BCD"/>
    <w:rsid w:val="00E70FC6"/>
    <w:rsid w:val="00E71558"/>
    <w:rsid w:val="00E71E0F"/>
    <w:rsid w:val="00E72257"/>
    <w:rsid w:val="00E7249B"/>
    <w:rsid w:val="00E72FE4"/>
    <w:rsid w:val="00E734D9"/>
    <w:rsid w:val="00E73AFC"/>
    <w:rsid w:val="00E73B27"/>
    <w:rsid w:val="00E7406F"/>
    <w:rsid w:val="00E7490D"/>
    <w:rsid w:val="00E7598D"/>
    <w:rsid w:val="00E760D3"/>
    <w:rsid w:val="00E76B89"/>
    <w:rsid w:val="00E76F50"/>
    <w:rsid w:val="00E77291"/>
    <w:rsid w:val="00E77B25"/>
    <w:rsid w:val="00E80256"/>
    <w:rsid w:val="00E8039C"/>
    <w:rsid w:val="00E803B0"/>
    <w:rsid w:val="00E809F5"/>
    <w:rsid w:val="00E81AC1"/>
    <w:rsid w:val="00E82296"/>
    <w:rsid w:val="00E829E3"/>
    <w:rsid w:val="00E83D17"/>
    <w:rsid w:val="00E83EF5"/>
    <w:rsid w:val="00E84587"/>
    <w:rsid w:val="00E85E11"/>
    <w:rsid w:val="00E8613F"/>
    <w:rsid w:val="00E862D7"/>
    <w:rsid w:val="00E86C85"/>
    <w:rsid w:val="00E86D67"/>
    <w:rsid w:val="00E87013"/>
    <w:rsid w:val="00E87E06"/>
    <w:rsid w:val="00E907F1"/>
    <w:rsid w:val="00E9227B"/>
    <w:rsid w:val="00E92591"/>
    <w:rsid w:val="00E93C09"/>
    <w:rsid w:val="00E9494E"/>
    <w:rsid w:val="00E94A17"/>
    <w:rsid w:val="00E96578"/>
    <w:rsid w:val="00E96804"/>
    <w:rsid w:val="00E96A4D"/>
    <w:rsid w:val="00E96BDB"/>
    <w:rsid w:val="00E96D2D"/>
    <w:rsid w:val="00E97913"/>
    <w:rsid w:val="00E97A07"/>
    <w:rsid w:val="00E97A40"/>
    <w:rsid w:val="00E97F18"/>
    <w:rsid w:val="00EA0EF6"/>
    <w:rsid w:val="00EA18C9"/>
    <w:rsid w:val="00EA1910"/>
    <w:rsid w:val="00EA1C9B"/>
    <w:rsid w:val="00EA1E2C"/>
    <w:rsid w:val="00EA1F2D"/>
    <w:rsid w:val="00EA218A"/>
    <w:rsid w:val="00EA22BA"/>
    <w:rsid w:val="00EA256A"/>
    <w:rsid w:val="00EA2801"/>
    <w:rsid w:val="00EA29A8"/>
    <w:rsid w:val="00EA2DEE"/>
    <w:rsid w:val="00EA30BA"/>
    <w:rsid w:val="00EA391C"/>
    <w:rsid w:val="00EA434A"/>
    <w:rsid w:val="00EA4743"/>
    <w:rsid w:val="00EA4DC5"/>
    <w:rsid w:val="00EA6144"/>
    <w:rsid w:val="00EA659E"/>
    <w:rsid w:val="00EA6603"/>
    <w:rsid w:val="00EA68EC"/>
    <w:rsid w:val="00EA6C63"/>
    <w:rsid w:val="00EA7437"/>
    <w:rsid w:val="00EA74FC"/>
    <w:rsid w:val="00EA750B"/>
    <w:rsid w:val="00EA7915"/>
    <w:rsid w:val="00EB08D7"/>
    <w:rsid w:val="00EB0DC0"/>
    <w:rsid w:val="00EB0DF9"/>
    <w:rsid w:val="00EB1F9B"/>
    <w:rsid w:val="00EB226C"/>
    <w:rsid w:val="00EB26CC"/>
    <w:rsid w:val="00EB2721"/>
    <w:rsid w:val="00EB2775"/>
    <w:rsid w:val="00EB2A0D"/>
    <w:rsid w:val="00EB2BBA"/>
    <w:rsid w:val="00EB349D"/>
    <w:rsid w:val="00EB40EA"/>
    <w:rsid w:val="00EB4477"/>
    <w:rsid w:val="00EB44D0"/>
    <w:rsid w:val="00EB490B"/>
    <w:rsid w:val="00EB50E9"/>
    <w:rsid w:val="00EB523F"/>
    <w:rsid w:val="00EB53B8"/>
    <w:rsid w:val="00EB5507"/>
    <w:rsid w:val="00EB59F2"/>
    <w:rsid w:val="00EB79C8"/>
    <w:rsid w:val="00EB7EDB"/>
    <w:rsid w:val="00EC0054"/>
    <w:rsid w:val="00EC04CA"/>
    <w:rsid w:val="00EC0C22"/>
    <w:rsid w:val="00EC0D96"/>
    <w:rsid w:val="00EC12D9"/>
    <w:rsid w:val="00EC1375"/>
    <w:rsid w:val="00EC1380"/>
    <w:rsid w:val="00EC1664"/>
    <w:rsid w:val="00EC191D"/>
    <w:rsid w:val="00EC2A09"/>
    <w:rsid w:val="00EC3606"/>
    <w:rsid w:val="00EC3674"/>
    <w:rsid w:val="00EC38A7"/>
    <w:rsid w:val="00EC4196"/>
    <w:rsid w:val="00EC595D"/>
    <w:rsid w:val="00EC5DA4"/>
    <w:rsid w:val="00EC70AA"/>
    <w:rsid w:val="00EC712F"/>
    <w:rsid w:val="00EC7B14"/>
    <w:rsid w:val="00ED0154"/>
    <w:rsid w:val="00ED0241"/>
    <w:rsid w:val="00ED0363"/>
    <w:rsid w:val="00ED05A8"/>
    <w:rsid w:val="00ED0684"/>
    <w:rsid w:val="00ED1186"/>
    <w:rsid w:val="00ED1319"/>
    <w:rsid w:val="00ED1512"/>
    <w:rsid w:val="00ED18E6"/>
    <w:rsid w:val="00ED2322"/>
    <w:rsid w:val="00ED2E46"/>
    <w:rsid w:val="00ED2F8B"/>
    <w:rsid w:val="00ED3F3B"/>
    <w:rsid w:val="00ED5883"/>
    <w:rsid w:val="00ED60A4"/>
    <w:rsid w:val="00ED66C4"/>
    <w:rsid w:val="00ED7383"/>
    <w:rsid w:val="00EE0290"/>
    <w:rsid w:val="00EE0992"/>
    <w:rsid w:val="00EE0AAB"/>
    <w:rsid w:val="00EE0E02"/>
    <w:rsid w:val="00EE11F5"/>
    <w:rsid w:val="00EE1E2F"/>
    <w:rsid w:val="00EE284C"/>
    <w:rsid w:val="00EE291E"/>
    <w:rsid w:val="00EE2A37"/>
    <w:rsid w:val="00EE2C61"/>
    <w:rsid w:val="00EE3808"/>
    <w:rsid w:val="00EE393A"/>
    <w:rsid w:val="00EE3D47"/>
    <w:rsid w:val="00EE42F2"/>
    <w:rsid w:val="00EE489F"/>
    <w:rsid w:val="00EE4DAA"/>
    <w:rsid w:val="00EE4EC3"/>
    <w:rsid w:val="00EE7A4C"/>
    <w:rsid w:val="00EF0F68"/>
    <w:rsid w:val="00EF10EB"/>
    <w:rsid w:val="00EF164F"/>
    <w:rsid w:val="00EF1B70"/>
    <w:rsid w:val="00EF3344"/>
    <w:rsid w:val="00EF3645"/>
    <w:rsid w:val="00EF37B9"/>
    <w:rsid w:val="00EF3CF7"/>
    <w:rsid w:val="00EF4CD2"/>
    <w:rsid w:val="00EF5D0F"/>
    <w:rsid w:val="00EF602D"/>
    <w:rsid w:val="00EF603E"/>
    <w:rsid w:val="00EF626A"/>
    <w:rsid w:val="00EF677B"/>
    <w:rsid w:val="00EF7026"/>
    <w:rsid w:val="00EF745B"/>
    <w:rsid w:val="00F027F0"/>
    <w:rsid w:val="00F02DA1"/>
    <w:rsid w:val="00F02FE9"/>
    <w:rsid w:val="00F0392A"/>
    <w:rsid w:val="00F04063"/>
    <w:rsid w:val="00F0449D"/>
    <w:rsid w:val="00F04535"/>
    <w:rsid w:val="00F0486A"/>
    <w:rsid w:val="00F050D9"/>
    <w:rsid w:val="00F05501"/>
    <w:rsid w:val="00F05944"/>
    <w:rsid w:val="00F06620"/>
    <w:rsid w:val="00F0688A"/>
    <w:rsid w:val="00F0691A"/>
    <w:rsid w:val="00F06AE8"/>
    <w:rsid w:val="00F06B04"/>
    <w:rsid w:val="00F06E37"/>
    <w:rsid w:val="00F06EC8"/>
    <w:rsid w:val="00F07EE4"/>
    <w:rsid w:val="00F1236E"/>
    <w:rsid w:val="00F123C6"/>
    <w:rsid w:val="00F12851"/>
    <w:rsid w:val="00F12EA1"/>
    <w:rsid w:val="00F12FE7"/>
    <w:rsid w:val="00F147A7"/>
    <w:rsid w:val="00F14C01"/>
    <w:rsid w:val="00F155C1"/>
    <w:rsid w:val="00F15A82"/>
    <w:rsid w:val="00F161D0"/>
    <w:rsid w:val="00F16876"/>
    <w:rsid w:val="00F1711D"/>
    <w:rsid w:val="00F17F4A"/>
    <w:rsid w:val="00F17FC2"/>
    <w:rsid w:val="00F218AE"/>
    <w:rsid w:val="00F22106"/>
    <w:rsid w:val="00F222D1"/>
    <w:rsid w:val="00F22C38"/>
    <w:rsid w:val="00F23240"/>
    <w:rsid w:val="00F235B8"/>
    <w:rsid w:val="00F2420C"/>
    <w:rsid w:val="00F248F3"/>
    <w:rsid w:val="00F2494F"/>
    <w:rsid w:val="00F24D1B"/>
    <w:rsid w:val="00F2618F"/>
    <w:rsid w:val="00F26621"/>
    <w:rsid w:val="00F26F59"/>
    <w:rsid w:val="00F27172"/>
    <w:rsid w:val="00F307CF"/>
    <w:rsid w:val="00F31394"/>
    <w:rsid w:val="00F31C30"/>
    <w:rsid w:val="00F31CAB"/>
    <w:rsid w:val="00F31CB9"/>
    <w:rsid w:val="00F31FC8"/>
    <w:rsid w:val="00F322C2"/>
    <w:rsid w:val="00F328A1"/>
    <w:rsid w:val="00F32CE9"/>
    <w:rsid w:val="00F336F1"/>
    <w:rsid w:val="00F33811"/>
    <w:rsid w:val="00F33F45"/>
    <w:rsid w:val="00F3405A"/>
    <w:rsid w:val="00F3475B"/>
    <w:rsid w:val="00F34CFE"/>
    <w:rsid w:val="00F34DAA"/>
    <w:rsid w:val="00F3566C"/>
    <w:rsid w:val="00F35846"/>
    <w:rsid w:val="00F35C65"/>
    <w:rsid w:val="00F36A8C"/>
    <w:rsid w:val="00F36CCB"/>
    <w:rsid w:val="00F37A0C"/>
    <w:rsid w:val="00F40835"/>
    <w:rsid w:val="00F4083B"/>
    <w:rsid w:val="00F40C15"/>
    <w:rsid w:val="00F4156C"/>
    <w:rsid w:val="00F41B0F"/>
    <w:rsid w:val="00F41CA1"/>
    <w:rsid w:val="00F421BB"/>
    <w:rsid w:val="00F43A26"/>
    <w:rsid w:val="00F43D9B"/>
    <w:rsid w:val="00F440A7"/>
    <w:rsid w:val="00F44BC2"/>
    <w:rsid w:val="00F471C4"/>
    <w:rsid w:val="00F51B82"/>
    <w:rsid w:val="00F51C7C"/>
    <w:rsid w:val="00F522D0"/>
    <w:rsid w:val="00F5395F"/>
    <w:rsid w:val="00F545A4"/>
    <w:rsid w:val="00F5478B"/>
    <w:rsid w:val="00F559B0"/>
    <w:rsid w:val="00F55F6F"/>
    <w:rsid w:val="00F55FE7"/>
    <w:rsid w:val="00F56048"/>
    <w:rsid w:val="00F5606E"/>
    <w:rsid w:val="00F56A29"/>
    <w:rsid w:val="00F576C5"/>
    <w:rsid w:val="00F57B54"/>
    <w:rsid w:val="00F57CA5"/>
    <w:rsid w:val="00F60790"/>
    <w:rsid w:val="00F607FB"/>
    <w:rsid w:val="00F60827"/>
    <w:rsid w:val="00F60B24"/>
    <w:rsid w:val="00F613E9"/>
    <w:rsid w:val="00F619E3"/>
    <w:rsid w:val="00F621C1"/>
    <w:rsid w:val="00F626D7"/>
    <w:rsid w:val="00F63275"/>
    <w:rsid w:val="00F6337E"/>
    <w:rsid w:val="00F635D1"/>
    <w:rsid w:val="00F63808"/>
    <w:rsid w:val="00F64DD8"/>
    <w:rsid w:val="00F655D6"/>
    <w:rsid w:val="00F6594B"/>
    <w:rsid w:val="00F65A17"/>
    <w:rsid w:val="00F6684A"/>
    <w:rsid w:val="00F668A4"/>
    <w:rsid w:val="00F672C2"/>
    <w:rsid w:val="00F674D9"/>
    <w:rsid w:val="00F6783E"/>
    <w:rsid w:val="00F67C31"/>
    <w:rsid w:val="00F703A9"/>
    <w:rsid w:val="00F70ECE"/>
    <w:rsid w:val="00F71CE5"/>
    <w:rsid w:val="00F723E0"/>
    <w:rsid w:val="00F7309D"/>
    <w:rsid w:val="00F73C2F"/>
    <w:rsid w:val="00F74466"/>
    <w:rsid w:val="00F74B3A"/>
    <w:rsid w:val="00F74F2A"/>
    <w:rsid w:val="00F7554D"/>
    <w:rsid w:val="00F75ABE"/>
    <w:rsid w:val="00F761D2"/>
    <w:rsid w:val="00F7706B"/>
    <w:rsid w:val="00F7710E"/>
    <w:rsid w:val="00F77B4E"/>
    <w:rsid w:val="00F77BD0"/>
    <w:rsid w:val="00F77DAA"/>
    <w:rsid w:val="00F800F5"/>
    <w:rsid w:val="00F80554"/>
    <w:rsid w:val="00F8078C"/>
    <w:rsid w:val="00F80AA3"/>
    <w:rsid w:val="00F81238"/>
    <w:rsid w:val="00F828A3"/>
    <w:rsid w:val="00F8366D"/>
    <w:rsid w:val="00F836CB"/>
    <w:rsid w:val="00F836EF"/>
    <w:rsid w:val="00F83B6D"/>
    <w:rsid w:val="00F83EE9"/>
    <w:rsid w:val="00F8411E"/>
    <w:rsid w:val="00F844F3"/>
    <w:rsid w:val="00F84686"/>
    <w:rsid w:val="00F8571E"/>
    <w:rsid w:val="00F867CA"/>
    <w:rsid w:val="00F8692A"/>
    <w:rsid w:val="00F8764F"/>
    <w:rsid w:val="00F87CD1"/>
    <w:rsid w:val="00F87E42"/>
    <w:rsid w:val="00F90A1B"/>
    <w:rsid w:val="00F91407"/>
    <w:rsid w:val="00F91883"/>
    <w:rsid w:val="00F91DBB"/>
    <w:rsid w:val="00F91ED2"/>
    <w:rsid w:val="00F92C60"/>
    <w:rsid w:val="00F92E1F"/>
    <w:rsid w:val="00F93A4D"/>
    <w:rsid w:val="00F93BC3"/>
    <w:rsid w:val="00F93CB4"/>
    <w:rsid w:val="00F94495"/>
    <w:rsid w:val="00F94A36"/>
    <w:rsid w:val="00F95932"/>
    <w:rsid w:val="00F95A52"/>
    <w:rsid w:val="00F95DD6"/>
    <w:rsid w:val="00F965D9"/>
    <w:rsid w:val="00F97201"/>
    <w:rsid w:val="00FA040A"/>
    <w:rsid w:val="00FA0DDE"/>
    <w:rsid w:val="00FA15EB"/>
    <w:rsid w:val="00FA1843"/>
    <w:rsid w:val="00FA18F2"/>
    <w:rsid w:val="00FA19D2"/>
    <w:rsid w:val="00FA1A78"/>
    <w:rsid w:val="00FA1EAE"/>
    <w:rsid w:val="00FA2A6F"/>
    <w:rsid w:val="00FA2AA8"/>
    <w:rsid w:val="00FA2DEE"/>
    <w:rsid w:val="00FA3140"/>
    <w:rsid w:val="00FA4FC4"/>
    <w:rsid w:val="00FA50AA"/>
    <w:rsid w:val="00FA5434"/>
    <w:rsid w:val="00FA5C72"/>
    <w:rsid w:val="00FA607F"/>
    <w:rsid w:val="00FA6DF2"/>
    <w:rsid w:val="00FA7ABC"/>
    <w:rsid w:val="00FA7CE8"/>
    <w:rsid w:val="00FB095A"/>
    <w:rsid w:val="00FB1FC8"/>
    <w:rsid w:val="00FB2110"/>
    <w:rsid w:val="00FB3025"/>
    <w:rsid w:val="00FB3772"/>
    <w:rsid w:val="00FB37DF"/>
    <w:rsid w:val="00FB395A"/>
    <w:rsid w:val="00FB40D4"/>
    <w:rsid w:val="00FB4685"/>
    <w:rsid w:val="00FB4B71"/>
    <w:rsid w:val="00FB4F82"/>
    <w:rsid w:val="00FB56F5"/>
    <w:rsid w:val="00FB6091"/>
    <w:rsid w:val="00FB618E"/>
    <w:rsid w:val="00FB61CB"/>
    <w:rsid w:val="00FB63A6"/>
    <w:rsid w:val="00FB63B0"/>
    <w:rsid w:val="00FB6FAC"/>
    <w:rsid w:val="00FB749A"/>
    <w:rsid w:val="00FC0711"/>
    <w:rsid w:val="00FC115D"/>
    <w:rsid w:val="00FC130D"/>
    <w:rsid w:val="00FC1723"/>
    <w:rsid w:val="00FC1793"/>
    <w:rsid w:val="00FC1ADD"/>
    <w:rsid w:val="00FC23CD"/>
    <w:rsid w:val="00FC2CD0"/>
    <w:rsid w:val="00FC31F9"/>
    <w:rsid w:val="00FC327C"/>
    <w:rsid w:val="00FC3540"/>
    <w:rsid w:val="00FC3E8C"/>
    <w:rsid w:val="00FC3EBD"/>
    <w:rsid w:val="00FC4C02"/>
    <w:rsid w:val="00FC4F77"/>
    <w:rsid w:val="00FC5A91"/>
    <w:rsid w:val="00FC5FBF"/>
    <w:rsid w:val="00FC6329"/>
    <w:rsid w:val="00FC75BF"/>
    <w:rsid w:val="00FC76BD"/>
    <w:rsid w:val="00FC7D79"/>
    <w:rsid w:val="00FC7D97"/>
    <w:rsid w:val="00FD048D"/>
    <w:rsid w:val="00FD092D"/>
    <w:rsid w:val="00FD0D37"/>
    <w:rsid w:val="00FD0D51"/>
    <w:rsid w:val="00FD175F"/>
    <w:rsid w:val="00FD1D72"/>
    <w:rsid w:val="00FD1D8B"/>
    <w:rsid w:val="00FD3000"/>
    <w:rsid w:val="00FD364F"/>
    <w:rsid w:val="00FD3C0C"/>
    <w:rsid w:val="00FD401A"/>
    <w:rsid w:val="00FD426E"/>
    <w:rsid w:val="00FD4277"/>
    <w:rsid w:val="00FD44D9"/>
    <w:rsid w:val="00FD4921"/>
    <w:rsid w:val="00FD4A19"/>
    <w:rsid w:val="00FD4AB3"/>
    <w:rsid w:val="00FD4B8F"/>
    <w:rsid w:val="00FD5501"/>
    <w:rsid w:val="00FD6FD3"/>
    <w:rsid w:val="00FD7411"/>
    <w:rsid w:val="00FE0245"/>
    <w:rsid w:val="00FE135B"/>
    <w:rsid w:val="00FE1C3E"/>
    <w:rsid w:val="00FE2383"/>
    <w:rsid w:val="00FE2A19"/>
    <w:rsid w:val="00FE2E54"/>
    <w:rsid w:val="00FE312F"/>
    <w:rsid w:val="00FE3AA1"/>
    <w:rsid w:val="00FE4295"/>
    <w:rsid w:val="00FE458C"/>
    <w:rsid w:val="00FE4C27"/>
    <w:rsid w:val="00FE5871"/>
    <w:rsid w:val="00FE5AA2"/>
    <w:rsid w:val="00FE5E88"/>
    <w:rsid w:val="00FE6CCF"/>
    <w:rsid w:val="00FE6F66"/>
    <w:rsid w:val="00FE759E"/>
    <w:rsid w:val="00FE7826"/>
    <w:rsid w:val="00FE7DDF"/>
    <w:rsid w:val="00FF0ACA"/>
    <w:rsid w:val="00FF0D74"/>
    <w:rsid w:val="00FF1012"/>
    <w:rsid w:val="00FF1880"/>
    <w:rsid w:val="00FF2FB5"/>
    <w:rsid w:val="00FF334B"/>
    <w:rsid w:val="00FF33A6"/>
    <w:rsid w:val="00FF4F42"/>
    <w:rsid w:val="00FF52DE"/>
    <w:rsid w:val="00FF6152"/>
    <w:rsid w:val="00FF63BE"/>
    <w:rsid w:val="00FF6B2E"/>
    <w:rsid w:val="00FF6CE0"/>
    <w:rsid w:val="00FF723E"/>
    <w:rsid w:val="00FF777D"/>
    <w:rsid w:val="01432162"/>
    <w:rsid w:val="016E592A"/>
    <w:rsid w:val="023EDCDB"/>
    <w:rsid w:val="02972CF7"/>
    <w:rsid w:val="02A5EFD5"/>
    <w:rsid w:val="02ECB288"/>
    <w:rsid w:val="02EFC35E"/>
    <w:rsid w:val="036FCF38"/>
    <w:rsid w:val="03E3C44E"/>
    <w:rsid w:val="03E4C6CD"/>
    <w:rsid w:val="03ECAF6B"/>
    <w:rsid w:val="04313444"/>
    <w:rsid w:val="043D599C"/>
    <w:rsid w:val="04648EBB"/>
    <w:rsid w:val="052EF03E"/>
    <w:rsid w:val="05593624"/>
    <w:rsid w:val="05599635"/>
    <w:rsid w:val="05D774B2"/>
    <w:rsid w:val="063FDBEA"/>
    <w:rsid w:val="06F5F2D2"/>
    <w:rsid w:val="072FDB2A"/>
    <w:rsid w:val="074B1A41"/>
    <w:rsid w:val="0791C2F3"/>
    <w:rsid w:val="084E69DD"/>
    <w:rsid w:val="09838B40"/>
    <w:rsid w:val="0A7E44E7"/>
    <w:rsid w:val="0A92FA16"/>
    <w:rsid w:val="0AD8F773"/>
    <w:rsid w:val="0B048266"/>
    <w:rsid w:val="0B1D7325"/>
    <w:rsid w:val="0B21B08D"/>
    <w:rsid w:val="0B289D11"/>
    <w:rsid w:val="0B5AC08D"/>
    <w:rsid w:val="0C06C847"/>
    <w:rsid w:val="0C76A326"/>
    <w:rsid w:val="0CA9EBE7"/>
    <w:rsid w:val="0CCA80CD"/>
    <w:rsid w:val="0CF6F133"/>
    <w:rsid w:val="0E62CC8C"/>
    <w:rsid w:val="0E673834"/>
    <w:rsid w:val="0E7EBF15"/>
    <w:rsid w:val="0E8B186A"/>
    <w:rsid w:val="0E9BB447"/>
    <w:rsid w:val="0EF93D6F"/>
    <w:rsid w:val="0F2BDEB5"/>
    <w:rsid w:val="0FC4C3B1"/>
    <w:rsid w:val="0FD24D77"/>
    <w:rsid w:val="10E43A31"/>
    <w:rsid w:val="110C03C0"/>
    <w:rsid w:val="111FD6E3"/>
    <w:rsid w:val="11E33E05"/>
    <w:rsid w:val="123EDCB7"/>
    <w:rsid w:val="1251345E"/>
    <w:rsid w:val="128B6AFA"/>
    <w:rsid w:val="12CDC416"/>
    <w:rsid w:val="13230B4B"/>
    <w:rsid w:val="1424544E"/>
    <w:rsid w:val="143D7458"/>
    <w:rsid w:val="143EC903"/>
    <w:rsid w:val="14E971CD"/>
    <w:rsid w:val="14EEC5AA"/>
    <w:rsid w:val="1538E4D0"/>
    <w:rsid w:val="1637AF5B"/>
    <w:rsid w:val="16F0FECB"/>
    <w:rsid w:val="17FA53E4"/>
    <w:rsid w:val="18231EB2"/>
    <w:rsid w:val="19050F5A"/>
    <w:rsid w:val="191C00F8"/>
    <w:rsid w:val="19247B7D"/>
    <w:rsid w:val="1925FD6E"/>
    <w:rsid w:val="193D4298"/>
    <w:rsid w:val="195130A5"/>
    <w:rsid w:val="1A07E037"/>
    <w:rsid w:val="1A2A58F0"/>
    <w:rsid w:val="1A30FFEE"/>
    <w:rsid w:val="1A310563"/>
    <w:rsid w:val="1A4AFB18"/>
    <w:rsid w:val="1B8261BD"/>
    <w:rsid w:val="1BCCC74B"/>
    <w:rsid w:val="1BDC3ADB"/>
    <w:rsid w:val="1BE65BC0"/>
    <w:rsid w:val="1C21BCDE"/>
    <w:rsid w:val="1C6B18D6"/>
    <w:rsid w:val="1C8A428A"/>
    <w:rsid w:val="1CC56050"/>
    <w:rsid w:val="1CC98D5E"/>
    <w:rsid w:val="1CE97127"/>
    <w:rsid w:val="1D19671B"/>
    <w:rsid w:val="1D3F84D9"/>
    <w:rsid w:val="1D61459E"/>
    <w:rsid w:val="1D8C29AE"/>
    <w:rsid w:val="1D8E8FBD"/>
    <w:rsid w:val="1DAA26B6"/>
    <w:rsid w:val="1DB558DE"/>
    <w:rsid w:val="1E503E27"/>
    <w:rsid w:val="1EE3C3A1"/>
    <w:rsid w:val="1F09CB16"/>
    <w:rsid w:val="1F3F9E12"/>
    <w:rsid w:val="1FB9006B"/>
    <w:rsid w:val="200833D3"/>
    <w:rsid w:val="20755DF2"/>
    <w:rsid w:val="214ED3F4"/>
    <w:rsid w:val="217638A6"/>
    <w:rsid w:val="21B8F1EE"/>
    <w:rsid w:val="21D32AB1"/>
    <w:rsid w:val="2210FCCB"/>
    <w:rsid w:val="2222BE4C"/>
    <w:rsid w:val="22645258"/>
    <w:rsid w:val="22ABDEA2"/>
    <w:rsid w:val="22C020A3"/>
    <w:rsid w:val="236150AA"/>
    <w:rsid w:val="23D95606"/>
    <w:rsid w:val="23FB4815"/>
    <w:rsid w:val="243B6D8E"/>
    <w:rsid w:val="2440BC1A"/>
    <w:rsid w:val="24702C5A"/>
    <w:rsid w:val="24804339"/>
    <w:rsid w:val="252DA6D8"/>
    <w:rsid w:val="253892F5"/>
    <w:rsid w:val="25919448"/>
    <w:rsid w:val="25DF3371"/>
    <w:rsid w:val="25F0FC77"/>
    <w:rsid w:val="263909BC"/>
    <w:rsid w:val="2685BB12"/>
    <w:rsid w:val="26BA4F8A"/>
    <w:rsid w:val="26E8DBA3"/>
    <w:rsid w:val="26EF5948"/>
    <w:rsid w:val="270E77DD"/>
    <w:rsid w:val="27684D40"/>
    <w:rsid w:val="27E9D491"/>
    <w:rsid w:val="27F65520"/>
    <w:rsid w:val="2873C243"/>
    <w:rsid w:val="28972890"/>
    <w:rsid w:val="289E4525"/>
    <w:rsid w:val="2984073F"/>
    <w:rsid w:val="2A011BC4"/>
    <w:rsid w:val="2A67D87C"/>
    <w:rsid w:val="2AB42110"/>
    <w:rsid w:val="2AD03549"/>
    <w:rsid w:val="2AE9164D"/>
    <w:rsid w:val="2B45D34A"/>
    <w:rsid w:val="2B6301C4"/>
    <w:rsid w:val="2BE4D95C"/>
    <w:rsid w:val="2C3292FE"/>
    <w:rsid w:val="2C668717"/>
    <w:rsid w:val="2CD08A41"/>
    <w:rsid w:val="2D344DD9"/>
    <w:rsid w:val="2DFACDF0"/>
    <w:rsid w:val="2E223D0D"/>
    <w:rsid w:val="2EDD11C4"/>
    <w:rsid w:val="2F466DEB"/>
    <w:rsid w:val="2F9FB2F9"/>
    <w:rsid w:val="2FCFA5AC"/>
    <w:rsid w:val="2FD77A77"/>
    <w:rsid w:val="2FF564DA"/>
    <w:rsid w:val="3003F675"/>
    <w:rsid w:val="3008BE10"/>
    <w:rsid w:val="300EA4FB"/>
    <w:rsid w:val="304A4822"/>
    <w:rsid w:val="3079F64F"/>
    <w:rsid w:val="30BAD7F1"/>
    <w:rsid w:val="30E7889B"/>
    <w:rsid w:val="30EFB366"/>
    <w:rsid w:val="31A4B4F9"/>
    <w:rsid w:val="31CFA140"/>
    <w:rsid w:val="31DCA8BC"/>
    <w:rsid w:val="323D7D3E"/>
    <w:rsid w:val="32869D77"/>
    <w:rsid w:val="3329612D"/>
    <w:rsid w:val="333C389D"/>
    <w:rsid w:val="339406A0"/>
    <w:rsid w:val="33C4443E"/>
    <w:rsid w:val="33E09C09"/>
    <w:rsid w:val="34262499"/>
    <w:rsid w:val="3470B89E"/>
    <w:rsid w:val="34BB552A"/>
    <w:rsid w:val="34F13190"/>
    <w:rsid w:val="363FA7A2"/>
    <w:rsid w:val="36AD16B6"/>
    <w:rsid w:val="36D7B467"/>
    <w:rsid w:val="37147B72"/>
    <w:rsid w:val="373B6087"/>
    <w:rsid w:val="3790AC10"/>
    <w:rsid w:val="3802663B"/>
    <w:rsid w:val="3895ABCD"/>
    <w:rsid w:val="38DD4372"/>
    <w:rsid w:val="38EBD303"/>
    <w:rsid w:val="3A1F5114"/>
    <w:rsid w:val="3A36B9CC"/>
    <w:rsid w:val="3A85167C"/>
    <w:rsid w:val="3AAC4C69"/>
    <w:rsid w:val="3B84ADC7"/>
    <w:rsid w:val="3BEA0FE2"/>
    <w:rsid w:val="3BF2DD95"/>
    <w:rsid w:val="3C2AB4E6"/>
    <w:rsid w:val="3C74AA5C"/>
    <w:rsid w:val="3D04A8E5"/>
    <w:rsid w:val="3DBE0459"/>
    <w:rsid w:val="3DD39C10"/>
    <w:rsid w:val="3DF493D1"/>
    <w:rsid w:val="3E89DD5E"/>
    <w:rsid w:val="3ED33315"/>
    <w:rsid w:val="3F297EB6"/>
    <w:rsid w:val="3F4E045E"/>
    <w:rsid w:val="3FB7E6A5"/>
    <w:rsid w:val="403A0DCC"/>
    <w:rsid w:val="404AA20B"/>
    <w:rsid w:val="40730B79"/>
    <w:rsid w:val="40DAC15E"/>
    <w:rsid w:val="40E8462D"/>
    <w:rsid w:val="411080BC"/>
    <w:rsid w:val="41A1B39D"/>
    <w:rsid w:val="4209B8DB"/>
    <w:rsid w:val="424D0EFE"/>
    <w:rsid w:val="426835C8"/>
    <w:rsid w:val="42C37226"/>
    <w:rsid w:val="42DE861E"/>
    <w:rsid w:val="430FC687"/>
    <w:rsid w:val="436D3F43"/>
    <w:rsid w:val="43CF4097"/>
    <w:rsid w:val="43F8036C"/>
    <w:rsid w:val="43FF72E4"/>
    <w:rsid w:val="44C11008"/>
    <w:rsid w:val="4512971F"/>
    <w:rsid w:val="45203485"/>
    <w:rsid w:val="453EEE5C"/>
    <w:rsid w:val="459DBFDF"/>
    <w:rsid w:val="46020DC7"/>
    <w:rsid w:val="46077C29"/>
    <w:rsid w:val="4617A191"/>
    <w:rsid w:val="470434CE"/>
    <w:rsid w:val="4725D23B"/>
    <w:rsid w:val="474A5195"/>
    <w:rsid w:val="47CA46A6"/>
    <w:rsid w:val="484169E0"/>
    <w:rsid w:val="489B5204"/>
    <w:rsid w:val="494D564A"/>
    <w:rsid w:val="4A784D15"/>
    <w:rsid w:val="4A917E93"/>
    <w:rsid w:val="4A92AB72"/>
    <w:rsid w:val="4AAD59C9"/>
    <w:rsid w:val="4B648F31"/>
    <w:rsid w:val="4B9F1494"/>
    <w:rsid w:val="4C13F7AB"/>
    <w:rsid w:val="4CFD57BA"/>
    <w:rsid w:val="4D3C2BAB"/>
    <w:rsid w:val="4D85DB15"/>
    <w:rsid w:val="4D90B80E"/>
    <w:rsid w:val="4DC549A3"/>
    <w:rsid w:val="4DCDB12C"/>
    <w:rsid w:val="4E188759"/>
    <w:rsid w:val="4E270074"/>
    <w:rsid w:val="4EB6A0AA"/>
    <w:rsid w:val="4EE8D638"/>
    <w:rsid w:val="4EF3031E"/>
    <w:rsid w:val="4F154CDD"/>
    <w:rsid w:val="4F3A5C51"/>
    <w:rsid w:val="4F603C28"/>
    <w:rsid w:val="4F6F929F"/>
    <w:rsid w:val="504E8F7F"/>
    <w:rsid w:val="505BBB25"/>
    <w:rsid w:val="507F8AEA"/>
    <w:rsid w:val="50AC01B7"/>
    <w:rsid w:val="51189EE6"/>
    <w:rsid w:val="5185CCDA"/>
    <w:rsid w:val="51BA9F38"/>
    <w:rsid w:val="523C590D"/>
    <w:rsid w:val="525348AE"/>
    <w:rsid w:val="525B23FA"/>
    <w:rsid w:val="525C19FE"/>
    <w:rsid w:val="52CBF754"/>
    <w:rsid w:val="53333F6C"/>
    <w:rsid w:val="533D26E3"/>
    <w:rsid w:val="542AE6C5"/>
    <w:rsid w:val="545EBDE6"/>
    <w:rsid w:val="54906297"/>
    <w:rsid w:val="558B4298"/>
    <w:rsid w:val="5615D707"/>
    <w:rsid w:val="5624FBBA"/>
    <w:rsid w:val="56A74F61"/>
    <w:rsid w:val="56D5CB9C"/>
    <w:rsid w:val="57253606"/>
    <w:rsid w:val="57280990"/>
    <w:rsid w:val="572F62A4"/>
    <w:rsid w:val="574B9470"/>
    <w:rsid w:val="579A664F"/>
    <w:rsid w:val="57BC1B2A"/>
    <w:rsid w:val="57CBEF3D"/>
    <w:rsid w:val="5808BC2B"/>
    <w:rsid w:val="580F39EC"/>
    <w:rsid w:val="58ABCAF2"/>
    <w:rsid w:val="58E5B58E"/>
    <w:rsid w:val="59005080"/>
    <w:rsid w:val="59A7038D"/>
    <w:rsid w:val="59D2F3D9"/>
    <w:rsid w:val="5A3EA331"/>
    <w:rsid w:val="5A6D218A"/>
    <w:rsid w:val="5A7825B9"/>
    <w:rsid w:val="5B65E98D"/>
    <w:rsid w:val="5BA201F7"/>
    <w:rsid w:val="5BD59C27"/>
    <w:rsid w:val="5C651ABD"/>
    <w:rsid w:val="5C703491"/>
    <w:rsid w:val="5CA79129"/>
    <w:rsid w:val="5CDEDBFE"/>
    <w:rsid w:val="5D5C3B7A"/>
    <w:rsid w:val="5DB89BC4"/>
    <w:rsid w:val="5E02B42B"/>
    <w:rsid w:val="5E1E01E2"/>
    <w:rsid w:val="5F0E0F27"/>
    <w:rsid w:val="5F2D1B8F"/>
    <w:rsid w:val="5F504919"/>
    <w:rsid w:val="5F680341"/>
    <w:rsid w:val="5F88060D"/>
    <w:rsid w:val="5FCAD45B"/>
    <w:rsid w:val="607129D8"/>
    <w:rsid w:val="60ABA593"/>
    <w:rsid w:val="614DB02E"/>
    <w:rsid w:val="6174F901"/>
    <w:rsid w:val="623CAE94"/>
    <w:rsid w:val="6250D7DD"/>
    <w:rsid w:val="6253EDE8"/>
    <w:rsid w:val="628D932A"/>
    <w:rsid w:val="62932D63"/>
    <w:rsid w:val="62D45B43"/>
    <w:rsid w:val="6333303F"/>
    <w:rsid w:val="639DF3C3"/>
    <w:rsid w:val="63C11FB0"/>
    <w:rsid w:val="63CFE9F4"/>
    <w:rsid w:val="646D2E33"/>
    <w:rsid w:val="649F1018"/>
    <w:rsid w:val="6544662B"/>
    <w:rsid w:val="65776774"/>
    <w:rsid w:val="65879139"/>
    <w:rsid w:val="65BE8133"/>
    <w:rsid w:val="65D718EE"/>
    <w:rsid w:val="65FE35FA"/>
    <w:rsid w:val="6603340F"/>
    <w:rsid w:val="661F3CDB"/>
    <w:rsid w:val="6627B4B0"/>
    <w:rsid w:val="670A7D18"/>
    <w:rsid w:val="6712F0BD"/>
    <w:rsid w:val="6724D749"/>
    <w:rsid w:val="67FD125D"/>
    <w:rsid w:val="6810DFA6"/>
    <w:rsid w:val="68BA0472"/>
    <w:rsid w:val="69907AAA"/>
    <w:rsid w:val="69D3F2A5"/>
    <w:rsid w:val="69E739F5"/>
    <w:rsid w:val="6A4DEB27"/>
    <w:rsid w:val="6A8D7130"/>
    <w:rsid w:val="6ABADDB0"/>
    <w:rsid w:val="6B19D96B"/>
    <w:rsid w:val="6B8D65F3"/>
    <w:rsid w:val="6C19DEF8"/>
    <w:rsid w:val="6C2EFEAA"/>
    <w:rsid w:val="6C44EA3D"/>
    <w:rsid w:val="6C905895"/>
    <w:rsid w:val="6DD0D751"/>
    <w:rsid w:val="6E20168F"/>
    <w:rsid w:val="6EE58403"/>
    <w:rsid w:val="6F0BBC0C"/>
    <w:rsid w:val="6F307D93"/>
    <w:rsid w:val="70051CE1"/>
    <w:rsid w:val="70251B78"/>
    <w:rsid w:val="70FFF890"/>
    <w:rsid w:val="71178704"/>
    <w:rsid w:val="71762CD7"/>
    <w:rsid w:val="71783C1B"/>
    <w:rsid w:val="721C8DFF"/>
    <w:rsid w:val="721D92CD"/>
    <w:rsid w:val="72658A71"/>
    <w:rsid w:val="72D1C985"/>
    <w:rsid w:val="735FE65F"/>
    <w:rsid w:val="73BADC06"/>
    <w:rsid w:val="73E9BF2B"/>
    <w:rsid w:val="73EDA1CA"/>
    <w:rsid w:val="73FDE369"/>
    <w:rsid w:val="742AEEC3"/>
    <w:rsid w:val="74557BE1"/>
    <w:rsid w:val="74DF2C08"/>
    <w:rsid w:val="74F6E6AF"/>
    <w:rsid w:val="759ACE47"/>
    <w:rsid w:val="75B35038"/>
    <w:rsid w:val="75F7BB76"/>
    <w:rsid w:val="75FCBE63"/>
    <w:rsid w:val="7780AEEE"/>
    <w:rsid w:val="7782F7E7"/>
    <w:rsid w:val="7790969D"/>
    <w:rsid w:val="779F47DF"/>
    <w:rsid w:val="784C7AA7"/>
    <w:rsid w:val="785CBECF"/>
    <w:rsid w:val="786F4514"/>
    <w:rsid w:val="788C369C"/>
    <w:rsid w:val="7893E4DD"/>
    <w:rsid w:val="78A022F5"/>
    <w:rsid w:val="78AC899E"/>
    <w:rsid w:val="79320D4E"/>
    <w:rsid w:val="798429A4"/>
    <w:rsid w:val="79956C84"/>
    <w:rsid w:val="79C30A65"/>
    <w:rsid w:val="7A095E39"/>
    <w:rsid w:val="7A58E49C"/>
    <w:rsid w:val="7ACB3D45"/>
    <w:rsid w:val="7B2046B2"/>
    <w:rsid w:val="7BA67A00"/>
    <w:rsid w:val="7BE677A6"/>
    <w:rsid w:val="7C9B1189"/>
    <w:rsid w:val="7CAC22F8"/>
    <w:rsid w:val="7CC7C1C3"/>
    <w:rsid w:val="7CDAF192"/>
    <w:rsid w:val="7D5AE3A9"/>
    <w:rsid w:val="7D958ACB"/>
    <w:rsid w:val="7DD1B7D5"/>
    <w:rsid w:val="7E035675"/>
    <w:rsid w:val="7E5D6A06"/>
    <w:rsid w:val="7E6564E2"/>
    <w:rsid w:val="7EB6290A"/>
    <w:rsid w:val="7F03C4F2"/>
    <w:rsid w:val="7F420C3C"/>
    <w:rsid w:val="7FC10C69"/>
    <w:rsid w:val="7FE1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C623F9"/>
  <w15:docId w15:val="{0D3B95AD-9F7F-40AF-A452-4BC44274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61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704260"/>
    <w:pPr>
      <w:keepNext/>
      <w:spacing w:line="360" w:lineRule="auto"/>
      <w:jc w:val="center"/>
      <w:outlineLvl w:val="0"/>
    </w:pPr>
    <w:rPr>
      <w:rFonts w:eastAsia="Arial Unicode MS"/>
      <w:b/>
      <w:bCs/>
      <w:lang w:val="en-AU"/>
    </w:rPr>
  </w:style>
  <w:style w:type="paragraph" w:styleId="Heading2">
    <w:name w:val="heading 2"/>
    <w:basedOn w:val="Normal"/>
    <w:next w:val="Normal"/>
    <w:link w:val="Heading2Char"/>
    <w:qFormat/>
    <w:rsid w:val="0070426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0426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4260"/>
    <w:rPr>
      <w:rFonts w:ascii="Times New Roman" w:eastAsia="Arial Unicode MS" w:hAnsi="Times New Roman" w:cs="Times New Roman"/>
      <w:b/>
      <w:bCs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rsid w:val="00704260"/>
    <w:rPr>
      <w:rFonts w:ascii="Cambria" w:eastAsia="Times New Roman" w:hAnsi="Cambria" w:cs="Times New Roman"/>
      <w:b/>
      <w:bCs/>
      <w:i/>
      <w:iCs/>
      <w:sz w:val="28"/>
      <w:szCs w:val="28"/>
      <w:lang w:val="sq-AL"/>
    </w:rPr>
  </w:style>
  <w:style w:type="character" w:customStyle="1" w:styleId="Heading3Char">
    <w:name w:val="Heading 3 Char"/>
    <w:basedOn w:val="DefaultParagraphFont"/>
    <w:link w:val="Heading3"/>
    <w:rsid w:val="00704260"/>
    <w:rPr>
      <w:rFonts w:ascii="Cambria" w:eastAsia="Times New Roman" w:hAnsi="Cambria" w:cs="Times New Roman"/>
      <w:b/>
      <w:bCs/>
      <w:sz w:val="26"/>
      <w:szCs w:val="26"/>
      <w:lang w:val="sq-AL"/>
    </w:rPr>
  </w:style>
  <w:style w:type="paragraph" w:styleId="Header">
    <w:name w:val="header"/>
    <w:basedOn w:val="Normal"/>
    <w:link w:val="HeaderChar"/>
    <w:uiPriority w:val="99"/>
    <w:rsid w:val="007042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4260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rsid w:val="007042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4260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HTMLPreformatted">
    <w:name w:val="HTML Preformatted"/>
    <w:basedOn w:val="Normal"/>
    <w:link w:val="HTMLPreformattedChar"/>
    <w:rsid w:val="007042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704260"/>
    <w:rPr>
      <w:rFonts w:ascii="Courier New" w:eastAsia="MS Mincho" w:hAnsi="Courier New" w:cs="Times New Roman"/>
      <w:sz w:val="20"/>
      <w:szCs w:val="20"/>
      <w:lang w:val="sq-AL"/>
    </w:rPr>
  </w:style>
  <w:style w:type="paragraph" w:customStyle="1" w:styleId="CharChar1CharCharCharChar">
    <w:name w:val="Char Char1 Char Char Char Char"/>
    <w:basedOn w:val="Normal"/>
    <w:rsid w:val="00704260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GB" w:eastAsia="de-DE"/>
    </w:rPr>
  </w:style>
  <w:style w:type="paragraph" w:customStyle="1" w:styleId="CharChar1Char">
    <w:name w:val="Char Char1 Char"/>
    <w:basedOn w:val="Normal"/>
    <w:rsid w:val="00704260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GB" w:eastAsia="de-DE"/>
    </w:rPr>
  </w:style>
  <w:style w:type="paragraph" w:customStyle="1" w:styleId="CharCharCharChar">
    <w:name w:val="Char Char Char Char"/>
    <w:basedOn w:val="Normal"/>
    <w:rsid w:val="00704260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Hyperlink">
    <w:name w:val="Hyperlink"/>
    <w:uiPriority w:val="99"/>
    <w:rsid w:val="00704260"/>
    <w:rPr>
      <w:color w:val="0000FF"/>
      <w:u w:val="single"/>
    </w:rPr>
  </w:style>
  <w:style w:type="paragraph" w:customStyle="1" w:styleId="LightGrid-Accent31">
    <w:name w:val="Light Grid - Accent 31"/>
    <w:basedOn w:val="Normal"/>
    <w:qFormat/>
    <w:rsid w:val="007042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rsid w:val="00704260"/>
    <w:rPr>
      <w:rFonts w:eastAsia="Times New Roman"/>
      <w:b/>
      <w:bCs/>
      <w:lang w:val="en-GB"/>
    </w:rPr>
  </w:style>
  <w:style w:type="character" w:customStyle="1" w:styleId="BodyTextChar">
    <w:name w:val="Body Text Char"/>
    <w:basedOn w:val="DefaultParagraphFont"/>
    <w:link w:val="BodyText"/>
    <w:rsid w:val="0070426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CommentReference">
    <w:name w:val="annotation reference"/>
    <w:uiPriority w:val="99"/>
    <w:unhideWhenUsed/>
    <w:rsid w:val="00704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4260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4260"/>
    <w:rPr>
      <w:rFonts w:ascii="Calibri" w:eastAsia="Calibri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042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04260"/>
    <w:rPr>
      <w:rFonts w:ascii="Calibri" w:eastAsia="Calibri" w:hAnsi="Calibri" w:cs="Times New Roman"/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704260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04260"/>
    <w:rPr>
      <w:rFonts w:ascii="Tahoma" w:eastAsia="Calibri" w:hAnsi="Tahoma" w:cs="Times New Roman"/>
      <w:sz w:val="16"/>
      <w:szCs w:val="16"/>
      <w:lang w:val="sq-AL"/>
    </w:rPr>
  </w:style>
  <w:style w:type="paragraph" w:customStyle="1" w:styleId="CharChar1CharCharCharCharCharCharCharCharCharChar">
    <w:name w:val="Char Char1 Char Char Char Char Char Char Char Char Char Char"/>
    <w:basedOn w:val="Normal"/>
    <w:rsid w:val="00704260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styleId="BodyText2">
    <w:name w:val="Body Text 2"/>
    <w:basedOn w:val="Normal"/>
    <w:link w:val="BodyText2Char"/>
    <w:rsid w:val="0070426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04260"/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704260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character" w:styleId="Strong">
    <w:name w:val="Strong"/>
    <w:uiPriority w:val="22"/>
    <w:qFormat/>
    <w:rsid w:val="00704260"/>
    <w:rPr>
      <w:b/>
      <w:bCs/>
    </w:rPr>
  </w:style>
  <w:style w:type="character" w:customStyle="1" w:styleId="yshortcuts">
    <w:name w:val="yshortcuts"/>
    <w:basedOn w:val="DefaultParagraphFont"/>
    <w:rsid w:val="00704260"/>
  </w:style>
  <w:style w:type="paragraph" w:styleId="FootnoteText">
    <w:name w:val="footnote text"/>
    <w:basedOn w:val="Normal"/>
    <w:link w:val="FootnoteTextChar"/>
    <w:uiPriority w:val="99"/>
    <w:unhideWhenUsed/>
    <w:rsid w:val="007042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4260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uiPriority w:val="99"/>
    <w:unhideWhenUsed/>
    <w:rsid w:val="00704260"/>
    <w:rPr>
      <w:vertAlign w:val="superscript"/>
    </w:rPr>
  </w:style>
  <w:style w:type="character" w:styleId="Emphasis">
    <w:name w:val="Emphasis"/>
    <w:uiPriority w:val="20"/>
    <w:qFormat/>
    <w:rsid w:val="00704260"/>
    <w:rPr>
      <w:i/>
      <w:iCs/>
    </w:rPr>
  </w:style>
  <w:style w:type="character" w:customStyle="1" w:styleId="KASGeschAngabenFett">
    <w:name w:val="KAS_GeschAngaben_Fett"/>
    <w:rsid w:val="00704260"/>
    <w:rPr>
      <w:b/>
      <w:bCs/>
      <w:color w:val="auto"/>
    </w:rPr>
  </w:style>
  <w:style w:type="numbering" w:customStyle="1" w:styleId="NoList1">
    <w:name w:val="No List1"/>
    <w:next w:val="NoList"/>
    <w:uiPriority w:val="99"/>
    <w:semiHidden/>
    <w:unhideWhenUsed/>
    <w:rsid w:val="00704260"/>
  </w:style>
  <w:style w:type="table" w:styleId="TableGrid">
    <w:name w:val="Table Grid"/>
    <w:basedOn w:val="TableNormal"/>
    <w:uiPriority w:val="59"/>
    <w:rsid w:val="00704260"/>
    <w:pPr>
      <w:spacing w:after="0" w:line="240" w:lineRule="auto"/>
    </w:pPr>
    <w:rPr>
      <w:rFonts w:ascii="Calibri" w:eastAsia="Batang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rfulShading-Accent3Char">
    <w:name w:val="Colorful Shading - Accent 3 Char"/>
    <w:link w:val="SubtleEmphasis1"/>
    <w:uiPriority w:val="34"/>
    <w:rsid w:val="00704260"/>
    <w:rPr>
      <w:rFonts w:ascii="Cambria" w:hAnsi="Cambria"/>
      <w:sz w:val="22"/>
      <w:szCs w:val="22"/>
      <w:lang w:val="sq-AL" w:eastAsia="en-US" w:bidi="en-US"/>
    </w:rPr>
  </w:style>
  <w:style w:type="table" w:customStyle="1" w:styleId="SubtleEmphasis1">
    <w:name w:val="Subtle Emphasis1"/>
    <w:basedOn w:val="TableNormal"/>
    <w:link w:val="ColorfulShading-Accent3Char"/>
    <w:uiPriority w:val="34"/>
    <w:qFormat/>
    <w:rsid w:val="00704260"/>
    <w:pPr>
      <w:spacing w:after="0" w:line="240" w:lineRule="auto"/>
    </w:pPr>
    <w:rPr>
      <w:rFonts w:ascii="Cambria" w:hAnsi="Cambria"/>
      <w:lang w:val="sq-AL" w:bidi="en-US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paragraph" w:customStyle="1" w:styleId="MediumList2-Accent21">
    <w:name w:val="Medium List 2 - Accent 21"/>
    <w:hidden/>
    <w:uiPriority w:val="71"/>
    <w:rsid w:val="00704260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yiv4742343771msonormal">
    <w:name w:val="yiv4742343771msonormal"/>
    <w:basedOn w:val="Normal"/>
    <w:rsid w:val="00704260"/>
    <w:pPr>
      <w:spacing w:before="100" w:beforeAutospacing="1" w:after="100" w:afterAutospacing="1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704260"/>
    <w:pPr>
      <w:spacing w:before="100" w:beforeAutospacing="1" w:after="100" w:afterAutospacing="1"/>
    </w:pPr>
    <w:rPr>
      <w:rFonts w:eastAsia="Times New Roman"/>
    </w:rPr>
  </w:style>
  <w:style w:type="paragraph" w:customStyle="1" w:styleId="gmail-msonormal">
    <w:name w:val="gmail-msonormal"/>
    <w:basedOn w:val="Normal"/>
    <w:rsid w:val="00704260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character" w:customStyle="1" w:styleId="38z-cn1boepnaxz03e0jp">
    <w:name w:val="_38z-cn_1boepnaxz03e0jp"/>
    <w:basedOn w:val="DefaultParagraphFont"/>
    <w:rsid w:val="00704260"/>
  </w:style>
  <w:style w:type="paragraph" w:customStyle="1" w:styleId="xmsonormal">
    <w:name w:val="x_msonormal"/>
    <w:basedOn w:val="Normal"/>
    <w:rsid w:val="00704260"/>
    <w:pPr>
      <w:spacing w:before="100" w:beforeAutospacing="1" w:after="100" w:afterAutospacing="1"/>
    </w:pPr>
    <w:rPr>
      <w:rFonts w:eastAsia="Times New Roman"/>
      <w:lang w:val="en-US"/>
    </w:rPr>
  </w:style>
  <w:style w:type="character" w:customStyle="1" w:styleId="markja371n5fr">
    <w:name w:val="markja371n5fr"/>
    <w:basedOn w:val="DefaultParagraphFont"/>
    <w:rsid w:val="00704260"/>
  </w:style>
  <w:style w:type="character" w:customStyle="1" w:styleId="marknpxrise4y">
    <w:name w:val="marknpxrise4y"/>
    <w:basedOn w:val="DefaultParagraphFont"/>
    <w:rsid w:val="00704260"/>
  </w:style>
  <w:style w:type="paragraph" w:customStyle="1" w:styleId="xydpdb66b34msonormal">
    <w:name w:val="x_ydpdb66b34msonormal"/>
    <w:basedOn w:val="Normal"/>
    <w:rsid w:val="00704260"/>
    <w:pPr>
      <w:spacing w:before="100" w:beforeAutospacing="1" w:after="100" w:afterAutospacing="1"/>
    </w:pPr>
    <w:rPr>
      <w:rFonts w:eastAsia="Times New Roman"/>
      <w:lang w:val="en-US"/>
    </w:rPr>
  </w:style>
  <w:style w:type="paragraph" w:styleId="Revision">
    <w:name w:val="Revision"/>
    <w:hidden/>
    <w:uiPriority w:val="99"/>
    <w:semiHidden/>
    <w:rsid w:val="0070426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customStyle="1" w:styleId="ms-button-flexcontainer">
    <w:name w:val="ms-button-flexcontainer"/>
    <w:basedOn w:val="DefaultParagraphFont"/>
    <w:rsid w:val="00704260"/>
  </w:style>
  <w:style w:type="character" w:customStyle="1" w:styleId="n4wykkvprqols4vnse5wf">
    <w:name w:val="n4wykkvprqols4vnse5wf"/>
    <w:basedOn w:val="DefaultParagraphFont"/>
    <w:rsid w:val="00704260"/>
  </w:style>
  <w:style w:type="character" w:customStyle="1" w:styleId="3vjucbqvdcdahywenemu1">
    <w:name w:val="_3vjucbqvdcdahyw_enemu1"/>
    <w:basedOn w:val="DefaultParagraphFont"/>
    <w:rsid w:val="00704260"/>
  </w:style>
  <w:style w:type="paragraph" w:customStyle="1" w:styleId="xydp203d79bemsonormal">
    <w:name w:val="x_ydp203d79bemsonormal"/>
    <w:basedOn w:val="Normal"/>
    <w:rsid w:val="00704260"/>
    <w:pPr>
      <w:spacing w:before="100" w:beforeAutospacing="1" w:after="100" w:afterAutospacing="1"/>
    </w:pPr>
    <w:rPr>
      <w:rFonts w:eastAsia="Times New Roman"/>
      <w:lang w:val="en-US"/>
    </w:rPr>
  </w:style>
  <w:style w:type="paragraph" w:styleId="ListParagraph">
    <w:name w:val="List Paragraph"/>
    <w:aliases w:val="List Paragraph2,Normal 1,List Paragraph1,Dot pt,F5 List Paragraph,List Paragraph Char Char Char,Indicator Text,Numbered Para 1,Bullet 1,Bullet Points,MAIN CONTENT,Párrafo de lista,Recommendation,Listenabsatz1,Liststycke SKL,Normal bullet "/>
    <w:basedOn w:val="Normal"/>
    <w:link w:val="ListParagraphChar"/>
    <w:uiPriority w:val="34"/>
    <w:qFormat/>
    <w:rsid w:val="0023653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9644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96442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EndnoteReference">
    <w:name w:val="endnote reference"/>
    <w:basedOn w:val="DefaultParagraphFont"/>
    <w:uiPriority w:val="99"/>
    <w:semiHidden/>
    <w:unhideWhenUsed/>
    <w:rsid w:val="00096442"/>
    <w:rPr>
      <w:vertAlign w:val="superscript"/>
    </w:rPr>
  </w:style>
  <w:style w:type="character" w:customStyle="1" w:styleId="ListParagraphChar">
    <w:name w:val="List Paragraph Char"/>
    <w:aliases w:val="List Paragraph2 Char,Normal 1 Char,List Paragraph1 Char,Dot pt Char,F5 List Paragraph Char,List Paragraph Char Char Char Char,Indicator Text Char,Numbered Para 1 Char,Bullet 1 Char,Bullet Points Char,MAIN CONTENT Char"/>
    <w:link w:val="ListParagraph"/>
    <w:uiPriority w:val="34"/>
    <w:rsid w:val="005F562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15582F97A9FD4D827A7FB02C5C97C1" ma:contentTypeVersion="11" ma:contentTypeDescription="Create a new document." ma:contentTypeScope="" ma:versionID="85e718f95d5aaa6ddc6edcdb16acf6fb">
  <xsd:schema xmlns:xsd="http://www.w3.org/2001/XMLSchema" xmlns:xs="http://www.w3.org/2001/XMLSchema" xmlns:p="http://schemas.microsoft.com/office/2006/metadata/properties" xmlns:ns3="76d1ff37-b373-46de-81e5-4519bea6681b" targetNamespace="http://schemas.microsoft.com/office/2006/metadata/properties" ma:root="true" ma:fieldsID="fc49f990ad26efc6b885d55606fbb9d4" ns3:_="">
    <xsd:import namespace="76d1ff37-b373-46de-81e5-4519bea6681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1ff37-b373-46de-81e5-4519bea6681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d1ff37-b373-46de-81e5-4519bea6681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9C825-AE9C-4E28-826D-FB9B0570D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1ff37-b373-46de-81e5-4519bea66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B867AE-5113-4E49-9CF4-DF6A560E8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1DA96F-1372-43CA-BFE8-6598C8A87E5A}">
  <ds:schemaRefs>
    <ds:schemaRef ds:uri="http://schemas.microsoft.com/office/2006/metadata/properties"/>
    <ds:schemaRef ds:uri="http://schemas.microsoft.com/office/infopath/2007/PartnerControls"/>
    <ds:schemaRef ds:uri="76d1ff37-b373-46de-81e5-4519bea6681b"/>
  </ds:schemaRefs>
</ds:datastoreItem>
</file>

<file path=customXml/itemProps4.xml><?xml version="1.0" encoding="utf-8"?>
<ds:datastoreItem xmlns:ds="http://schemas.openxmlformats.org/officeDocument/2006/customXml" ds:itemID="{4D5E5603-08B9-4903-A4BC-515E9AAE5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40</Pages>
  <Words>11417</Words>
  <Characters>65079</Characters>
  <Application>Microsoft Office Word</Application>
  <DocSecurity>0</DocSecurity>
  <Lines>542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Jonida Dragoti</cp:lastModifiedBy>
  <cp:revision>93</cp:revision>
  <cp:lastPrinted>2024-05-28T10:01:00Z</cp:lastPrinted>
  <dcterms:created xsi:type="dcterms:W3CDTF">2026-06-18T07:47:00Z</dcterms:created>
  <dcterms:modified xsi:type="dcterms:W3CDTF">2026-07-27T08:38:00Z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2025-05-19T13:28:33Z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a6d8c142-f9de-4d0d-ba68-55029357c417</vt:lpwstr>
  </property>
  <property fmtid="{D5CDD505-2E9C-101B-9397-08002B2CF9AE}" pid="7" name="MSIP_Label_defa4170-0d19-0005-0004-bc88714345d2_ActionId">
    <vt:lpwstr>f2f3a3d2-59d2-4bc6-848a-ef9cfb50d38f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0x010100D715582F97A9FD4D827A7FB02C5C97C1</vt:lpwstr>
  </property>
</Properties>
</file>