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479" w:rsidRDefault="00641479" w:rsidP="00641479">
      <w:pPr>
        <w:pStyle w:val="Default"/>
        <w:jc w:val="center"/>
        <w:rPr>
          <w:sz w:val="23"/>
          <w:szCs w:val="23"/>
        </w:rPr>
      </w:pPr>
      <w:r>
        <w:rPr>
          <w:b/>
          <w:bCs/>
          <w:sz w:val="23"/>
          <w:szCs w:val="23"/>
        </w:rPr>
        <w:t>LIGJ</w:t>
      </w:r>
    </w:p>
    <w:p w:rsidR="00641479" w:rsidRDefault="00641479" w:rsidP="00641479">
      <w:pPr>
        <w:pStyle w:val="Default"/>
        <w:jc w:val="center"/>
        <w:rPr>
          <w:sz w:val="23"/>
          <w:szCs w:val="23"/>
        </w:rPr>
      </w:pPr>
      <w:r>
        <w:rPr>
          <w:b/>
          <w:bCs/>
          <w:sz w:val="23"/>
          <w:szCs w:val="23"/>
        </w:rPr>
        <w:t>Nr. 115/2016</w:t>
      </w:r>
    </w:p>
    <w:p w:rsidR="00641479" w:rsidRDefault="00641479" w:rsidP="00641479">
      <w:pPr>
        <w:pStyle w:val="Default"/>
        <w:rPr>
          <w:sz w:val="23"/>
          <w:szCs w:val="23"/>
        </w:rPr>
      </w:pPr>
      <w:r>
        <w:rPr>
          <w:b/>
          <w:bCs/>
          <w:sz w:val="23"/>
          <w:szCs w:val="23"/>
        </w:rPr>
        <w:t xml:space="preserve">PËR ORGANET E QEVERISJES SË SISTEMIT TË DREJTËSISË </w:t>
      </w:r>
    </w:p>
    <w:p w:rsidR="00641479" w:rsidRDefault="00641479" w:rsidP="00641479">
      <w:pPr>
        <w:pStyle w:val="Default"/>
        <w:rPr>
          <w:sz w:val="23"/>
          <w:szCs w:val="23"/>
        </w:rPr>
      </w:pPr>
      <w:r>
        <w:rPr>
          <w:sz w:val="23"/>
          <w:szCs w:val="23"/>
        </w:rPr>
        <w:t xml:space="preserve">Në mbështetje të neneve 81, pika 2, dhe 83, pika 1, të Kushtetutës, me propozimin e një grupi deputetësh, </w:t>
      </w:r>
    </w:p>
    <w:p w:rsidR="002E4494" w:rsidRDefault="002E4494" w:rsidP="00641479">
      <w:pPr>
        <w:pStyle w:val="Default"/>
        <w:rPr>
          <w:sz w:val="23"/>
          <w:szCs w:val="23"/>
        </w:rPr>
      </w:pPr>
    </w:p>
    <w:p w:rsidR="00641479" w:rsidRDefault="00641479" w:rsidP="00641479">
      <w:pPr>
        <w:pStyle w:val="Default"/>
        <w:jc w:val="center"/>
        <w:rPr>
          <w:sz w:val="23"/>
          <w:szCs w:val="23"/>
        </w:rPr>
      </w:pPr>
      <w:r>
        <w:rPr>
          <w:sz w:val="23"/>
          <w:szCs w:val="23"/>
        </w:rPr>
        <w:t>KUVENDI</w:t>
      </w:r>
    </w:p>
    <w:p w:rsidR="00641479" w:rsidRDefault="00641479" w:rsidP="00641479">
      <w:pPr>
        <w:pStyle w:val="Default"/>
        <w:jc w:val="center"/>
        <w:rPr>
          <w:sz w:val="23"/>
          <w:szCs w:val="23"/>
        </w:rPr>
      </w:pPr>
      <w:r>
        <w:rPr>
          <w:sz w:val="23"/>
          <w:szCs w:val="23"/>
        </w:rPr>
        <w:t>I REPUBLIKËS SË SHQIPËRISË</w:t>
      </w:r>
    </w:p>
    <w:p w:rsidR="00641479" w:rsidRDefault="00641479" w:rsidP="00641479">
      <w:pPr>
        <w:pStyle w:val="Default"/>
        <w:jc w:val="center"/>
        <w:rPr>
          <w:sz w:val="23"/>
          <w:szCs w:val="23"/>
        </w:rPr>
      </w:pPr>
      <w:r>
        <w:rPr>
          <w:sz w:val="23"/>
          <w:szCs w:val="23"/>
        </w:rPr>
        <w:t>VENDOSI:</w:t>
      </w:r>
    </w:p>
    <w:p w:rsidR="008228C0" w:rsidRDefault="008228C0" w:rsidP="00641479">
      <w:pPr>
        <w:pStyle w:val="Default"/>
        <w:jc w:val="center"/>
        <w:rPr>
          <w:sz w:val="23"/>
          <w:szCs w:val="23"/>
        </w:rPr>
      </w:pPr>
    </w:p>
    <w:p w:rsidR="00641479" w:rsidRDefault="00641479" w:rsidP="00641479">
      <w:pPr>
        <w:pStyle w:val="Default"/>
        <w:jc w:val="center"/>
        <w:rPr>
          <w:sz w:val="23"/>
          <w:szCs w:val="23"/>
        </w:rPr>
      </w:pPr>
      <w:r>
        <w:rPr>
          <w:sz w:val="23"/>
          <w:szCs w:val="23"/>
        </w:rPr>
        <w:t>PJESA I</w:t>
      </w:r>
    </w:p>
    <w:p w:rsidR="00641479" w:rsidRDefault="00641479" w:rsidP="00641479">
      <w:pPr>
        <w:pStyle w:val="Default"/>
        <w:jc w:val="center"/>
        <w:rPr>
          <w:sz w:val="23"/>
          <w:szCs w:val="23"/>
        </w:rPr>
      </w:pPr>
      <w:r>
        <w:rPr>
          <w:sz w:val="23"/>
          <w:szCs w:val="23"/>
        </w:rPr>
        <w:t>KREU I</w:t>
      </w:r>
    </w:p>
    <w:p w:rsidR="00641479" w:rsidRDefault="00641479" w:rsidP="00641479">
      <w:pPr>
        <w:pStyle w:val="Default"/>
        <w:jc w:val="center"/>
        <w:rPr>
          <w:sz w:val="23"/>
          <w:szCs w:val="23"/>
        </w:rPr>
      </w:pPr>
      <w:r>
        <w:rPr>
          <w:sz w:val="23"/>
          <w:szCs w:val="23"/>
        </w:rPr>
        <w:t>DISPOZITA TË PËRGJITHSHME</w:t>
      </w:r>
    </w:p>
    <w:p w:rsidR="00641479" w:rsidRDefault="00641479" w:rsidP="00641479">
      <w:pPr>
        <w:pStyle w:val="Default"/>
        <w:rPr>
          <w:sz w:val="23"/>
          <w:szCs w:val="23"/>
        </w:rPr>
      </w:pPr>
    </w:p>
    <w:p w:rsidR="00641479" w:rsidRPr="002E4494" w:rsidRDefault="00641479" w:rsidP="002E4494">
      <w:pPr>
        <w:pStyle w:val="Default"/>
        <w:spacing w:before="240"/>
        <w:jc w:val="both"/>
        <w:rPr>
          <w:rFonts w:ascii="Times New Roman" w:hAnsi="Times New Roman" w:cs="Times New Roman"/>
        </w:rPr>
      </w:pPr>
      <w:r w:rsidRPr="002E4494">
        <w:rPr>
          <w:rFonts w:ascii="Times New Roman" w:hAnsi="Times New Roman" w:cs="Times New Roman"/>
        </w:rPr>
        <w:t xml:space="preserve">Neni 1 </w:t>
      </w:r>
    </w:p>
    <w:p w:rsidR="00641479" w:rsidRPr="002E4494" w:rsidRDefault="00641479" w:rsidP="002E4494">
      <w:pPr>
        <w:pStyle w:val="Default"/>
        <w:spacing w:before="240"/>
        <w:jc w:val="both"/>
        <w:rPr>
          <w:rFonts w:ascii="Times New Roman" w:hAnsi="Times New Roman" w:cs="Times New Roman"/>
        </w:rPr>
      </w:pPr>
      <w:r w:rsidRPr="002E4494">
        <w:rPr>
          <w:rFonts w:ascii="Times New Roman" w:hAnsi="Times New Roman" w:cs="Times New Roman"/>
          <w:b/>
          <w:bCs/>
        </w:rPr>
        <w:t xml:space="preserve">Objekti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Objekti i rregullimit të këtij ligji është përcaktimi i parimeve dhe rregullave në lidhje me organizimin dhe funksionimin e Këshillit të Lartë Gjyqësor, të Këshillit të Lartë të Prokurorisë, të Inspektorit të Lartë të Drejtësisë, të Këshillit të Emërimeve në Drejtësi, si dhe të Shkollës së Magjistraturës. </w:t>
      </w:r>
    </w:p>
    <w:p w:rsidR="00641479" w:rsidRPr="002E4494" w:rsidRDefault="00641479" w:rsidP="002E4494">
      <w:pPr>
        <w:pStyle w:val="Default"/>
        <w:jc w:val="both"/>
        <w:rPr>
          <w:rFonts w:ascii="Times New Roman" w:hAnsi="Times New Roman" w:cs="Times New Roman"/>
        </w:rPr>
      </w:pPr>
    </w:p>
    <w:p w:rsidR="00641479" w:rsidRPr="002E4494" w:rsidRDefault="00641479" w:rsidP="002E4494">
      <w:pPr>
        <w:pStyle w:val="Default"/>
        <w:spacing w:before="240"/>
        <w:jc w:val="both"/>
        <w:rPr>
          <w:rFonts w:ascii="Times New Roman" w:hAnsi="Times New Roman" w:cs="Times New Roman"/>
        </w:rPr>
      </w:pPr>
      <w:r w:rsidRPr="002E4494">
        <w:rPr>
          <w:rFonts w:ascii="Times New Roman" w:hAnsi="Times New Roman" w:cs="Times New Roman"/>
        </w:rPr>
        <w:t xml:space="preserve">Neni 2 </w:t>
      </w:r>
    </w:p>
    <w:p w:rsidR="00641479" w:rsidRPr="002E4494" w:rsidRDefault="00641479" w:rsidP="002E4494">
      <w:pPr>
        <w:pStyle w:val="Default"/>
        <w:spacing w:before="240"/>
        <w:jc w:val="both"/>
        <w:rPr>
          <w:rFonts w:ascii="Times New Roman" w:hAnsi="Times New Roman" w:cs="Times New Roman"/>
        </w:rPr>
      </w:pPr>
      <w:r w:rsidRPr="002E4494">
        <w:rPr>
          <w:rFonts w:ascii="Times New Roman" w:hAnsi="Times New Roman" w:cs="Times New Roman"/>
          <w:b/>
          <w:bCs/>
        </w:rPr>
        <w:t xml:space="preserve">Parimet e qeverisjes së sistemit të drejtësisë </w:t>
      </w:r>
    </w:p>
    <w:p w:rsidR="00641479" w:rsidRDefault="00641479" w:rsidP="002E4494">
      <w:pPr>
        <w:spacing w:after="0"/>
        <w:jc w:val="both"/>
        <w:rPr>
          <w:rFonts w:ascii="Times New Roman" w:hAnsi="Times New Roman" w:cs="Times New Roman"/>
          <w:sz w:val="24"/>
          <w:szCs w:val="24"/>
        </w:rPr>
      </w:pPr>
      <w:r w:rsidRPr="002E4494">
        <w:rPr>
          <w:rFonts w:ascii="Times New Roman" w:hAnsi="Times New Roman" w:cs="Times New Roman"/>
          <w:sz w:val="24"/>
          <w:szCs w:val="24"/>
        </w:rPr>
        <w:t>Sistemi i drejtësisë në Republikën e Shqipërisë qeveriset bazuar në parimet e pavarësisë, llogaridhënies, transparencës dhe të efiçencës.</w:t>
      </w:r>
    </w:p>
    <w:p w:rsidR="008228C0" w:rsidRDefault="008228C0" w:rsidP="002E4494">
      <w:pPr>
        <w:spacing w:after="0"/>
        <w:jc w:val="both"/>
        <w:rPr>
          <w:rFonts w:ascii="Times New Roman" w:hAnsi="Times New Roman" w:cs="Times New Roman"/>
          <w:sz w:val="24"/>
          <w:szCs w:val="24"/>
        </w:rPr>
      </w:pPr>
    </w:p>
    <w:p w:rsidR="008228C0" w:rsidRPr="008228C0" w:rsidRDefault="008228C0" w:rsidP="008228C0">
      <w:pPr>
        <w:pStyle w:val="Default"/>
        <w:jc w:val="center"/>
        <w:rPr>
          <w:rFonts w:ascii="Times New Roman" w:hAnsi="Times New Roman" w:cs="Times New Roman"/>
        </w:rPr>
      </w:pPr>
      <w:r w:rsidRPr="008228C0">
        <w:rPr>
          <w:rFonts w:ascii="Times New Roman" w:hAnsi="Times New Roman" w:cs="Times New Roman"/>
        </w:rPr>
        <w:t>PJESA VI</w:t>
      </w:r>
    </w:p>
    <w:p w:rsidR="008228C0" w:rsidRPr="008228C0" w:rsidRDefault="008228C0" w:rsidP="008228C0">
      <w:pPr>
        <w:pStyle w:val="Default"/>
        <w:jc w:val="center"/>
        <w:rPr>
          <w:rFonts w:ascii="Times New Roman" w:hAnsi="Times New Roman" w:cs="Times New Roman"/>
        </w:rPr>
      </w:pPr>
      <w:r w:rsidRPr="008228C0">
        <w:rPr>
          <w:rFonts w:ascii="Times New Roman" w:hAnsi="Times New Roman" w:cs="Times New Roman"/>
        </w:rPr>
        <w:t>SHKOLLA E MAGJISTRATURËS</w:t>
      </w:r>
    </w:p>
    <w:p w:rsidR="008228C0" w:rsidRPr="008228C0" w:rsidRDefault="008228C0" w:rsidP="008228C0">
      <w:pPr>
        <w:pStyle w:val="Default"/>
        <w:jc w:val="center"/>
        <w:rPr>
          <w:rFonts w:ascii="Times New Roman" w:hAnsi="Times New Roman" w:cs="Times New Roman"/>
        </w:rPr>
      </w:pPr>
      <w:r w:rsidRPr="008228C0">
        <w:rPr>
          <w:rFonts w:ascii="Times New Roman" w:hAnsi="Times New Roman" w:cs="Times New Roman"/>
        </w:rPr>
        <w:t>KREU I</w:t>
      </w:r>
    </w:p>
    <w:p w:rsidR="008228C0" w:rsidRPr="008228C0" w:rsidRDefault="008228C0" w:rsidP="008228C0">
      <w:pPr>
        <w:pStyle w:val="Default"/>
        <w:jc w:val="center"/>
        <w:rPr>
          <w:rFonts w:ascii="Times New Roman" w:hAnsi="Times New Roman" w:cs="Times New Roman"/>
        </w:rPr>
      </w:pPr>
      <w:r w:rsidRPr="008228C0">
        <w:rPr>
          <w:rFonts w:ascii="Times New Roman" w:hAnsi="Times New Roman" w:cs="Times New Roman"/>
        </w:rPr>
        <w:t>QËLLIMI DHE DETYRAT E SHKOLLËS SË MAGJISTRATURËS</w:t>
      </w:r>
    </w:p>
    <w:p w:rsidR="008228C0" w:rsidRDefault="008228C0" w:rsidP="008228C0">
      <w:pPr>
        <w:pStyle w:val="Default"/>
        <w:rPr>
          <w:sz w:val="23"/>
          <w:szCs w:val="23"/>
        </w:rPr>
      </w:pPr>
    </w:p>
    <w:p w:rsidR="008228C0" w:rsidRPr="008228C0" w:rsidRDefault="008228C0" w:rsidP="008228C0">
      <w:pPr>
        <w:pStyle w:val="Default"/>
        <w:spacing w:before="240"/>
        <w:jc w:val="both"/>
        <w:rPr>
          <w:rFonts w:ascii="Times New Roman" w:hAnsi="Times New Roman" w:cs="Times New Roman"/>
        </w:rPr>
      </w:pPr>
      <w:r w:rsidRPr="008228C0">
        <w:rPr>
          <w:rFonts w:ascii="Times New Roman" w:hAnsi="Times New Roman" w:cs="Times New Roman"/>
        </w:rPr>
        <w:t xml:space="preserve">Neni 243 </w:t>
      </w:r>
    </w:p>
    <w:p w:rsidR="008228C0" w:rsidRPr="008228C0" w:rsidRDefault="008228C0" w:rsidP="008228C0">
      <w:pPr>
        <w:pStyle w:val="Default"/>
        <w:spacing w:before="240"/>
        <w:jc w:val="both"/>
        <w:rPr>
          <w:rFonts w:ascii="Times New Roman" w:hAnsi="Times New Roman" w:cs="Times New Roman"/>
        </w:rPr>
      </w:pPr>
      <w:r w:rsidRPr="008228C0">
        <w:rPr>
          <w:rFonts w:ascii="Times New Roman" w:hAnsi="Times New Roman" w:cs="Times New Roman"/>
          <w:b/>
          <w:bCs/>
        </w:rPr>
        <w:t xml:space="preserve">Statusi, autonomia dhe selia </w:t>
      </w:r>
    </w:p>
    <w:p w:rsidR="008228C0" w:rsidRPr="008228C0" w:rsidRDefault="008228C0" w:rsidP="008228C0">
      <w:pPr>
        <w:pStyle w:val="Default"/>
        <w:jc w:val="both"/>
        <w:rPr>
          <w:rFonts w:ascii="Times New Roman" w:hAnsi="Times New Roman" w:cs="Times New Roman"/>
        </w:rPr>
      </w:pPr>
      <w:r w:rsidRPr="008228C0">
        <w:rPr>
          <w:rFonts w:ascii="Times New Roman" w:hAnsi="Times New Roman" w:cs="Times New Roman"/>
        </w:rPr>
        <w:t xml:space="preserve">1. Shkolla e Magjistraturës është institucion publik buxhetor dhe gëzon cilësinë e personit juridik. </w:t>
      </w:r>
    </w:p>
    <w:p w:rsidR="008228C0" w:rsidRPr="008228C0" w:rsidRDefault="008228C0" w:rsidP="008228C0">
      <w:pPr>
        <w:spacing w:after="0"/>
        <w:jc w:val="both"/>
        <w:rPr>
          <w:rFonts w:ascii="Times New Roman" w:hAnsi="Times New Roman" w:cs="Times New Roman"/>
          <w:sz w:val="24"/>
          <w:szCs w:val="24"/>
        </w:rPr>
      </w:pPr>
      <w:r w:rsidRPr="008228C0">
        <w:rPr>
          <w:rFonts w:ascii="Times New Roman" w:hAnsi="Times New Roman" w:cs="Times New Roman"/>
          <w:sz w:val="24"/>
          <w:szCs w:val="24"/>
        </w:rPr>
        <w:t>2. Shkolla e Magjistraturës gëzon autonomi administrative, akademike dhe financiare për realizimin e qëllimeve dhe të detyrave të caktuara</w:t>
      </w:r>
      <w:r w:rsidRPr="008228C0">
        <w:rPr>
          <w:rFonts w:ascii="Times New Roman" w:hAnsi="Times New Roman" w:cs="Times New Roman"/>
          <w:sz w:val="24"/>
          <w:szCs w:val="24"/>
        </w:rPr>
        <w:t xml:space="preserve"> </w:t>
      </w:r>
      <w:r w:rsidRPr="008228C0">
        <w:rPr>
          <w:rFonts w:ascii="Times New Roman" w:hAnsi="Times New Roman" w:cs="Times New Roman"/>
          <w:sz w:val="24"/>
          <w:szCs w:val="24"/>
        </w:rPr>
        <w:t>në këtë ligj.</w:t>
      </w:r>
    </w:p>
    <w:p w:rsidR="008228C0" w:rsidRDefault="008228C0" w:rsidP="008228C0">
      <w:pPr>
        <w:spacing w:after="0"/>
        <w:jc w:val="both"/>
        <w:rPr>
          <w:rFonts w:ascii="Times New Roman" w:hAnsi="Times New Roman" w:cs="Times New Roman"/>
          <w:sz w:val="24"/>
          <w:szCs w:val="24"/>
        </w:rPr>
      </w:pPr>
      <w:r w:rsidRPr="008228C0">
        <w:rPr>
          <w:rFonts w:ascii="Times New Roman" w:hAnsi="Times New Roman" w:cs="Times New Roman"/>
          <w:sz w:val="24"/>
          <w:szCs w:val="24"/>
        </w:rPr>
        <w:t>3. Qendra e Shkollës së Magjistraturës është në</w:t>
      </w:r>
      <w:r w:rsidRPr="008228C0">
        <w:rPr>
          <w:rFonts w:ascii="Times New Roman" w:hAnsi="Times New Roman" w:cs="Times New Roman"/>
          <w:sz w:val="24"/>
          <w:szCs w:val="24"/>
        </w:rPr>
        <w:t xml:space="preserve"> </w:t>
      </w:r>
      <w:r w:rsidRPr="008228C0">
        <w:rPr>
          <w:rFonts w:ascii="Times New Roman" w:hAnsi="Times New Roman" w:cs="Times New Roman"/>
          <w:sz w:val="24"/>
          <w:szCs w:val="24"/>
        </w:rPr>
        <w:t>Tiranë.</w:t>
      </w:r>
    </w:p>
    <w:p w:rsidR="008228C0" w:rsidRPr="008228C0" w:rsidRDefault="008228C0" w:rsidP="008228C0">
      <w:pPr>
        <w:spacing w:after="0"/>
        <w:jc w:val="both"/>
        <w:rPr>
          <w:rFonts w:ascii="Times New Roman" w:hAnsi="Times New Roman" w:cs="Times New Roman"/>
          <w:sz w:val="24"/>
          <w:szCs w:val="24"/>
        </w:rPr>
      </w:pPr>
    </w:p>
    <w:p w:rsidR="008228C0" w:rsidRPr="008228C0" w:rsidRDefault="008228C0" w:rsidP="008228C0">
      <w:pPr>
        <w:pStyle w:val="Default"/>
        <w:spacing w:before="240"/>
        <w:jc w:val="both"/>
        <w:rPr>
          <w:rFonts w:ascii="Times New Roman" w:hAnsi="Times New Roman" w:cs="Times New Roman"/>
        </w:rPr>
      </w:pPr>
      <w:r w:rsidRPr="008228C0">
        <w:rPr>
          <w:rFonts w:ascii="Times New Roman" w:hAnsi="Times New Roman" w:cs="Times New Roman"/>
        </w:rPr>
        <w:t xml:space="preserve">Neni 244 </w:t>
      </w:r>
    </w:p>
    <w:p w:rsidR="008228C0" w:rsidRPr="008228C0" w:rsidRDefault="008228C0" w:rsidP="008228C0">
      <w:pPr>
        <w:pStyle w:val="Default"/>
        <w:spacing w:before="240"/>
        <w:jc w:val="both"/>
        <w:rPr>
          <w:rFonts w:ascii="Times New Roman" w:hAnsi="Times New Roman" w:cs="Times New Roman"/>
        </w:rPr>
      </w:pPr>
      <w:r w:rsidRPr="008228C0">
        <w:rPr>
          <w:rFonts w:ascii="Times New Roman" w:hAnsi="Times New Roman" w:cs="Times New Roman"/>
          <w:b/>
          <w:bCs/>
        </w:rPr>
        <w:t xml:space="preserve">Funksionet </w:t>
      </w:r>
    </w:p>
    <w:p w:rsidR="008228C0" w:rsidRPr="008228C0" w:rsidRDefault="008228C0" w:rsidP="008228C0">
      <w:pPr>
        <w:pStyle w:val="Default"/>
        <w:jc w:val="both"/>
        <w:rPr>
          <w:rFonts w:ascii="Times New Roman" w:hAnsi="Times New Roman" w:cs="Times New Roman"/>
        </w:rPr>
      </w:pPr>
      <w:r w:rsidRPr="008228C0">
        <w:rPr>
          <w:rFonts w:ascii="Times New Roman" w:hAnsi="Times New Roman" w:cs="Times New Roman"/>
        </w:rPr>
        <w:t xml:space="preserve">1. Shkolla e Magjistraturës siguron formimin profesional të magjistratëve. </w:t>
      </w:r>
    </w:p>
    <w:p w:rsidR="008228C0" w:rsidRPr="008228C0" w:rsidRDefault="008228C0" w:rsidP="008228C0">
      <w:pPr>
        <w:pStyle w:val="Default"/>
        <w:jc w:val="both"/>
        <w:rPr>
          <w:rFonts w:ascii="Times New Roman" w:hAnsi="Times New Roman" w:cs="Times New Roman"/>
        </w:rPr>
      </w:pPr>
      <w:r w:rsidRPr="008228C0">
        <w:rPr>
          <w:rFonts w:ascii="Times New Roman" w:hAnsi="Times New Roman" w:cs="Times New Roman"/>
        </w:rPr>
        <w:lastRenderedPageBreak/>
        <w:t xml:space="preserve">2. Formimi profesional përfshin programin e formimit fillestar të kandidatëve për magjistratë dhe të formimit vazhdues të gjyqtarëve dhe prokurorëve në detyrë. </w:t>
      </w:r>
    </w:p>
    <w:p w:rsidR="008228C0" w:rsidRPr="008228C0" w:rsidRDefault="008228C0" w:rsidP="008228C0">
      <w:pPr>
        <w:pStyle w:val="Default"/>
        <w:jc w:val="both"/>
        <w:rPr>
          <w:rFonts w:ascii="Times New Roman" w:hAnsi="Times New Roman" w:cs="Times New Roman"/>
        </w:rPr>
      </w:pPr>
      <w:r w:rsidRPr="008228C0">
        <w:rPr>
          <w:rFonts w:ascii="Times New Roman" w:hAnsi="Times New Roman" w:cs="Times New Roman"/>
        </w:rPr>
        <w:t xml:space="preserve">3. Shkolla e Magjistraturës pranon në programin e formimit fillestar dhe të formimit vazhdues të kandidatëve për magjistratë, në kuptim të pikës 2, të këtij neni, dhe në përputhje me ligjin “Për Avokaturën e Shtetit” kandidatë për pozicionet në Avokaturën e Shtetit. </w:t>
      </w:r>
    </w:p>
    <w:p w:rsidR="008228C0" w:rsidRPr="008228C0" w:rsidRDefault="008228C0" w:rsidP="008228C0">
      <w:pPr>
        <w:pStyle w:val="Default"/>
        <w:jc w:val="both"/>
        <w:rPr>
          <w:rFonts w:ascii="Times New Roman" w:hAnsi="Times New Roman" w:cs="Times New Roman"/>
        </w:rPr>
      </w:pPr>
      <w:r w:rsidRPr="008228C0">
        <w:rPr>
          <w:rFonts w:ascii="Times New Roman" w:hAnsi="Times New Roman" w:cs="Times New Roman"/>
        </w:rPr>
        <w:t xml:space="preserve">4. Shkolla e Magjistraturës pranon, në vitin e parë të trajnimit fillestar dhe në programin e trajnimit të vazhduar, në kuptimin e pikës 2, të këtij neni, dhe në përputhje me ligjin “Për organizimin e pushtetit gjyqësor në Republikën e Shqipërisë”, kandidatët për ndihmës ligjorë. </w:t>
      </w:r>
    </w:p>
    <w:p w:rsidR="008228C0" w:rsidRPr="008228C0" w:rsidRDefault="008228C0" w:rsidP="008228C0">
      <w:pPr>
        <w:pStyle w:val="Default"/>
        <w:jc w:val="both"/>
        <w:rPr>
          <w:rFonts w:ascii="Times New Roman" w:hAnsi="Times New Roman" w:cs="Times New Roman"/>
        </w:rPr>
      </w:pPr>
      <w:r w:rsidRPr="008228C0">
        <w:rPr>
          <w:rFonts w:ascii="Times New Roman" w:hAnsi="Times New Roman" w:cs="Times New Roman"/>
        </w:rPr>
        <w:t xml:space="preserve">5. Rregulla më të detajuara që lidhen me parashikimet e pikave 3 dhe 4, të këtij neni, në veçanti lidhur me numrin e të trajnuarve në vit, kurset e trajnimit për këta të trajnuar dhe fondet përkatëse që do të bëhen të disponueshme nga institucionet ose donatorët e interesuar, rregullohen me marrëveshje ndërmjet Shkollës së Magjistraturës dhe institucionit të interesuar. </w:t>
      </w:r>
    </w:p>
    <w:p w:rsidR="008228C0" w:rsidRPr="008228C0" w:rsidRDefault="008228C0" w:rsidP="008228C0">
      <w:pPr>
        <w:pStyle w:val="Default"/>
        <w:jc w:val="both"/>
        <w:rPr>
          <w:rFonts w:ascii="Times New Roman" w:hAnsi="Times New Roman" w:cs="Times New Roman"/>
        </w:rPr>
      </w:pPr>
      <w:r w:rsidRPr="008228C0">
        <w:rPr>
          <w:rFonts w:ascii="Times New Roman" w:hAnsi="Times New Roman" w:cs="Times New Roman"/>
        </w:rPr>
        <w:t xml:space="preserve">6. Shkolla e Magjistraturës, në bashkëpunim me Këshillin e Lartë Gjyqësor, Këshillin e Lartë të Prokurorisë, Ministrinë e Drejtësisë, gjykatat dhe institucionet e tjera realizon trajnimin profesional fillestar dhe të vazhduar të kancelarëve, në përputhje me parashikimet e bëra në ligjin “Për organizimin e pushtetit gjyqësor në Republikën e Shqipërisë” dhe ligjin “Për organizimin dhe funksionimin e Prokurorisë në Republikën e Shqipërisë”. </w:t>
      </w:r>
    </w:p>
    <w:p w:rsidR="008228C0" w:rsidRPr="008228C0" w:rsidRDefault="008228C0" w:rsidP="008228C0">
      <w:pPr>
        <w:spacing w:after="0"/>
        <w:jc w:val="both"/>
        <w:rPr>
          <w:rFonts w:ascii="Times New Roman" w:hAnsi="Times New Roman" w:cs="Times New Roman"/>
          <w:sz w:val="24"/>
          <w:szCs w:val="24"/>
        </w:rPr>
      </w:pPr>
      <w:r w:rsidRPr="008228C0">
        <w:rPr>
          <w:rFonts w:ascii="Times New Roman" w:hAnsi="Times New Roman" w:cs="Times New Roman"/>
          <w:sz w:val="24"/>
          <w:szCs w:val="24"/>
        </w:rPr>
        <w:t>7. Shkolla e Magjistraturës, bazuar në detyrimin e përcaktuar me ligj, ose me kërkesë të institucioneve të interesuara, në varësi të kapaciteteve që ka, fondeve përkatëse të bëra të disponueshme nga institucionet e interesuara ose donatorët, mund të bashkëpunojë për aktivitetet e formimit profesional për nëpunësit civilë të gjyqësorit, nëpunësit civilë të prokurorisë ose të profesioneve të tjera ligjore që lidhen me sistemin e</w:t>
      </w:r>
      <w:r w:rsidRPr="008228C0">
        <w:rPr>
          <w:rFonts w:ascii="Times New Roman" w:hAnsi="Times New Roman" w:cs="Times New Roman"/>
          <w:sz w:val="24"/>
          <w:szCs w:val="24"/>
        </w:rPr>
        <w:t xml:space="preserve"> </w:t>
      </w:r>
      <w:r w:rsidRPr="008228C0">
        <w:rPr>
          <w:rFonts w:ascii="Times New Roman" w:hAnsi="Times New Roman" w:cs="Times New Roman"/>
          <w:sz w:val="24"/>
          <w:szCs w:val="24"/>
        </w:rPr>
        <w:t>drejtësisë. Shkolla e Magjistraturës, sipas rastit, mund të lidhë marrëveshje bashkëpunimi me institucionet përgjegjëse për trajnimin e tyre.</w:t>
      </w:r>
    </w:p>
    <w:p w:rsidR="008228C0" w:rsidRDefault="008228C0" w:rsidP="008228C0">
      <w:pPr>
        <w:pStyle w:val="Default"/>
        <w:jc w:val="both"/>
        <w:rPr>
          <w:rFonts w:ascii="Times New Roman" w:hAnsi="Times New Roman" w:cs="Times New Roman"/>
        </w:rPr>
      </w:pPr>
    </w:p>
    <w:p w:rsidR="008228C0" w:rsidRPr="008228C0" w:rsidRDefault="008228C0" w:rsidP="005A410F">
      <w:pPr>
        <w:pStyle w:val="Default"/>
        <w:spacing w:before="240"/>
        <w:jc w:val="both"/>
        <w:rPr>
          <w:rFonts w:ascii="Times New Roman" w:hAnsi="Times New Roman" w:cs="Times New Roman"/>
        </w:rPr>
      </w:pPr>
      <w:r w:rsidRPr="008228C0">
        <w:rPr>
          <w:rFonts w:ascii="Times New Roman" w:hAnsi="Times New Roman" w:cs="Times New Roman"/>
        </w:rPr>
        <w:t xml:space="preserve">Neni 245 </w:t>
      </w:r>
    </w:p>
    <w:p w:rsidR="008228C0" w:rsidRPr="008228C0" w:rsidRDefault="008228C0" w:rsidP="005A410F">
      <w:pPr>
        <w:pStyle w:val="Default"/>
        <w:spacing w:before="240"/>
        <w:jc w:val="both"/>
        <w:rPr>
          <w:rFonts w:ascii="Times New Roman" w:hAnsi="Times New Roman" w:cs="Times New Roman"/>
        </w:rPr>
      </w:pPr>
      <w:r w:rsidRPr="008228C0">
        <w:rPr>
          <w:rFonts w:ascii="Times New Roman" w:hAnsi="Times New Roman" w:cs="Times New Roman"/>
          <w:b/>
          <w:bCs/>
        </w:rPr>
        <w:t xml:space="preserve">Buxheti </w:t>
      </w:r>
      <w:bookmarkStart w:id="0" w:name="_GoBack"/>
      <w:bookmarkEnd w:id="0"/>
    </w:p>
    <w:p w:rsidR="008228C0" w:rsidRPr="008228C0" w:rsidRDefault="008228C0" w:rsidP="008228C0">
      <w:pPr>
        <w:pStyle w:val="Default"/>
        <w:jc w:val="both"/>
        <w:rPr>
          <w:rFonts w:ascii="Times New Roman" w:hAnsi="Times New Roman" w:cs="Times New Roman"/>
        </w:rPr>
      </w:pPr>
      <w:r w:rsidRPr="008228C0">
        <w:rPr>
          <w:rFonts w:ascii="Times New Roman" w:hAnsi="Times New Roman" w:cs="Times New Roman"/>
        </w:rPr>
        <w:t xml:space="preserve">Buxheti i Shkollës së Magjistraturës i shërben kryerjes së veprimtarisë dhe funksionimit të saj. Buxheti përfshin: </w:t>
      </w:r>
    </w:p>
    <w:p w:rsidR="008228C0" w:rsidRPr="008228C0" w:rsidRDefault="008228C0" w:rsidP="008228C0">
      <w:pPr>
        <w:pStyle w:val="Default"/>
        <w:jc w:val="both"/>
        <w:rPr>
          <w:rFonts w:ascii="Times New Roman" w:hAnsi="Times New Roman" w:cs="Times New Roman"/>
        </w:rPr>
      </w:pPr>
      <w:r w:rsidRPr="008228C0">
        <w:rPr>
          <w:rFonts w:ascii="Times New Roman" w:hAnsi="Times New Roman" w:cs="Times New Roman"/>
        </w:rPr>
        <w:t xml:space="preserve">a) </w:t>
      </w:r>
      <w:proofErr w:type="gramStart"/>
      <w:r w:rsidRPr="008228C0">
        <w:rPr>
          <w:rFonts w:ascii="Times New Roman" w:hAnsi="Times New Roman" w:cs="Times New Roman"/>
        </w:rPr>
        <w:t>pagat</w:t>
      </w:r>
      <w:proofErr w:type="gramEnd"/>
      <w:r w:rsidRPr="008228C0">
        <w:rPr>
          <w:rFonts w:ascii="Times New Roman" w:hAnsi="Times New Roman" w:cs="Times New Roman"/>
        </w:rPr>
        <w:t xml:space="preserve"> dhe përfitimet e personelit mësim-dhënës të brendshëm dhe të jashtëm dhe të personelit administrativ, si dhe shpërblimet për ekspertët e trajnimit vazhdues, specialistët dhe përgjegjësit e stazheve; </w:t>
      </w:r>
    </w:p>
    <w:p w:rsidR="008228C0" w:rsidRPr="008228C0" w:rsidRDefault="008228C0" w:rsidP="008228C0">
      <w:pPr>
        <w:pStyle w:val="Default"/>
        <w:jc w:val="both"/>
        <w:rPr>
          <w:rFonts w:ascii="Times New Roman" w:hAnsi="Times New Roman" w:cs="Times New Roman"/>
        </w:rPr>
      </w:pPr>
      <w:r w:rsidRPr="008228C0">
        <w:rPr>
          <w:rFonts w:ascii="Times New Roman" w:hAnsi="Times New Roman" w:cs="Times New Roman"/>
        </w:rPr>
        <w:t xml:space="preserve">b) </w:t>
      </w:r>
      <w:proofErr w:type="gramStart"/>
      <w:r w:rsidRPr="008228C0">
        <w:rPr>
          <w:rFonts w:ascii="Times New Roman" w:hAnsi="Times New Roman" w:cs="Times New Roman"/>
        </w:rPr>
        <w:t>bursat</w:t>
      </w:r>
      <w:proofErr w:type="gramEnd"/>
      <w:r w:rsidRPr="008228C0">
        <w:rPr>
          <w:rFonts w:ascii="Times New Roman" w:hAnsi="Times New Roman" w:cs="Times New Roman"/>
        </w:rPr>
        <w:t xml:space="preserve"> e shkollimit të kandidatëve për magjistratë; </w:t>
      </w:r>
    </w:p>
    <w:p w:rsidR="008228C0" w:rsidRPr="008228C0" w:rsidRDefault="008228C0" w:rsidP="008228C0">
      <w:pPr>
        <w:pStyle w:val="Default"/>
        <w:jc w:val="both"/>
        <w:rPr>
          <w:rFonts w:ascii="Times New Roman" w:hAnsi="Times New Roman" w:cs="Times New Roman"/>
        </w:rPr>
      </w:pPr>
      <w:r w:rsidRPr="008228C0">
        <w:rPr>
          <w:rFonts w:ascii="Times New Roman" w:hAnsi="Times New Roman" w:cs="Times New Roman"/>
        </w:rPr>
        <w:t xml:space="preserve">c) </w:t>
      </w:r>
      <w:proofErr w:type="gramStart"/>
      <w:r w:rsidRPr="008228C0">
        <w:rPr>
          <w:rFonts w:ascii="Times New Roman" w:hAnsi="Times New Roman" w:cs="Times New Roman"/>
        </w:rPr>
        <w:t>shpenzime</w:t>
      </w:r>
      <w:proofErr w:type="gramEnd"/>
      <w:r w:rsidRPr="008228C0">
        <w:rPr>
          <w:rFonts w:ascii="Times New Roman" w:hAnsi="Times New Roman" w:cs="Times New Roman"/>
        </w:rPr>
        <w:t xml:space="preserve"> operative; </w:t>
      </w:r>
    </w:p>
    <w:p w:rsidR="008228C0" w:rsidRPr="008228C0" w:rsidRDefault="008228C0" w:rsidP="008228C0">
      <w:pPr>
        <w:pStyle w:val="Default"/>
        <w:jc w:val="both"/>
        <w:rPr>
          <w:rFonts w:ascii="Times New Roman" w:hAnsi="Times New Roman" w:cs="Times New Roman"/>
        </w:rPr>
      </w:pPr>
      <w:r w:rsidRPr="008228C0">
        <w:rPr>
          <w:rFonts w:ascii="Times New Roman" w:hAnsi="Times New Roman" w:cs="Times New Roman"/>
        </w:rPr>
        <w:t xml:space="preserve">ç) </w:t>
      </w:r>
      <w:proofErr w:type="gramStart"/>
      <w:r w:rsidRPr="008228C0">
        <w:rPr>
          <w:rFonts w:ascii="Times New Roman" w:hAnsi="Times New Roman" w:cs="Times New Roman"/>
        </w:rPr>
        <w:t>shpenzime</w:t>
      </w:r>
      <w:proofErr w:type="gramEnd"/>
      <w:r w:rsidRPr="008228C0">
        <w:rPr>
          <w:rFonts w:ascii="Times New Roman" w:hAnsi="Times New Roman" w:cs="Times New Roman"/>
        </w:rPr>
        <w:t xml:space="preserve"> kapitale; </w:t>
      </w:r>
    </w:p>
    <w:p w:rsidR="008228C0" w:rsidRPr="008228C0" w:rsidRDefault="008228C0" w:rsidP="008228C0">
      <w:pPr>
        <w:pStyle w:val="Default"/>
        <w:jc w:val="both"/>
        <w:rPr>
          <w:rFonts w:ascii="Times New Roman" w:hAnsi="Times New Roman" w:cs="Times New Roman"/>
        </w:rPr>
      </w:pPr>
      <w:r w:rsidRPr="008228C0">
        <w:rPr>
          <w:rFonts w:ascii="Times New Roman" w:hAnsi="Times New Roman" w:cs="Times New Roman"/>
        </w:rPr>
        <w:t xml:space="preserve">d) </w:t>
      </w:r>
      <w:proofErr w:type="gramStart"/>
      <w:r w:rsidRPr="008228C0">
        <w:rPr>
          <w:rFonts w:ascii="Times New Roman" w:hAnsi="Times New Roman" w:cs="Times New Roman"/>
        </w:rPr>
        <w:t>të</w:t>
      </w:r>
      <w:proofErr w:type="gramEnd"/>
      <w:r w:rsidRPr="008228C0">
        <w:rPr>
          <w:rFonts w:ascii="Times New Roman" w:hAnsi="Times New Roman" w:cs="Times New Roman"/>
        </w:rPr>
        <w:t xml:space="preserve"> ardhurat e veta nga regjistrimet, botimet etj.; </w:t>
      </w:r>
    </w:p>
    <w:p w:rsidR="008228C0" w:rsidRPr="008228C0" w:rsidRDefault="008228C0" w:rsidP="008228C0">
      <w:pPr>
        <w:spacing w:after="0"/>
        <w:jc w:val="both"/>
        <w:rPr>
          <w:rFonts w:ascii="Times New Roman" w:hAnsi="Times New Roman" w:cs="Times New Roman"/>
          <w:sz w:val="24"/>
          <w:szCs w:val="24"/>
        </w:rPr>
      </w:pPr>
      <w:proofErr w:type="gramStart"/>
      <w:r w:rsidRPr="008228C0">
        <w:rPr>
          <w:rFonts w:ascii="Times New Roman" w:hAnsi="Times New Roman" w:cs="Times New Roman"/>
          <w:sz w:val="24"/>
          <w:szCs w:val="24"/>
        </w:rPr>
        <w:t>dh</w:t>
      </w:r>
      <w:proofErr w:type="gramEnd"/>
      <w:r w:rsidRPr="008228C0">
        <w:rPr>
          <w:rFonts w:ascii="Times New Roman" w:hAnsi="Times New Roman" w:cs="Times New Roman"/>
          <w:sz w:val="24"/>
          <w:szCs w:val="24"/>
        </w:rPr>
        <w:t>) veprimtari të tjera, të miratuara nga Këshilli Dre</w:t>
      </w:r>
      <w:r w:rsidRPr="008228C0">
        <w:rPr>
          <w:rFonts w:ascii="Times New Roman" w:hAnsi="Times New Roman" w:cs="Times New Roman"/>
          <w:sz w:val="24"/>
          <w:szCs w:val="24"/>
        </w:rPr>
        <w:t>jtues në kuadrin e qëllimit të S</w:t>
      </w:r>
      <w:r w:rsidRPr="008228C0">
        <w:rPr>
          <w:rFonts w:ascii="Times New Roman" w:hAnsi="Times New Roman" w:cs="Times New Roman"/>
          <w:sz w:val="24"/>
          <w:szCs w:val="24"/>
        </w:rPr>
        <w:t>hkollës.</w:t>
      </w:r>
    </w:p>
    <w:p w:rsidR="002E4494" w:rsidRPr="002E4494" w:rsidRDefault="002E4494" w:rsidP="002E4494">
      <w:pPr>
        <w:spacing w:after="0"/>
        <w:jc w:val="both"/>
        <w:rPr>
          <w:rFonts w:ascii="Times New Roman" w:hAnsi="Times New Roman" w:cs="Times New Roman"/>
          <w:sz w:val="24"/>
          <w:szCs w:val="24"/>
        </w:rPr>
      </w:pPr>
    </w:p>
    <w:p w:rsidR="00641479" w:rsidRPr="002E4494" w:rsidRDefault="00641479" w:rsidP="008228C0">
      <w:pPr>
        <w:pStyle w:val="Default"/>
        <w:jc w:val="center"/>
        <w:rPr>
          <w:rFonts w:ascii="Times New Roman" w:hAnsi="Times New Roman" w:cs="Times New Roman"/>
        </w:rPr>
      </w:pPr>
      <w:r w:rsidRPr="002E4494">
        <w:rPr>
          <w:rFonts w:ascii="Times New Roman" w:hAnsi="Times New Roman" w:cs="Times New Roman"/>
        </w:rPr>
        <w:t>KREU II</w:t>
      </w:r>
    </w:p>
    <w:p w:rsidR="00641479" w:rsidRPr="002E4494" w:rsidRDefault="00641479" w:rsidP="008228C0">
      <w:pPr>
        <w:spacing w:after="0"/>
        <w:jc w:val="center"/>
        <w:rPr>
          <w:rFonts w:ascii="Times New Roman" w:hAnsi="Times New Roman" w:cs="Times New Roman"/>
          <w:sz w:val="24"/>
          <w:szCs w:val="24"/>
        </w:rPr>
      </w:pPr>
      <w:r w:rsidRPr="002E4494">
        <w:rPr>
          <w:rFonts w:ascii="Times New Roman" w:hAnsi="Times New Roman" w:cs="Times New Roman"/>
          <w:sz w:val="24"/>
          <w:szCs w:val="24"/>
        </w:rPr>
        <w:t>DREJTIMI DHE ORGANIZIMI I SHKOLLËS SË MAGJISTRATURËS</w:t>
      </w:r>
    </w:p>
    <w:p w:rsidR="002E4494" w:rsidRDefault="002E4494" w:rsidP="002E4494">
      <w:pPr>
        <w:pStyle w:val="Default"/>
        <w:jc w:val="both"/>
        <w:rPr>
          <w:rFonts w:ascii="Times New Roman" w:hAnsi="Times New Roman" w:cs="Times New Roman"/>
        </w:rPr>
      </w:pPr>
    </w:p>
    <w:p w:rsidR="00641479" w:rsidRPr="002E4494" w:rsidRDefault="00641479" w:rsidP="002E4494">
      <w:pPr>
        <w:pStyle w:val="Default"/>
        <w:spacing w:before="240"/>
        <w:jc w:val="both"/>
        <w:rPr>
          <w:rFonts w:ascii="Times New Roman" w:hAnsi="Times New Roman" w:cs="Times New Roman"/>
        </w:rPr>
      </w:pPr>
      <w:r w:rsidRPr="002E4494">
        <w:rPr>
          <w:rFonts w:ascii="Times New Roman" w:hAnsi="Times New Roman" w:cs="Times New Roman"/>
        </w:rPr>
        <w:t xml:space="preserve">Neni 246 </w:t>
      </w:r>
    </w:p>
    <w:p w:rsidR="00641479" w:rsidRPr="002E4494" w:rsidRDefault="00641479" w:rsidP="002E4494">
      <w:pPr>
        <w:pStyle w:val="Default"/>
        <w:spacing w:before="240"/>
        <w:jc w:val="both"/>
        <w:rPr>
          <w:rFonts w:ascii="Times New Roman" w:hAnsi="Times New Roman" w:cs="Times New Roman"/>
        </w:rPr>
      </w:pPr>
      <w:r w:rsidRPr="002E4494">
        <w:rPr>
          <w:rFonts w:ascii="Times New Roman" w:hAnsi="Times New Roman" w:cs="Times New Roman"/>
          <w:b/>
          <w:bCs/>
        </w:rPr>
        <w:t xml:space="preserve">Organet drejtuese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Organet drejtuese të Shkollës së Magjistraturës janë: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lastRenderedPageBreak/>
        <w:t xml:space="preserve">a) Këshilli Drejtues;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b) Drejtori i Shkollës;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c) Këshilli Pedagogjik;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ç) Komisioni Disiplinor. </w:t>
      </w:r>
    </w:p>
    <w:p w:rsidR="00641479" w:rsidRPr="002E4494" w:rsidRDefault="00641479" w:rsidP="002E4494">
      <w:pPr>
        <w:pStyle w:val="Default"/>
        <w:jc w:val="both"/>
        <w:rPr>
          <w:rFonts w:ascii="Times New Roman" w:hAnsi="Times New Roman" w:cs="Times New Roman"/>
        </w:rPr>
      </w:pPr>
    </w:p>
    <w:p w:rsidR="00641479" w:rsidRPr="002E4494" w:rsidRDefault="00641479" w:rsidP="002E4494">
      <w:pPr>
        <w:pStyle w:val="Default"/>
        <w:spacing w:before="240"/>
        <w:jc w:val="both"/>
        <w:rPr>
          <w:rFonts w:ascii="Times New Roman" w:hAnsi="Times New Roman" w:cs="Times New Roman"/>
        </w:rPr>
      </w:pPr>
      <w:r w:rsidRPr="002E4494">
        <w:rPr>
          <w:rFonts w:ascii="Times New Roman" w:hAnsi="Times New Roman" w:cs="Times New Roman"/>
        </w:rPr>
        <w:t>Neni 247</w:t>
      </w:r>
    </w:p>
    <w:p w:rsidR="00641479" w:rsidRPr="002E4494" w:rsidRDefault="00641479" w:rsidP="002E4494">
      <w:pPr>
        <w:pStyle w:val="Default"/>
        <w:spacing w:before="240"/>
        <w:jc w:val="both"/>
        <w:rPr>
          <w:rFonts w:ascii="Times New Roman" w:hAnsi="Times New Roman" w:cs="Times New Roman"/>
        </w:rPr>
      </w:pPr>
      <w:r w:rsidRPr="002E4494">
        <w:rPr>
          <w:rFonts w:ascii="Times New Roman" w:hAnsi="Times New Roman" w:cs="Times New Roman"/>
          <w:b/>
          <w:bCs/>
        </w:rPr>
        <w:t xml:space="preserve">Përbërja dhe mandati i anëtarëve të Këshillit Drejtues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1. Këshilli Drejtues i Shkollës së Magjistraturës ka këtë përbërje: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a) Kryetari i Gjykatës së Lartë, i cili kryen njëkohësisht funksionin e Kryetarit të Këshillit Drejtues;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b) Prokurori i Përgjithshëm, i cili kryen njëkohësisht funksionin e Zëvendëskryetarit të Këshillit Drejtues;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c) Kryetari i Këshillit të Lartë Gjyqësor; </w:t>
      </w:r>
    </w:p>
    <w:p w:rsidR="00641479" w:rsidRPr="002E4494" w:rsidRDefault="00641479" w:rsidP="002E4494">
      <w:pPr>
        <w:spacing w:after="0"/>
        <w:jc w:val="both"/>
        <w:rPr>
          <w:rFonts w:ascii="Times New Roman" w:hAnsi="Times New Roman" w:cs="Times New Roman"/>
          <w:sz w:val="24"/>
          <w:szCs w:val="24"/>
        </w:rPr>
      </w:pPr>
      <w:r w:rsidRPr="002E4494">
        <w:rPr>
          <w:rFonts w:ascii="Times New Roman" w:hAnsi="Times New Roman" w:cs="Times New Roman"/>
          <w:sz w:val="24"/>
          <w:szCs w:val="24"/>
        </w:rPr>
        <w:t>ç) Kryetari i Këshillit të Lartë të Prokurorisë;</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d) </w:t>
      </w:r>
      <w:proofErr w:type="gramStart"/>
      <w:r w:rsidRPr="002E4494">
        <w:rPr>
          <w:rFonts w:ascii="Times New Roman" w:hAnsi="Times New Roman" w:cs="Times New Roman"/>
        </w:rPr>
        <w:t>një</w:t>
      </w:r>
      <w:proofErr w:type="gramEnd"/>
      <w:r w:rsidRPr="002E4494">
        <w:rPr>
          <w:rFonts w:ascii="Times New Roman" w:hAnsi="Times New Roman" w:cs="Times New Roman"/>
        </w:rPr>
        <w:t xml:space="preserve"> gjyqtar dhe një prokuror me përvojë, që caktohen, sipas rastit, përkatësisht nga mbledhja e përgjithshme e të gjithë gjyqtarëve dhe prokurorëve. Anëtarët e zgjedhur nga radhët e gjyqtarëve dhe prokurorëve nuk mund të jenë njëkohësisht anëtarë të Këshillit të Lartë Gjyqësor ose anëtarë të Këshillit të Lartë të Prokurorisë; </w:t>
      </w:r>
    </w:p>
    <w:p w:rsidR="00641479" w:rsidRPr="002E4494" w:rsidRDefault="00641479" w:rsidP="002E4494">
      <w:pPr>
        <w:pStyle w:val="Default"/>
        <w:jc w:val="both"/>
        <w:rPr>
          <w:rFonts w:ascii="Times New Roman" w:hAnsi="Times New Roman" w:cs="Times New Roman"/>
        </w:rPr>
      </w:pPr>
      <w:proofErr w:type="gramStart"/>
      <w:r w:rsidRPr="002E4494">
        <w:rPr>
          <w:rFonts w:ascii="Times New Roman" w:hAnsi="Times New Roman" w:cs="Times New Roman"/>
        </w:rPr>
        <w:t>dh</w:t>
      </w:r>
      <w:proofErr w:type="gramEnd"/>
      <w:r w:rsidRPr="002E4494">
        <w:rPr>
          <w:rFonts w:ascii="Times New Roman" w:hAnsi="Times New Roman" w:cs="Times New Roman"/>
        </w:rPr>
        <w:t xml:space="preserve">) dy përfaqësues të caktuar nga Ministri i Drejtësisë;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e) Avokati i Përgjithshëm i Shtetit;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ë) Kryetari i Dhomës Kombëtare të Avokatisë;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f) </w:t>
      </w:r>
      <w:proofErr w:type="gramStart"/>
      <w:r w:rsidRPr="002E4494">
        <w:rPr>
          <w:rFonts w:ascii="Times New Roman" w:hAnsi="Times New Roman" w:cs="Times New Roman"/>
        </w:rPr>
        <w:t>një</w:t>
      </w:r>
      <w:proofErr w:type="gramEnd"/>
      <w:r w:rsidRPr="002E4494">
        <w:rPr>
          <w:rFonts w:ascii="Times New Roman" w:hAnsi="Times New Roman" w:cs="Times New Roman"/>
        </w:rPr>
        <w:t xml:space="preserve"> përfaqësues i Ministrisë së Arsimit dhe Sportit, me përvojë të spikatur në fushën juridike;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g) Drejtori i Shkollës së Magjistraturës; </w:t>
      </w:r>
    </w:p>
    <w:p w:rsidR="00641479" w:rsidRPr="002E4494" w:rsidRDefault="00641479" w:rsidP="002E4494">
      <w:pPr>
        <w:pStyle w:val="Default"/>
        <w:jc w:val="both"/>
        <w:rPr>
          <w:rFonts w:ascii="Times New Roman" w:hAnsi="Times New Roman" w:cs="Times New Roman"/>
        </w:rPr>
      </w:pPr>
      <w:proofErr w:type="gramStart"/>
      <w:r w:rsidRPr="002E4494">
        <w:rPr>
          <w:rFonts w:ascii="Times New Roman" w:hAnsi="Times New Roman" w:cs="Times New Roman"/>
        </w:rPr>
        <w:t>gj</w:t>
      </w:r>
      <w:proofErr w:type="gramEnd"/>
      <w:r w:rsidRPr="002E4494">
        <w:rPr>
          <w:rFonts w:ascii="Times New Roman" w:hAnsi="Times New Roman" w:cs="Times New Roman"/>
        </w:rPr>
        <w:t xml:space="preserve">) përgjegjësit e trajnimit fillestar dhe vazhdues, si dhe dy pedagogë të brendshëm të Shkollës së Magjistraturës;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h) </w:t>
      </w:r>
      <w:proofErr w:type="gramStart"/>
      <w:r w:rsidRPr="002E4494">
        <w:rPr>
          <w:rFonts w:ascii="Times New Roman" w:hAnsi="Times New Roman" w:cs="Times New Roman"/>
        </w:rPr>
        <w:t>dy</w:t>
      </w:r>
      <w:proofErr w:type="gramEnd"/>
      <w:r w:rsidRPr="002E4494">
        <w:rPr>
          <w:rFonts w:ascii="Times New Roman" w:hAnsi="Times New Roman" w:cs="Times New Roman"/>
        </w:rPr>
        <w:t xml:space="preserve"> studentë nga vite akademike të ndryshme të zgjedhur me votim të fshehtë nga asambleja e kandidatëve për magjistratë që ndjekin formimin fillestar. </w:t>
      </w:r>
    </w:p>
    <w:p w:rsidR="00641479" w:rsidRDefault="00641479" w:rsidP="002E4494">
      <w:pPr>
        <w:spacing w:after="0"/>
        <w:jc w:val="both"/>
        <w:rPr>
          <w:rFonts w:ascii="Times New Roman" w:hAnsi="Times New Roman" w:cs="Times New Roman"/>
          <w:sz w:val="24"/>
          <w:szCs w:val="24"/>
        </w:rPr>
      </w:pPr>
      <w:r w:rsidRPr="002E4494">
        <w:rPr>
          <w:rFonts w:ascii="Times New Roman" w:hAnsi="Times New Roman" w:cs="Times New Roman"/>
          <w:sz w:val="24"/>
          <w:szCs w:val="24"/>
        </w:rPr>
        <w:t>2. Anëtarët e Këshillit Drejtues, sipas shkronjave “d”, “dh” dhe “f”, të këtij neni, qëndrojnë në këtë detyrë për një afat katërvjeçar, përveç rasteve kur nuk ushtrojnë më funksionin ose detyrën, që motivon caktimin e tyre si anëtarë të Këshillit.</w:t>
      </w:r>
    </w:p>
    <w:p w:rsidR="002E4494" w:rsidRPr="002E4494" w:rsidRDefault="002E4494" w:rsidP="002E4494">
      <w:pPr>
        <w:spacing w:after="0"/>
        <w:jc w:val="both"/>
        <w:rPr>
          <w:rFonts w:ascii="Times New Roman" w:hAnsi="Times New Roman" w:cs="Times New Roman"/>
          <w:sz w:val="24"/>
          <w:szCs w:val="24"/>
        </w:rPr>
      </w:pPr>
    </w:p>
    <w:p w:rsidR="00641479" w:rsidRPr="002E4494" w:rsidRDefault="00641479" w:rsidP="002E4494">
      <w:pPr>
        <w:pStyle w:val="Default"/>
        <w:spacing w:before="240"/>
        <w:jc w:val="both"/>
        <w:rPr>
          <w:rFonts w:ascii="Times New Roman" w:hAnsi="Times New Roman" w:cs="Times New Roman"/>
        </w:rPr>
      </w:pPr>
      <w:r w:rsidRPr="002E4494">
        <w:rPr>
          <w:rFonts w:ascii="Times New Roman" w:hAnsi="Times New Roman" w:cs="Times New Roman"/>
        </w:rPr>
        <w:t xml:space="preserve">Neni 248 </w:t>
      </w:r>
    </w:p>
    <w:p w:rsidR="00641479" w:rsidRPr="002E4494" w:rsidRDefault="00641479" w:rsidP="002E4494">
      <w:pPr>
        <w:pStyle w:val="Default"/>
        <w:spacing w:before="240"/>
        <w:jc w:val="both"/>
        <w:rPr>
          <w:rFonts w:ascii="Times New Roman" w:hAnsi="Times New Roman" w:cs="Times New Roman"/>
        </w:rPr>
      </w:pPr>
      <w:r w:rsidRPr="002E4494">
        <w:rPr>
          <w:rFonts w:ascii="Times New Roman" w:hAnsi="Times New Roman" w:cs="Times New Roman"/>
          <w:b/>
          <w:bCs/>
        </w:rPr>
        <w:t xml:space="preserve">Detyrat, mbledhjet dhe vendimmarrja e Këshillit Drejtues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1. Këshilli Drejtues ka këto detyra: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a) bashkëpunon me Këshillin e Lartë Gjyqësor dhe Këshillin e Lartë të Prokurorisë për zbatimin e procedurave për rekrutimin e kandidatëve që do të ndjekin studimet në Shkollën e Magjistraturës, bazuar në ligjin “Për statusin e gjyqtarëve dhe të prokurorëve në Republikën e Shqipërisë”;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b) ndjek zbatimin e kritereve të përcaktuara në ligjin “Për statusin e gjyqtarëve dhe të prokurorëve në Republikën e Shqipërisë” për pranimin e kandidatëve që do të ndjekin programin e formimit fillestar dhe shpall listën përfundimtare të tyre;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c) </w:t>
      </w:r>
      <w:proofErr w:type="gramStart"/>
      <w:r w:rsidRPr="002E4494">
        <w:rPr>
          <w:rFonts w:ascii="Times New Roman" w:hAnsi="Times New Roman" w:cs="Times New Roman"/>
        </w:rPr>
        <w:t>bën</w:t>
      </w:r>
      <w:proofErr w:type="gramEnd"/>
      <w:r w:rsidRPr="002E4494">
        <w:rPr>
          <w:rFonts w:ascii="Times New Roman" w:hAnsi="Times New Roman" w:cs="Times New Roman"/>
        </w:rPr>
        <w:t xml:space="preserve"> emërimin dhe largimin nga detyra të stafit mësimdhënës, me propozimin e shumicës së anëtarëve të Këshillit Drejtues, ose të Drejtorit të Shkollës; </w:t>
      </w:r>
    </w:p>
    <w:p w:rsidR="00641479" w:rsidRPr="002E4494" w:rsidRDefault="00641479" w:rsidP="002E4494">
      <w:pPr>
        <w:spacing w:after="0"/>
        <w:jc w:val="both"/>
        <w:rPr>
          <w:rFonts w:ascii="Times New Roman" w:hAnsi="Times New Roman" w:cs="Times New Roman"/>
          <w:sz w:val="24"/>
          <w:szCs w:val="24"/>
        </w:rPr>
      </w:pPr>
      <w:r w:rsidRPr="002E4494">
        <w:rPr>
          <w:rFonts w:ascii="Times New Roman" w:hAnsi="Times New Roman" w:cs="Times New Roman"/>
          <w:sz w:val="24"/>
          <w:szCs w:val="24"/>
        </w:rPr>
        <w:t xml:space="preserve">ç) </w:t>
      </w:r>
      <w:proofErr w:type="gramStart"/>
      <w:r w:rsidRPr="002E4494">
        <w:rPr>
          <w:rFonts w:ascii="Times New Roman" w:hAnsi="Times New Roman" w:cs="Times New Roman"/>
          <w:sz w:val="24"/>
          <w:szCs w:val="24"/>
        </w:rPr>
        <w:t>përcakton</w:t>
      </w:r>
      <w:proofErr w:type="gramEnd"/>
      <w:r w:rsidRPr="002E4494">
        <w:rPr>
          <w:rFonts w:ascii="Times New Roman" w:hAnsi="Times New Roman" w:cs="Times New Roman"/>
          <w:sz w:val="24"/>
          <w:szCs w:val="24"/>
        </w:rPr>
        <w:t>, brenda buxhetit, strukturën organizative dhe kriteret e emërimit të personelit</w:t>
      </w:r>
      <w:r w:rsidRPr="002E4494">
        <w:rPr>
          <w:rFonts w:ascii="Times New Roman" w:hAnsi="Times New Roman" w:cs="Times New Roman"/>
          <w:sz w:val="24"/>
          <w:szCs w:val="24"/>
        </w:rPr>
        <w:t xml:space="preserve"> </w:t>
      </w:r>
      <w:r w:rsidRPr="002E4494">
        <w:rPr>
          <w:rFonts w:ascii="Times New Roman" w:hAnsi="Times New Roman" w:cs="Times New Roman"/>
          <w:sz w:val="24"/>
          <w:szCs w:val="24"/>
        </w:rPr>
        <w:t>administrativ;</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lastRenderedPageBreak/>
        <w:t xml:space="preserve">d) </w:t>
      </w:r>
      <w:proofErr w:type="gramStart"/>
      <w:r w:rsidRPr="002E4494">
        <w:rPr>
          <w:rFonts w:ascii="Times New Roman" w:hAnsi="Times New Roman" w:cs="Times New Roman"/>
        </w:rPr>
        <w:t>miraton</w:t>
      </w:r>
      <w:proofErr w:type="gramEnd"/>
      <w:r w:rsidRPr="002E4494">
        <w:rPr>
          <w:rFonts w:ascii="Times New Roman" w:hAnsi="Times New Roman" w:cs="Times New Roman"/>
        </w:rPr>
        <w:t xml:space="preserve"> dhe ndjek zbatimin e rregullores të shkollës dhe të programit vjetor të veprimtarive të saj; </w:t>
      </w:r>
    </w:p>
    <w:p w:rsidR="00641479" w:rsidRPr="002E4494" w:rsidRDefault="00641479" w:rsidP="002E4494">
      <w:pPr>
        <w:pStyle w:val="Default"/>
        <w:jc w:val="both"/>
        <w:rPr>
          <w:rFonts w:ascii="Times New Roman" w:hAnsi="Times New Roman" w:cs="Times New Roman"/>
        </w:rPr>
      </w:pPr>
      <w:proofErr w:type="gramStart"/>
      <w:r w:rsidRPr="002E4494">
        <w:rPr>
          <w:rFonts w:ascii="Times New Roman" w:hAnsi="Times New Roman" w:cs="Times New Roman"/>
        </w:rPr>
        <w:t>dh</w:t>
      </w:r>
      <w:proofErr w:type="gramEnd"/>
      <w:r w:rsidRPr="002E4494">
        <w:rPr>
          <w:rFonts w:ascii="Times New Roman" w:hAnsi="Times New Roman" w:cs="Times New Roman"/>
        </w:rPr>
        <w:t xml:space="preserve">) miraton, me propozimin e drejtorit, programet e formimit dhe programet e çdo lënde ose kursi të Trajnimit Fillestar, pedagogët përgjegjës dhe ngarkesën e tyre;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e) </w:t>
      </w:r>
      <w:proofErr w:type="gramStart"/>
      <w:r w:rsidRPr="002E4494">
        <w:rPr>
          <w:rFonts w:ascii="Times New Roman" w:hAnsi="Times New Roman" w:cs="Times New Roman"/>
        </w:rPr>
        <w:t>propozon</w:t>
      </w:r>
      <w:proofErr w:type="gramEnd"/>
      <w:r w:rsidRPr="002E4494">
        <w:rPr>
          <w:rFonts w:ascii="Times New Roman" w:hAnsi="Times New Roman" w:cs="Times New Roman"/>
        </w:rPr>
        <w:t xml:space="preserve"> projektbuxhetin dhe shqyrton raportet e drejtorit për realizimin e buxhetit dhe shpenzimet e të ardhurave;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ë) </w:t>
      </w:r>
      <w:proofErr w:type="gramStart"/>
      <w:r w:rsidRPr="002E4494">
        <w:rPr>
          <w:rFonts w:ascii="Times New Roman" w:hAnsi="Times New Roman" w:cs="Times New Roman"/>
        </w:rPr>
        <w:t>paraqet</w:t>
      </w:r>
      <w:proofErr w:type="gramEnd"/>
      <w:r w:rsidRPr="002E4494">
        <w:rPr>
          <w:rFonts w:ascii="Times New Roman" w:hAnsi="Times New Roman" w:cs="Times New Roman"/>
        </w:rPr>
        <w:t xml:space="preserve"> një raport vjetor përpara Këshillit të Lartë Gjyqësor dhe Këshillit të Lartë të Prokurorisë për rezultatet e arritura dhe drejtimet e punës për të ardhmen;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f) miraton programin tematik dhe kalendarin e aktiviteteve të Trajnimit Vazhdues, si edhe listën e trajnuesve/ekspertëve të këtij programi, duke siguruar lehtësitë për Shkollën e Magjistraturës në përditësimin e tij me tema te reja dhe, sipas rastit, ndryshime në kalendar;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g) </w:t>
      </w:r>
      <w:proofErr w:type="gramStart"/>
      <w:r w:rsidRPr="002E4494">
        <w:rPr>
          <w:rFonts w:ascii="Times New Roman" w:hAnsi="Times New Roman" w:cs="Times New Roman"/>
        </w:rPr>
        <w:t>miraton</w:t>
      </w:r>
      <w:proofErr w:type="gramEnd"/>
      <w:r w:rsidRPr="002E4494">
        <w:rPr>
          <w:rFonts w:ascii="Times New Roman" w:hAnsi="Times New Roman" w:cs="Times New Roman"/>
        </w:rPr>
        <w:t xml:space="preserve"> marrëveshjet që lidh Shkolla e Magjistraturës për realizimin e trajnimeve të grupeve të tjera; </w:t>
      </w:r>
    </w:p>
    <w:p w:rsidR="00641479" w:rsidRPr="002E4494" w:rsidRDefault="00641479" w:rsidP="002E4494">
      <w:pPr>
        <w:pStyle w:val="Default"/>
        <w:jc w:val="both"/>
        <w:rPr>
          <w:rFonts w:ascii="Times New Roman" w:hAnsi="Times New Roman" w:cs="Times New Roman"/>
        </w:rPr>
      </w:pPr>
      <w:proofErr w:type="gramStart"/>
      <w:r w:rsidRPr="002E4494">
        <w:rPr>
          <w:rFonts w:ascii="Times New Roman" w:hAnsi="Times New Roman" w:cs="Times New Roman"/>
        </w:rPr>
        <w:t>gj</w:t>
      </w:r>
      <w:proofErr w:type="gramEnd"/>
      <w:r w:rsidRPr="002E4494">
        <w:rPr>
          <w:rFonts w:ascii="Times New Roman" w:hAnsi="Times New Roman" w:cs="Times New Roman"/>
        </w:rPr>
        <w:t xml:space="preserve">) cakton nga pedagogët e brendshëm, si anëtarë të Komisionit Disiplinor të Shkollës, Prokurorin dhe Zëvendësprokurorin për Disiplinën për një afat trevjeçar dhe të parinovueshëm.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2. Këshilli Drejtues mblidhet së paku një herë në tre muaj. Koha, vendi dhe çështjet e rendit të ditës së mbledhjes caktohen nga kryetari. Të drejtën për të kërkuar mbledhjen e Këshillit Drejtues dhe përfshirjen e çështjeve në rendin e ditës e kanë edhe </w:t>
      </w:r>
      <w:proofErr w:type="gramStart"/>
      <w:r w:rsidRPr="002E4494">
        <w:rPr>
          <w:rFonts w:ascii="Times New Roman" w:hAnsi="Times New Roman" w:cs="Times New Roman"/>
        </w:rPr>
        <w:t>jo</w:t>
      </w:r>
      <w:proofErr w:type="gramEnd"/>
      <w:r w:rsidRPr="002E4494">
        <w:rPr>
          <w:rFonts w:ascii="Times New Roman" w:hAnsi="Times New Roman" w:cs="Times New Roman"/>
        </w:rPr>
        <w:t xml:space="preserve"> më pak se tre anëtarë të Këshillit ose Drejtori i Shkollës. Këshilli mblidhet </w:t>
      </w:r>
      <w:proofErr w:type="gramStart"/>
      <w:r w:rsidRPr="002E4494">
        <w:rPr>
          <w:rFonts w:ascii="Times New Roman" w:hAnsi="Times New Roman" w:cs="Times New Roman"/>
        </w:rPr>
        <w:t>jo</w:t>
      </w:r>
      <w:proofErr w:type="gramEnd"/>
      <w:r w:rsidRPr="002E4494">
        <w:rPr>
          <w:rFonts w:ascii="Times New Roman" w:hAnsi="Times New Roman" w:cs="Times New Roman"/>
        </w:rPr>
        <w:t xml:space="preserve"> më vonë se 15 ditë nga paraqitja e kërkesës me shkrim.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3. Mbledhjet janë të vlefshme kur në to marrin pjesë </w:t>
      </w:r>
      <w:proofErr w:type="gramStart"/>
      <w:r w:rsidRPr="002E4494">
        <w:rPr>
          <w:rFonts w:ascii="Times New Roman" w:hAnsi="Times New Roman" w:cs="Times New Roman"/>
        </w:rPr>
        <w:t>jo</w:t>
      </w:r>
      <w:proofErr w:type="gramEnd"/>
      <w:r w:rsidRPr="002E4494">
        <w:rPr>
          <w:rFonts w:ascii="Times New Roman" w:hAnsi="Times New Roman" w:cs="Times New Roman"/>
        </w:rPr>
        <w:t xml:space="preserve"> më pak se gjysma e anëtarëve. Vendimet merren me shumicë votash dhe, kur votat janë të barabarta, përcaktuese është vota e kryetarit. Vendimet merren me votim të hapur, mbështetur në ligjin “Për funksionimin e organeve kolegjiale të administratës shtetërore dhe enteve publike”. </w:t>
      </w:r>
    </w:p>
    <w:p w:rsidR="00641479" w:rsidRDefault="00641479" w:rsidP="002E4494">
      <w:pPr>
        <w:spacing w:after="0"/>
        <w:jc w:val="both"/>
        <w:rPr>
          <w:rFonts w:ascii="Times New Roman" w:hAnsi="Times New Roman" w:cs="Times New Roman"/>
          <w:sz w:val="24"/>
          <w:szCs w:val="24"/>
        </w:rPr>
      </w:pPr>
      <w:r w:rsidRPr="002E4494">
        <w:rPr>
          <w:rFonts w:ascii="Times New Roman" w:hAnsi="Times New Roman" w:cs="Times New Roman"/>
          <w:sz w:val="24"/>
          <w:szCs w:val="24"/>
        </w:rPr>
        <w:t>4. Përveç rasteve kur parashikohet ndryshe në këtë ligj, rregullat dhe procedurat e parashikuara në ligjin “Për funksionimin e organeve kolegjiale të administratës shtetërore dhe enteve publike” zbatohen për organizimin e mbledhjeve dhe</w:t>
      </w:r>
      <w:r w:rsidRPr="002E4494">
        <w:rPr>
          <w:rFonts w:ascii="Times New Roman" w:hAnsi="Times New Roman" w:cs="Times New Roman"/>
          <w:sz w:val="24"/>
          <w:szCs w:val="24"/>
        </w:rPr>
        <w:t xml:space="preserve"> </w:t>
      </w:r>
      <w:r w:rsidRPr="002E4494">
        <w:rPr>
          <w:rFonts w:ascii="Times New Roman" w:hAnsi="Times New Roman" w:cs="Times New Roman"/>
          <w:sz w:val="24"/>
          <w:szCs w:val="24"/>
        </w:rPr>
        <w:t>vendimmarrjen e Këshillit Drejtues të Shkollës së Magjistraturës.</w:t>
      </w:r>
    </w:p>
    <w:p w:rsidR="002E4494" w:rsidRPr="002E4494" w:rsidRDefault="002E4494" w:rsidP="002E4494">
      <w:pPr>
        <w:spacing w:after="0"/>
        <w:jc w:val="both"/>
        <w:rPr>
          <w:rFonts w:ascii="Times New Roman" w:hAnsi="Times New Roman" w:cs="Times New Roman"/>
          <w:sz w:val="24"/>
          <w:szCs w:val="24"/>
        </w:rPr>
      </w:pPr>
    </w:p>
    <w:p w:rsidR="00641479" w:rsidRPr="002E4494" w:rsidRDefault="00641479" w:rsidP="002E4494">
      <w:pPr>
        <w:pStyle w:val="Default"/>
        <w:spacing w:before="240"/>
        <w:jc w:val="both"/>
        <w:rPr>
          <w:rFonts w:ascii="Times New Roman" w:hAnsi="Times New Roman" w:cs="Times New Roman"/>
        </w:rPr>
      </w:pPr>
      <w:r w:rsidRPr="002E4494">
        <w:rPr>
          <w:rFonts w:ascii="Times New Roman" w:hAnsi="Times New Roman" w:cs="Times New Roman"/>
        </w:rPr>
        <w:t xml:space="preserve">Neni 249 </w:t>
      </w:r>
    </w:p>
    <w:p w:rsidR="00641479" w:rsidRPr="002E4494" w:rsidRDefault="00641479" w:rsidP="002E4494">
      <w:pPr>
        <w:pStyle w:val="Default"/>
        <w:spacing w:before="240"/>
        <w:jc w:val="both"/>
        <w:rPr>
          <w:rFonts w:ascii="Times New Roman" w:hAnsi="Times New Roman" w:cs="Times New Roman"/>
        </w:rPr>
      </w:pPr>
      <w:r w:rsidRPr="002E4494">
        <w:rPr>
          <w:rFonts w:ascii="Times New Roman" w:hAnsi="Times New Roman" w:cs="Times New Roman"/>
          <w:b/>
          <w:bCs/>
        </w:rPr>
        <w:t xml:space="preserve">Kushtet për emërimin e Drejtorit të Shkollës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Drejtor i Shkollës së Magjistraturës emërohet shtetasi shqiptar që përmbush së bashku këto kushte ligjore: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a) </w:t>
      </w:r>
      <w:proofErr w:type="gramStart"/>
      <w:r w:rsidRPr="002E4494">
        <w:rPr>
          <w:rFonts w:ascii="Times New Roman" w:hAnsi="Times New Roman" w:cs="Times New Roman"/>
        </w:rPr>
        <w:t>të</w:t>
      </w:r>
      <w:proofErr w:type="gramEnd"/>
      <w:r w:rsidRPr="002E4494">
        <w:rPr>
          <w:rFonts w:ascii="Times New Roman" w:hAnsi="Times New Roman" w:cs="Times New Roman"/>
        </w:rPr>
        <w:t xml:space="preserve"> ketë mbaruar arsimin e lartë juridik, Diplomë e Nivelit të Dytë;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b) </w:t>
      </w:r>
      <w:proofErr w:type="gramStart"/>
      <w:r w:rsidRPr="002E4494">
        <w:rPr>
          <w:rFonts w:ascii="Times New Roman" w:hAnsi="Times New Roman" w:cs="Times New Roman"/>
        </w:rPr>
        <w:t>të</w:t>
      </w:r>
      <w:proofErr w:type="gramEnd"/>
      <w:r w:rsidRPr="002E4494">
        <w:rPr>
          <w:rFonts w:ascii="Times New Roman" w:hAnsi="Times New Roman" w:cs="Times New Roman"/>
        </w:rPr>
        <w:t xml:space="preserve"> ketë punuar si gjyqtar ose prokuror për jo më pak se 10 vjet ose si jurist për jo më pak se 15 vjet;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c) </w:t>
      </w:r>
      <w:proofErr w:type="gramStart"/>
      <w:r w:rsidRPr="002E4494">
        <w:rPr>
          <w:rFonts w:ascii="Times New Roman" w:hAnsi="Times New Roman" w:cs="Times New Roman"/>
        </w:rPr>
        <w:t>të</w:t>
      </w:r>
      <w:proofErr w:type="gramEnd"/>
      <w:r w:rsidRPr="002E4494">
        <w:rPr>
          <w:rFonts w:ascii="Times New Roman" w:hAnsi="Times New Roman" w:cs="Times New Roman"/>
        </w:rPr>
        <w:t xml:space="preserve"> ketë jo më pak se 10 vjet mësimdhënie në Shkollën e Magjistraturës nga marrja e gradës shkencore “Doktor” ose jo më pak se 5 vjet mësimdhënie në Shkollën e Magjistraturës nga marrja e titullit shkencor “Profesor”, ose jo më pak se 15 vjet mësimdhënie si pedagog i brendshëm ose pedagog i jashtëm në Shkollën e Magjistraturës;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ç) </w:t>
      </w:r>
      <w:proofErr w:type="gramStart"/>
      <w:r w:rsidRPr="002E4494">
        <w:rPr>
          <w:rFonts w:ascii="Times New Roman" w:hAnsi="Times New Roman" w:cs="Times New Roman"/>
        </w:rPr>
        <w:t>të</w:t>
      </w:r>
      <w:proofErr w:type="gramEnd"/>
      <w:r w:rsidRPr="002E4494">
        <w:rPr>
          <w:rFonts w:ascii="Times New Roman" w:hAnsi="Times New Roman" w:cs="Times New Roman"/>
        </w:rPr>
        <w:t xml:space="preserve"> mos jetë i dënuar penalisht me vendim të formës së prerë; </w:t>
      </w:r>
    </w:p>
    <w:p w:rsidR="00641479"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d) </w:t>
      </w:r>
      <w:proofErr w:type="gramStart"/>
      <w:r w:rsidRPr="002E4494">
        <w:rPr>
          <w:rFonts w:ascii="Times New Roman" w:hAnsi="Times New Roman" w:cs="Times New Roman"/>
        </w:rPr>
        <w:t>të</w:t>
      </w:r>
      <w:proofErr w:type="gramEnd"/>
      <w:r w:rsidRPr="002E4494">
        <w:rPr>
          <w:rFonts w:ascii="Times New Roman" w:hAnsi="Times New Roman" w:cs="Times New Roman"/>
        </w:rPr>
        <w:t xml:space="preserve"> mos ketë mbajtur funksione politike në administratën publike ose pozicione drejtuese në parti politike gjatë 10 vjetëve të fundit përpara kandidimit. </w:t>
      </w:r>
    </w:p>
    <w:p w:rsidR="002E4494" w:rsidRPr="002E4494" w:rsidRDefault="002E4494" w:rsidP="002E4494">
      <w:pPr>
        <w:pStyle w:val="Default"/>
        <w:jc w:val="both"/>
        <w:rPr>
          <w:rFonts w:ascii="Times New Roman" w:hAnsi="Times New Roman" w:cs="Times New Roman"/>
        </w:rPr>
      </w:pP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250 </w:t>
      </w: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b/>
          <w:bCs/>
        </w:rPr>
        <w:lastRenderedPageBreak/>
        <w:t xml:space="preserve">Emërimi, statusi dhe qëndrimi në detyrë i Drejtorit të Shkollës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1. Drejtori i Shkollës së Magjistraturës emërohet nga Këshilli Drejtues i Shkollës, me konkurrim të hapur dhe të bazuar në meritë, mbi bazën e dokumentacionit, për një mandat 4- vjeçar me të drejtë riemërimi, vetëm një herë.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2. Në rastet kur Drejtori i Shkollës së Magjistraturës përzgjidhet nga radhët e gjyqtarëve ose prokurorëve që plotësojnë kushtin e nenit 249, të këtij ligji, emërimi bëhet vetëm pasi të jetë dhënë pëlqimi, përkatësisht, nga Këshilli i Lartë Gjyqësor ose Këshilli i Lartë i Prokurorisë, sipas kërkesës së Këshillit Drejtues të Shkollës së Magjistraturës.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3. Gjatë kohës së qëndrimit në funksion, Drejtori i Shkollës së Magjistraturës gëzon pagën dhe përfitimet e gjyqtarit të Gjykatës së Lartë. Funksioni i Drejtorit të Shkollës së Magjistraturës është i papajtueshëm me çdo funksion tjetër publik, anëtarësimin në partitë</w:t>
      </w:r>
      <w:r w:rsidRPr="002E4494">
        <w:rPr>
          <w:rFonts w:ascii="Times New Roman" w:hAnsi="Times New Roman" w:cs="Times New Roman"/>
        </w:rPr>
        <w:t xml:space="preserve"> </w:t>
      </w:r>
      <w:r w:rsidRPr="002E4494">
        <w:rPr>
          <w:rFonts w:ascii="Times New Roman" w:hAnsi="Times New Roman" w:cs="Times New Roman"/>
        </w:rPr>
        <w:t xml:space="preserve">politike apo pjesëmarrjen në veprimtaritë e tyre, ose kryerjen e çdo veprimtarie tjetër fitimprurëse, me përjashtim të mësimdhënies dhe veprimtarive me natyrë shkencore.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4. Periudha e ushtrimit të funksionit të Drejtorit të Shkollës së Magjistraturës njihet si periudhë vjetërsie në punë, si gjyqtar ose prokuror, për efekt të kërkesave të karrierës profesionale, të parashikuara në ligjin “Për statusin e gjyqtarëve dhe prokurorëve në Republikën e Shqipërisë” dhe në ligjin “Për organizimin dhe funksionimin e Gjykatës Kushtetuese të Republikës së Shqipërisë”. </w:t>
      </w:r>
    </w:p>
    <w:p w:rsidR="00641479"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5. Gjyqtarët ose prokurorët, që shërbejnë në funksionin e Drejtorit të Shkollës së Magjistraturës, me kërkesë të tyre, rikthehen në vendet e punës që u ruhen nga Këshilli i Lartë Gjyqësor ose Këshilli i Lartë i Prokurorisë. </w:t>
      </w:r>
    </w:p>
    <w:p w:rsidR="0020552F" w:rsidRPr="002E4494" w:rsidRDefault="0020552F" w:rsidP="002E4494">
      <w:pPr>
        <w:pStyle w:val="Default"/>
        <w:jc w:val="both"/>
        <w:rPr>
          <w:rFonts w:ascii="Times New Roman" w:hAnsi="Times New Roman" w:cs="Times New Roman"/>
        </w:rPr>
      </w:pP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251 </w:t>
      </w: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Detyrat e Drejtorit të Shkollës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1. Drejtori i Shkollës së Magjistraturës ka këto detyra: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a) </w:t>
      </w:r>
      <w:proofErr w:type="gramStart"/>
      <w:r w:rsidRPr="002E4494">
        <w:rPr>
          <w:rFonts w:ascii="Times New Roman" w:hAnsi="Times New Roman" w:cs="Times New Roman"/>
        </w:rPr>
        <w:t>përfaqëson</w:t>
      </w:r>
      <w:proofErr w:type="gramEnd"/>
      <w:r w:rsidRPr="002E4494">
        <w:rPr>
          <w:rFonts w:ascii="Times New Roman" w:hAnsi="Times New Roman" w:cs="Times New Roman"/>
        </w:rPr>
        <w:t xml:space="preserve"> Shkollën e Magjistraturës në marrëdhënie me të tretët;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b) </w:t>
      </w:r>
      <w:proofErr w:type="gramStart"/>
      <w:r w:rsidRPr="002E4494">
        <w:rPr>
          <w:rFonts w:ascii="Times New Roman" w:hAnsi="Times New Roman" w:cs="Times New Roman"/>
        </w:rPr>
        <w:t>harton</w:t>
      </w:r>
      <w:proofErr w:type="gramEnd"/>
      <w:r w:rsidRPr="002E4494">
        <w:rPr>
          <w:rFonts w:ascii="Times New Roman" w:hAnsi="Times New Roman" w:cs="Times New Roman"/>
        </w:rPr>
        <w:t xml:space="preserve"> dhe propozon në bashkëpunim me Këshillin Pedagogjik, projektin e rregullores së shkollës, projektprogramin vjetor të veprimtarive të saj, si dhe ndryshimin e tyre;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c) </w:t>
      </w:r>
      <w:proofErr w:type="gramStart"/>
      <w:r w:rsidRPr="002E4494">
        <w:rPr>
          <w:rFonts w:ascii="Times New Roman" w:hAnsi="Times New Roman" w:cs="Times New Roman"/>
        </w:rPr>
        <w:t>zbaton</w:t>
      </w:r>
      <w:proofErr w:type="gramEnd"/>
      <w:r w:rsidRPr="002E4494">
        <w:rPr>
          <w:rFonts w:ascii="Times New Roman" w:hAnsi="Times New Roman" w:cs="Times New Roman"/>
        </w:rPr>
        <w:t xml:space="preserve"> detyrat që burojnë nga ligjet dhe nga vendimet e Këshillit Drejtues dhe bashkëpunon me institucionet, të cilave u raporton sipas këtij ligji;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ç) kërkon fonde nga shteti, donacione nga burime të tjera të ligjshme dhe administron në mënyrë të pavarur të ardhurat, sipas drejtimeve kryesore të përcaktuara nga Këshilli Drejtues, sipas kushteve të përcaktuara në nenin 249 të këtij ligji;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d) </w:t>
      </w:r>
      <w:proofErr w:type="gramStart"/>
      <w:r w:rsidRPr="002E4494">
        <w:rPr>
          <w:rFonts w:ascii="Times New Roman" w:hAnsi="Times New Roman" w:cs="Times New Roman"/>
        </w:rPr>
        <w:t>merr</w:t>
      </w:r>
      <w:proofErr w:type="gramEnd"/>
      <w:r w:rsidRPr="002E4494">
        <w:rPr>
          <w:rFonts w:ascii="Times New Roman" w:hAnsi="Times New Roman" w:cs="Times New Roman"/>
        </w:rPr>
        <w:t xml:space="preserve"> masa për publikimin e literaturës dhe të teksteve;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dh) drejton trupin pedagogjik, bashkërendon punën me ta, drejton punën për përgatitjen e planit mësimor e të programeve mësimore të çdo lënde, duke ia propozuar Këshillit Drejtues për miratim, si dhe kontrollon zbatimin e tyre dhe cilësinë e mësimdhënies; </w:t>
      </w:r>
    </w:p>
    <w:p w:rsidR="00641479" w:rsidRPr="002E4494" w:rsidRDefault="00641479" w:rsidP="002E4494">
      <w:pPr>
        <w:jc w:val="both"/>
        <w:rPr>
          <w:rFonts w:ascii="Times New Roman" w:hAnsi="Times New Roman" w:cs="Times New Roman"/>
          <w:sz w:val="24"/>
          <w:szCs w:val="24"/>
        </w:rPr>
      </w:pPr>
      <w:r w:rsidRPr="002E4494">
        <w:rPr>
          <w:rFonts w:ascii="Times New Roman" w:hAnsi="Times New Roman" w:cs="Times New Roman"/>
          <w:sz w:val="24"/>
          <w:szCs w:val="24"/>
        </w:rPr>
        <w:t xml:space="preserve">e) </w:t>
      </w:r>
      <w:proofErr w:type="gramStart"/>
      <w:r w:rsidRPr="002E4494">
        <w:rPr>
          <w:rFonts w:ascii="Times New Roman" w:hAnsi="Times New Roman" w:cs="Times New Roman"/>
          <w:sz w:val="24"/>
          <w:szCs w:val="24"/>
        </w:rPr>
        <w:t>i</w:t>
      </w:r>
      <w:proofErr w:type="gramEnd"/>
      <w:r w:rsidRPr="002E4494">
        <w:rPr>
          <w:rFonts w:ascii="Times New Roman" w:hAnsi="Times New Roman" w:cs="Times New Roman"/>
          <w:sz w:val="24"/>
          <w:szCs w:val="24"/>
        </w:rPr>
        <w:t xml:space="preserve"> propozon Këshillit Drejtues kandidatët për pedagogë të jashtëm dhe trajnuesit e programit të formimit vazhdues, sipas kritereve të caktuar në</w:t>
      </w:r>
      <w:r w:rsidRPr="002E4494">
        <w:rPr>
          <w:rFonts w:ascii="Times New Roman" w:hAnsi="Times New Roman" w:cs="Times New Roman"/>
          <w:sz w:val="24"/>
          <w:szCs w:val="24"/>
        </w:rPr>
        <w:t xml:space="preserve"> </w:t>
      </w:r>
      <w:r w:rsidRPr="002E4494">
        <w:rPr>
          <w:rFonts w:ascii="Times New Roman" w:hAnsi="Times New Roman" w:cs="Times New Roman"/>
          <w:sz w:val="24"/>
          <w:szCs w:val="24"/>
        </w:rPr>
        <w:t>këtë ligj;</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ë) bashkëpunon me gjykatat, prokuroritë dhe institucionet e sistemit të drejtësisë, me qëllim vlerësimin e nevojave të trajnimit vazhdues, si dhe kujdeset për mbarëvajtjen e programit të trajnimit vazhdues të gjyqtarëve, prokurorëve, avokatëve të shtetit, nëpunësve civilë gjyqësorë, si dhe profesioneve të tjera, sipas rastit.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2. Drejtori i Shkollës, në bashkëpunim me Këshillin Pedagogjik, i propozon Këshillit Drejtues, emërimin ose shkarkimin nga detyra të personelit mësimdhënës dhe të kancelarit. Lirimi nga detyra i personelit të brendshëm dhe të jashtëm mësimdhënës bëhet vetëm pasi të jetë paraqitur </w:t>
      </w:r>
      <w:r w:rsidRPr="002E4494">
        <w:rPr>
          <w:rFonts w:ascii="Times New Roman" w:hAnsi="Times New Roman" w:cs="Times New Roman"/>
        </w:rPr>
        <w:lastRenderedPageBreak/>
        <w:t xml:space="preserve">propozimi i arsyetuar nga Komisioni Disiplinor dhe të merret mendimi edhe i Këshillit Pedagogjik të Shkollës. Vlerësimi i kandidatëve për magjistratë për stafin mësimdhënës e shoqëron këtë proces.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3. Drejtori emëron ose shkarkon nga detyra punonjësit e personelit administrativ të shkollës, marrëdhëniet e punës së të cilëve rregullohen sipas dispozitave të Kodit të Punës. </w:t>
      </w:r>
    </w:p>
    <w:p w:rsidR="00641479"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4. Nën autoritetin e drejtorit, kancelari i shkollës realizon veprimtarinë financiaro-administrative të institucionit. </w:t>
      </w:r>
    </w:p>
    <w:p w:rsidR="0020552F" w:rsidRPr="002E4494" w:rsidRDefault="0020552F" w:rsidP="002E4494">
      <w:pPr>
        <w:pStyle w:val="Default"/>
        <w:jc w:val="both"/>
        <w:rPr>
          <w:rFonts w:ascii="Times New Roman" w:hAnsi="Times New Roman" w:cs="Times New Roman"/>
        </w:rPr>
      </w:pP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252 </w:t>
      </w: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Kushtet për largimin nga detyra të Drejtorit të Shkollës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1. Drejtori i Shkollës së Magjistraturës lirohet nga detyra, nga Këshilli Drejtues kur: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a) </w:t>
      </w:r>
      <w:proofErr w:type="gramStart"/>
      <w:r w:rsidRPr="002E4494">
        <w:rPr>
          <w:rFonts w:ascii="Times New Roman" w:hAnsi="Times New Roman" w:cs="Times New Roman"/>
        </w:rPr>
        <w:t>mbush</w:t>
      </w:r>
      <w:proofErr w:type="gramEnd"/>
      <w:r w:rsidRPr="002E4494">
        <w:rPr>
          <w:rFonts w:ascii="Times New Roman" w:hAnsi="Times New Roman" w:cs="Times New Roman"/>
        </w:rPr>
        <w:t xml:space="preserve"> moshën e pensionit;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b) </w:t>
      </w:r>
      <w:proofErr w:type="gramStart"/>
      <w:r w:rsidRPr="002E4494">
        <w:rPr>
          <w:rFonts w:ascii="Times New Roman" w:hAnsi="Times New Roman" w:cs="Times New Roman"/>
        </w:rPr>
        <w:t>përfundon</w:t>
      </w:r>
      <w:proofErr w:type="gramEnd"/>
      <w:r w:rsidRPr="002E4494">
        <w:rPr>
          <w:rFonts w:ascii="Times New Roman" w:hAnsi="Times New Roman" w:cs="Times New Roman"/>
        </w:rPr>
        <w:t xml:space="preserve"> mandatin 4-vjeçar dhe nuk rizgjidhet;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c) </w:t>
      </w:r>
      <w:proofErr w:type="gramStart"/>
      <w:r w:rsidRPr="002E4494">
        <w:rPr>
          <w:rFonts w:ascii="Times New Roman" w:hAnsi="Times New Roman" w:cs="Times New Roman"/>
        </w:rPr>
        <w:t>jep</w:t>
      </w:r>
      <w:proofErr w:type="gramEnd"/>
      <w:r w:rsidRPr="002E4494">
        <w:rPr>
          <w:rFonts w:ascii="Times New Roman" w:hAnsi="Times New Roman" w:cs="Times New Roman"/>
        </w:rPr>
        <w:t xml:space="preserve"> dorëheqjen;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ç) </w:t>
      </w:r>
      <w:proofErr w:type="gramStart"/>
      <w:r w:rsidRPr="002E4494">
        <w:rPr>
          <w:rFonts w:ascii="Times New Roman" w:hAnsi="Times New Roman" w:cs="Times New Roman"/>
        </w:rPr>
        <w:t>vërtetohet</w:t>
      </w:r>
      <w:proofErr w:type="gramEnd"/>
      <w:r w:rsidRPr="002E4494">
        <w:rPr>
          <w:rFonts w:ascii="Times New Roman" w:hAnsi="Times New Roman" w:cs="Times New Roman"/>
        </w:rPr>
        <w:t xml:space="preserve"> fakti i pamundësisë për të ushtruar detyrën;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d) </w:t>
      </w:r>
      <w:proofErr w:type="gramStart"/>
      <w:r w:rsidRPr="002E4494">
        <w:rPr>
          <w:rFonts w:ascii="Times New Roman" w:hAnsi="Times New Roman" w:cs="Times New Roman"/>
        </w:rPr>
        <w:t>shkarkohet</w:t>
      </w:r>
      <w:proofErr w:type="gramEnd"/>
      <w:r w:rsidRPr="002E4494">
        <w:rPr>
          <w:rFonts w:ascii="Times New Roman" w:hAnsi="Times New Roman" w:cs="Times New Roman"/>
        </w:rPr>
        <w:t xml:space="preserve"> sipas parashikimeve të pikës 2 të këtij neni;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2. Drejtori i Shkollës së Magjistraturës shkarkohet nga Këshilli Drejtues nëse: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a) </w:t>
      </w:r>
      <w:proofErr w:type="gramStart"/>
      <w:r w:rsidRPr="002E4494">
        <w:rPr>
          <w:rFonts w:ascii="Times New Roman" w:hAnsi="Times New Roman" w:cs="Times New Roman"/>
        </w:rPr>
        <w:t>vërtetohen</w:t>
      </w:r>
      <w:proofErr w:type="gramEnd"/>
      <w:r w:rsidRPr="002E4494">
        <w:rPr>
          <w:rFonts w:ascii="Times New Roman" w:hAnsi="Times New Roman" w:cs="Times New Roman"/>
        </w:rPr>
        <w:t xml:space="preserve"> kushtet e pazgjedhshmërisë dhe të papajtueshmërisë në ushtrimin e funksionit;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b) </w:t>
      </w:r>
      <w:proofErr w:type="gramStart"/>
      <w:r w:rsidRPr="002E4494">
        <w:rPr>
          <w:rFonts w:ascii="Times New Roman" w:hAnsi="Times New Roman" w:cs="Times New Roman"/>
        </w:rPr>
        <w:t>kryen</w:t>
      </w:r>
      <w:proofErr w:type="gramEnd"/>
      <w:r w:rsidRPr="002E4494">
        <w:rPr>
          <w:rFonts w:ascii="Times New Roman" w:hAnsi="Times New Roman" w:cs="Times New Roman"/>
        </w:rPr>
        <w:t xml:space="preserve"> shkelje të rënda profesionale ose etike që diskreditojnë pozitën dhe figurën e tij gjatë ushtrimit të detyrës;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c) </w:t>
      </w:r>
      <w:proofErr w:type="gramStart"/>
      <w:r w:rsidRPr="002E4494">
        <w:rPr>
          <w:rFonts w:ascii="Times New Roman" w:hAnsi="Times New Roman" w:cs="Times New Roman"/>
        </w:rPr>
        <w:t>është</w:t>
      </w:r>
      <w:proofErr w:type="gramEnd"/>
      <w:r w:rsidRPr="002E4494">
        <w:rPr>
          <w:rFonts w:ascii="Times New Roman" w:hAnsi="Times New Roman" w:cs="Times New Roman"/>
        </w:rPr>
        <w:t xml:space="preserve"> dënuar me vendim të formës së prerë për kryerjen e një krimi. </w:t>
      </w:r>
    </w:p>
    <w:p w:rsidR="00641479" w:rsidRPr="002E4494" w:rsidRDefault="00641479" w:rsidP="002E4494">
      <w:pPr>
        <w:jc w:val="both"/>
        <w:rPr>
          <w:rFonts w:ascii="Times New Roman" w:hAnsi="Times New Roman" w:cs="Times New Roman"/>
          <w:sz w:val="24"/>
          <w:szCs w:val="24"/>
        </w:rPr>
      </w:pPr>
      <w:r w:rsidRPr="002E4494">
        <w:rPr>
          <w:rFonts w:ascii="Times New Roman" w:hAnsi="Times New Roman" w:cs="Times New Roman"/>
          <w:sz w:val="24"/>
          <w:szCs w:val="24"/>
        </w:rPr>
        <w:t>3. Drejtori i Shkollës së Magjistraturës pezullohet nga detyra me vendim të Këshillit</w:t>
      </w:r>
      <w:r w:rsidRPr="002E4494">
        <w:rPr>
          <w:rFonts w:ascii="Times New Roman" w:hAnsi="Times New Roman" w:cs="Times New Roman"/>
          <w:sz w:val="24"/>
          <w:szCs w:val="24"/>
        </w:rPr>
        <w:t xml:space="preserve"> </w:t>
      </w:r>
      <w:r w:rsidRPr="002E4494">
        <w:rPr>
          <w:rFonts w:ascii="Times New Roman" w:hAnsi="Times New Roman" w:cs="Times New Roman"/>
          <w:sz w:val="24"/>
          <w:szCs w:val="24"/>
        </w:rPr>
        <w:t>Drejtues nëse:</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a) ndaj tij caktohet masa e sigurimit personal “arrest në burg” ose “arrest në shtëpi” për kryerjen e një vepre penale;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b) </w:t>
      </w:r>
      <w:proofErr w:type="gramStart"/>
      <w:r w:rsidRPr="002E4494">
        <w:rPr>
          <w:rFonts w:ascii="Times New Roman" w:hAnsi="Times New Roman" w:cs="Times New Roman"/>
        </w:rPr>
        <w:t>merr</w:t>
      </w:r>
      <w:proofErr w:type="gramEnd"/>
      <w:r w:rsidRPr="002E4494">
        <w:rPr>
          <w:rFonts w:ascii="Times New Roman" w:hAnsi="Times New Roman" w:cs="Times New Roman"/>
        </w:rPr>
        <w:t xml:space="preserve"> cilësinë e të pandehurit për një krim të rëndë të kryer me dashje.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4. Drejtori i Shkollës së Magjistraturës mund të pezullohet nga detyra me vendim të Këshillit Drejtues nëse ndaj tij fillon procedimi disiplinor, sipas ligjit. </w:t>
      </w:r>
    </w:p>
    <w:p w:rsidR="00641479"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5. Kundër vendimit të shkarkimit mund të bëhet ankim në gjykatën administrative të shkallës së parë. </w:t>
      </w:r>
    </w:p>
    <w:p w:rsidR="0020552F" w:rsidRPr="002E4494" w:rsidRDefault="0020552F" w:rsidP="002E4494">
      <w:pPr>
        <w:pStyle w:val="Default"/>
        <w:jc w:val="both"/>
        <w:rPr>
          <w:rFonts w:ascii="Times New Roman" w:hAnsi="Times New Roman" w:cs="Times New Roman"/>
        </w:rPr>
      </w:pP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253 </w:t>
      </w: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Përbërja dhe detyrat e Këshillit Pedagogjik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1. Këshilli Pedagogjik kryesohet nga Drejtori i Shkollës dhe ka në përbërje: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a) </w:t>
      </w:r>
      <w:proofErr w:type="gramStart"/>
      <w:r w:rsidRPr="002E4494">
        <w:rPr>
          <w:rFonts w:ascii="Times New Roman" w:hAnsi="Times New Roman" w:cs="Times New Roman"/>
        </w:rPr>
        <w:t>personelin</w:t>
      </w:r>
      <w:proofErr w:type="gramEnd"/>
      <w:r w:rsidRPr="002E4494">
        <w:rPr>
          <w:rFonts w:ascii="Times New Roman" w:hAnsi="Times New Roman" w:cs="Times New Roman"/>
        </w:rPr>
        <w:t xml:space="preserve"> mësimdhënës të brendshëm dhe titullarët e lëndëve kryesore, me karakter formues e profesional, të përcaktuar nga Këshilli Drejtues;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b) </w:t>
      </w:r>
      <w:proofErr w:type="gramStart"/>
      <w:r w:rsidRPr="002E4494">
        <w:rPr>
          <w:rFonts w:ascii="Times New Roman" w:hAnsi="Times New Roman" w:cs="Times New Roman"/>
        </w:rPr>
        <w:t>një</w:t>
      </w:r>
      <w:proofErr w:type="gramEnd"/>
      <w:r w:rsidRPr="002E4494">
        <w:rPr>
          <w:rFonts w:ascii="Times New Roman" w:hAnsi="Times New Roman" w:cs="Times New Roman"/>
        </w:rPr>
        <w:t xml:space="preserve"> gjyqtar dhe një prokuror, që janë zgjedhur si anëtarë të Këshillit Drejtues.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2. Detyrat dhe rregullat për funksionimin e Këshillit Pedagogjik janë: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a) </w:t>
      </w:r>
      <w:proofErr w:type="gramStart"/>
      <w:r w:rsidRPr="002E4494">
        <w:rPr>
          <w:rFonts w:ascii="Times New Roman" w:hAnsi="Times New Roman" w:cs="Times New Roman"/>
        </w:rPr>
        <w:t>merr</w:t>
      </w:r>
      <w:proofErr w:type="gramEnd"/>
      <w:r w:rsidRPr="002E4494">
        <w:rPr>
          <w:rFonts w:ascii="Times New Roman" w:hAnsi="Times New Roman" w:cs="Times New Roman"/>
        </w:rPr>
        <w:t xml:space="preserve"> pjesë në përgatitjen e planit mësimor të Formimit Fillestar dhe programit tematik të Formimit Vazhdues;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b) </w:t>
      </w:r>
      <w:proofErr w:type="gramStart"/>
      <w:r w:rsidRPr="002E4494">
        <w:rPr>
          <w:rFonts w:ascii="Times New Roman" w:hAnsi="Times New Roman" w:cs="Times New Roman"/>
        </w:rPr>
        <w:t>jep</w:t>
      </w:r>
      <w:proofErr w:type="gramEnd"/>
      <w:r w:rsidRPr="002E4494">
        <w:rPr>
          <w:rFonts w:ascii="Times New Roman" w:hAnsi="Times New Roman" w:cs="Times New Roman"/>
        </w:rPr>
        <w:t xml:space="preserve"> mendim për hartimin e listës së trajnerëve të jashtëm dhe pedagogëve të brendshëm të shkollës, duke shqyrtuar çdo propozim që drejtori i përcjell Këshillit Drejtues;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lastRenderedPageBreak/>
        <w:t xml:space="preserve">c) </w:t>
      </w:r>
      <w:proofErr w:type="gramStart"/>
      <w:r w:rsidRPr="002E4494">
        <w:rPr>
          <w:rFonts w:ascii="Times New Roman" w:hAnsi="Times New Roman" w:cs="Times New Roman"/>
        </w:rPr>
        <w:t>analizon</w:t>
      </w:r>
      <w:proofErr w:type="gramEnd"/>
      <w:r w:rsidRPr="002E4494">
        <w:rPr>
          <w:rFonts w:ascii="Times New Roman" w:hAnsi="Times New Roman" w:cs="Times New Roman"/>
        </w:rPr>
        <w:t xml:space="preserve">, pas një procesi transparent e gjithëpërfshirës, raportet e vlerësimit të punës së trajnerëve dhe pedagogëve nga kandidatët për magjistratë e stafi mësimdhënës dhe i përcjell Këshillit Drejtues mendimin për vijimësinë e ushtrimit të detyrës prej tyre;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ç) </w:t>
      </w:r>
      <w:proofErr w:type="gramStart"/>
      <w:r w:rsidRPr="002E4494">
        <w:rPr>
          <w:rFonts w:ascii="Times New Roman" w:hAnsi="Times New Roman" w:cs="Times New Roman"/>
        </w:rPr>
        <w:t>merr</w:t>
      </w:r>
      <w:proofErr w:type="gramEnd"/>
      <w:r w:rsidRPr="002E4494">
        <w:rPr>
          <w:rFonts w:ascii="Times New Roman" w:hAnsi="Times New Roman" w:cs="Times New Roman"/>
        </w:rPr>
        <w:t xml:space="preserve"> pjesë, në përputhje me këtë ligj, në shqyrtimin e procesit disiplinor të inicuar ndaj personelit mësimdhënës;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d) </w:t>
      </w:r>
      <w:proofErr w:type="gramStart"/>
      <w:r w:rsidRPr="002E4494">
        <w:rPr>
          <w:rFonts w:ascii="Times New Roman" w:hAnsi="Times New Roman" w:cs="Times New Roman"/>
        </w:rPr>
        <w:t>shqyrton</w:t>
      </w:r>
      <w:proofErr w:type="gramEnd"/>
      <w:r w:rsidRPr="002E4494">
        <w:rPr>
          <w:rFonts w:ascii="Times New Roman" w:hAnsi="Times New Roman" w:cs="Times New Roman"/>
        </w:rPr>
        <w:t xml:space="preserve">, pas një procesi transparent e gjithëpërfshirës, propozimin e drejtorit për t’ia përcjellë Këshillit Drejtues, emrat e pedagogëve dhe trajnerëve të rinj që i shtohen stafit akademik të Shkollës së Magjistraturës; </w:t>
      </w:r>
    </w:p>
    <w:p w:rsidR="00641479" w:rsidRPr="002E4494" w:rsidRDefault="00641479" w:rsidP="002E4494">
      <w:pPr>
        <w:pStyle w:val="Default"/>
        <w:jc w:val="both"/>
        <w:rPr>
          <w:rFonts w:ascii="Times New Roman" w:hAnsi="Times New Roman" w:cs="Times New Roman"/>
        </w:rPr>
      </w:pPr>
      <w:proofErr w:type="gramStart"/>
      <w:r w:rsidRPr="002E4494">
        <w:rPr>
          <w:rFonts w:ascii="Times New Roman" w:hAnsi="Times New Roman" w:cs="Times New Roman"/>
        </w:rPr>
        <w:t>dh</w:t>
      </w:r>
      <w:proofErr w:type="gramEnd"/>
      <w:r w:rsidRPr="002E4494">
        <w:rPr>
          <w:rFonts w:ascii="Times New Roman" w:hAnsi="Times New Roman" w:cs="Times New Roman"/>
        </w:rPr>
        <w:t>) shqyrton dhe miraton rekomandimet e asamblesë së kandidatëve për cikle speciale leksionesh në fusha specifike të së drejtës, etikës, sociologjisë dhe psikologjisë juridike, si dhe përpunon orientime për veprimtarinë praktike të</w:t>
      </w:r>
      <w:r w:rsidRPr="002E4494">
        <w:rPr>
          <w:rFonts w:ascii="Times New Roman" w:hAnsi="Times New Roman" w:cs="Times New Roman"/>
        </w:rPr>
        <w:t xml:space="preserve"> </w:t>
      </w:r>
      <w:r w:rsidRPr="002E4494">
        <w:rPr>
          <w:rFonts w:ascii="Times New Roman" w:hAnsi="Times New Roman" w:cs="Times New Roman"/>
        </w:rPr>
        <w:t xml:space="preserve">kandidatëve gjatë stazhit paraprofesional dhe profesional;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e) </w:t>
      </w:r>
      <w:proofErr w:type="gramStart"/>
      <w:r w:rsidRPr="002E4494">
        <w:rPr>
          <w:rFonts w:ascii="Times New Roman" w:hAnsi="Times New Roman" w:cs="Times New Roman"/>
        </w:rPr>
        <w:t>bën</w:t>
      </w:r>
      <w:proofErr w:type="gramEnd"/>
      <w:r w:rsidRPr="002E4494">
        <w:rPr>
          <w:rFonts w:ascii="Times New Roman" w:hAnsi="Times New Roman" w:cs="Times New Roman"/>
        </w:rPr>
        <w:t xml:space="preserve"> vlerësimin përfundimtar të kandidatëve të programit të Formimit Fillestar të vitit të parë dhe vitit të dytë, mbi bazën e rezultateve të arritura gjatë periudhës dyvjeçare të vitit teorik dhe stazhit paraprofesional; </w:t>
      </w:r>
    </w:p>
    <w:p w:rsidR="00641479"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ë) </w:t>
      </w:r>
      <w:proofErr w:type="gramStart"/>
      <w:r w:rsidRPr="002E4494">
        <w:rPr>
          <w:rFonts w:ascii="Times New Roman" w:hAnsi="Times New Roman" w:cs="Times New Roman"/>
        </w:rPr>
        <w:t>ndjek</w:t>
      </w:r>
      <w:proofErr w:type="gramEnd"/>
      <w:r w:rsidRPr="002E4494">
        <w:rPr>
          <w:rFonts w:ascii="Times New Roman" w:hAnsi="Times New Roman" w:cs="Times New Roman"/>
        </w:rPr>
        <w:t xml:space="preserve"> në vazhdimësi zbatimin e vendimeve të Këshillit Drejtues në veprimtarinë akademike të shkollës. </w:t>
      </w:r>
    </w:p>
    <w:p w:rsidR="0020552F" w:rsidRPr="002E4494" w:rsidRDefault="0020552F" w:rsidP="002E4494">
      <w:pPr>
        <w:pStyle w:val="Default"/>
        <w:jc w:val="both"/>
        <w:rPr>
          <w:rFonts w:ascii="Times New Roman" w:hAnsi="Times New Roman" w:cs="Times New Roman"/>
        </w:rPr>
      </w:pP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254 </w:t>
      </w: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Mbledhjet dhe vendimmarrja e Këshillit pedagogjik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1. Këshilli Pedagogjik mblidhet me kërkesën e Drejtorit të Shkollës.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2. Kuorumi i nevojshëm për zhvillimin e mbledhjeve të Këshillit Pedagogjik është më shumë se gjysma e anëtarëve. Këshilli Pedagogjik i merr vendimet me votim të hapur dhe me shumicë votash. Kur votat janë të barabarta, përcaktuese është vota e kryetarit. </w:t>
      </w:r>
    </w:p>
    <w:p w:rsidR="00641479"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3. Përveç rasteve kur parashikohet ndryshe në këtë ligj, rregullat dhe procedurat e parashikuara në ligjin “Për funksionimin e organeve kolegjiale të administratës shtetërore dhe enteve publike”, zbatohen për organizimin e mbledhjeve dhe vendimmarrjen e Këshillit Pedagogjik të Shkollës së Magjistraturës. </w:t>
      </w:r>
    </w:p>
    <w:p w:rsidR="0020552F" w:rsidRPr="002E4494" w:rsidRDefault="0020552F" w:rsidP="002E4494">
      <w:pPr>
        <w:pStyle w:val="Default"/>
        <w:jc w:val="both"/>
        <w:rPr>
          <w:rFonts w:ascii="Times New Roman" w:hAnsi="Times New Roman" w:cs="Times New Roman"/>
        </w:rPr>
      </w:pPr>
    </w:p>
    <w:p w:rsidR="00641479" w:rsidRPr="002E4494" w:rsidRDefault="00641479" w:rsidP="0020552F">
      <w:pPr>
        <w:pStyle w:val="Default"/>
        <w:jc w:val="center"/>
        <w:rPr>
          <w:rFonts w:ascii="Times New Roman" w:hAnsi="Times New Roman" w:cs="Times New Roman"/>
        </w:rPr>
      </w:pPr>
      <w:r w:rsidRPr="002E4494">
        <w:rPr>
          <w:rFonts w:ascii="Times New Roman" w:hAnsi="Times New Roman" w:cs="Times New Roman"/>
        </w:rPr>
        <w:t>KREU III</w:t>
      </w:r>
    </w:p>
    <w:p w:rsidR="00641479" w:rsidRPr="002E4494" w:rsidRDefault="00641479" w:rsidP="0020552F">
      <w:pPr>
        <w:pStyle w:val="Default"/>
        <w:jc w:val="center"/>
        <w:rPr>
          <w:rFonts w:ascii="Times New Roman" w:hAnsi="Times New Roman" w:cs="Times New Roman"/>
        </w:rPr>
      </w:pPr>
      <w:r w:rsidRPr="002E4494">
        <w:rPr>
          <w:rFonts w:ascii="Times New Roman" w:hAnsi="Times New Roman" w:cs="Times New Roman"/>
        </w:rPr>
        <w:t>DISIPLINA</w:t>
      </w:r>
    </w:p>
    <w:p w:rsidR="0020552F" w:rsidRDefault="0020552F" w:rsidP="002E4494">
      <w:pPr>
        <w:pStyle w:val="Default"/>
        <w:jc w:val="both"/>
        <w:rPr>
          <w:rFonts w:ascii="Times New Roman" w:hAnsi="Times New Roman" w:cs="Times New Roman"/>
        </w:rPr>
      </w:pP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255 </w:t>
      </w: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Përgjegjësia disiplinore </w:t>
      </w:r>
    </w:p>
    <w:p w:rsidR="00641479"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Drejtori i Shkollës së Magjistraturës, pedagogët e brendshëm dhe kandidatët për magjistratë mbajnë përgjegjësi për shkeljet disiplinore, në përputhje me këtë ligj dhe rregulloren e brendshme të shkollës. </w:t>
      </w:r>
    </w:p>
    <w:p w:rsidR="0020552F" w:rsidRPr="002E4494" w:rsidRDefault="0020552F" w:rsidP="002E4494">
      <w:pPr>
        <w:pStyle w:val="Default"/>
        <w:jc w:val="both"/>
        <w:rPr>
          <w:rFonts w:ascii="Times New Roman" w:hAnsi="Times New Roman" w:cs="Times New Roman"/>
        </w:rPr>
      </w:pP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256 </w:t>
      </w: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Hetimi disiplinor </w:t>
      </w:r>
    </w:p>
    <w:p w:rsidR="00641479" w:rsidRPr="002E4494" w:rsidRDefault="00641479" w:rsidP="0020552F">
      <w:pPr>
        <w:pStyle w:val="ListParagraph"/>
        <w:numPr>
          <w:ilvl w:val="0"/>
          <w:numId w:val="1"/>
        </w:numPr>
        <w:tabs>
          <w:tab w:val="left" w:pos="450"/>
          <w:tab w:val="left" w:pos="540"/>
        </w:tabs>
        <w:jc w:val="both"/>
        <w:rPr>
          <w:rFonts w:ascii="Times New Roman" w:hAnsi="Times New Roman" w:cs="Times New Roman"/>
          <w:sz w:val="24"/>
          <w:szCs w:val="24"/>
        </w:rPr>
      </w:pPr>
      <w:r w:rsidRPr="002E4494">
        <w:rPr>
          <w:rFonts w:ascii="Times New Roman" w:hAnsi="Times New Roman" w:cs="Times New Roman"/>
          <w:sz w:val="24"/>
          <w:szCs w:val="24"/>
        </w:rPr>
        <w:t>Prokurori për Disiplinën, i caktuar në përputhje me nenin 24</w:t>
      </w:r>
      <w:r w:rsidR="0020552F">
        <w:rPr>
          <w:rFonts w:ascii="Times New Roman" w:hAnsi="Times New Roman" w:cs="Times New Roman"/>
          <w:sz w:val="24"/>
          <w:szCs w:val="24"/>
        </w:rPr>
        <w:t xml:space="preserve">8, pika 1, shkronja “gj”, kryen </w:t>
      </w:r>
      <w:r w:rsidRPr="002E4494">
        <w:rPr>
          <w:rFonts w:ascii="Times New Roman" w:hAnsi="Times New Roman" w:cs="Times New Roman"/>
          <w:sz w:val="24"/>
          <w:szCs w:val="24"/>
        </w:rPr>
        <w:t xml:space="preserve">verifikimin e ankesave dhe hetimin e shkeljeve disiplinore të pretenduara të kandidatëve për magjistratë. Në rast parandalimi ose konflikti të interesave ai përfaqësohet nga </w:t>
      </w:r>
      <w:r w:rsidRPr="002E4494">
        <w:rPr>
          <w:rFonts w:ascii="Times New Roman" w:hAnsi="Times New Roman" w:cs="Times New Roman"/>
          <w:sz w:val="24"/>
          <w:szCs w:val="24"/>
        </w:rPr>
        <w:lastRenderedPageBreak/>
        <w:t>Zëvendësprokurori për Disiplinën, i caktuar në përputhje me nenin 248, pika 1, shkronja “gj”, të këtij ligji.</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2. Kancelari i Shkollës së Magjistraturës kryen verifikimin e ankesave dhe hetimin e shkeljeve disiplinore të pretenduara të nëpunësve civilë të Shkollës së Magjistraturës. Në rast parandalimi ose konflikti të interesave ai përfaqësohet nga një prej pedagogëve të brendshëm me përvojën më të gjatë, që nuk është anëtar i Këshillit Drejtues.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3. Drejtori i Shkollës së Magjistraturës kryen verifikimin e ankesave dhe hetimin e shkeljeve disiplinore të pretenduara të pedagogëve të brendshëm. Në rast parandalimi ose konflikti të interesave ai përfaqësohet nga gjyqtari i Gjykatës së Lartë me përvojën më të gjatë profesionale si gjyqtar i Gjykatës së Lartë. </w:t>
      </w:r>
    </w:p>
    <w:p w:rsidR="00641479"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4. Gjyqtari i Gjykatës së Lartë me përvojën më të gjatë profesionale si gjyqtar i Gjykatës së Lartë, përveç kryetarit, kryen verifikimin e ankesave dhe hetimin e shkeljeve disiplinore të pretenduara të Drejtorit të Shkollës së Magjistraturës. Në rast parandalimi ose konflikti të interesave ai përfaqësohet nga gjyqtari i Gjykatës së Lartë, i dyti për nga përvoja më e gjatë profesionale si gjyqtar i Gjykatës së Lartë, përveç kryetarit. </w:t>
      </w:r>
    </w:p>
    <w:p w:rsidR="0020552F" w:rsidRPr="002E4494" w:rsidRDefault="0020552F" w:rsidP="002E4494">
      <w:pPr>
        <w:pStyle w:val="Default"/>
        <w:jc w:val="both"/>
        <w:rPr>
          <w:rFonts w:ascii="Times New Roman" w:hAnsi="Times New Roman" w:cs="Times New Roman"/>
        </w:rPr>
      </w:pP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257 </w:t>
      </w: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Komisioni Disiplinor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1. Komisioni Disiplinor që kryen procedimin disiplinor dhe cakton masën disiplinore është i pavarur dhe i nënshtrohet vetëm ligjit.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2. Në rastin e procedimit disiplinor ndaj kandidatit për magjistrat, Komisioni Disiplinor përbëhet nga Drejtori i Shkollës së Magjistraturës si kryetar, një gjyqtar dhe një prokuror të zgjedhur në përputhje me nenin 247, pika 1, shkronja “d”, të këtij ligji, si anëtarë të Këshillit Drejtues, dhe dy kandidatë për magjistratë të zgjedhur me votë të fshehtë nga asambleja e kandidatëve për magjistratë.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3. Në rastin e procedimit disiplinor ndaj nëpunësve civilë, Komisioni Disiplinor përbëhet nga Drejtori i Shkollës së Magjistraturës si kryetar, një gjyqtar dhe një prokuror të zgjedhur në përputhje me nenin 247, pika 1, shkronja “d”, të këtij ligji, si anëtarë të Këshillit Drejtues, dhe dy përfaqësues të nëpunësve civilë të përzgjedhur me short, me përjashtim të personit në fjalë. </w:t>
      </w:r>
    </w:p>
    <w:p w:rsidR="00641479" w:rsidRDefault="00641479" w:rsidP="002E4494">
      <w:pPr>
        <w:pStyle w:val="Default"/>
        <w:jc w:val="both"/>
        <w:rPr>
          <w:rFonts w:ascii="Times New Roman" w:hAnsi="Times New Roman" w:cs="Times New Roman"/>
        </w:rPr>
      </w:pPr>
      <w:r w:rsidRPr="002E4494">
        <w:rPr>
          <w:rFonts w:ascii="Times New Roman" w:hAnsi="Times New Roman" w:cs="Times New Roman"/>
        </w:rPr>
        <w:t>4. Në rastin e procedimit disiplinor ndaj pedagogëve të brendshëm dhe ndaj Drejtorit të Shkollës së Magjistraturës, Komisioni Disiplinor është Këshilli Drejtues, përveç drejtorit, dhe i njëjti</w:t>
      </w:r>
      <w:r w:rsidRPr="002E4494">
        <w:rPr>
          <w:rFonts w:ascii="Times New Roman" w:hAnsi="Times New Roman" w:cs="Times New Roman"/>
        </w:rPr>
        <w:t xml:space="preserve"> </w:t>
      </w:r>
      <w:r w:rsidRPr="002E4494">
        <w:rPr>
          <w:rFonts w:ascii="Times New Roman" w:hAnsi="Times New Roman" w:cs="Times New Roman"/>
        </w:rPr>
        <w:t xml:space="preserve">rregull, për aq </w:t>
      </w:r>
      <w:proofErr w:type="gramStart"/>
      <w:r w:rsidRPr="002E4494">
        <w:rPr>
          <w:rFonts w:ascii="Times New Roman" w:hAnsi="Times New Roman" w:cs="Times New Roman"/>
        </w:rPr>
        <w:t>sa</w:t>
      </w:r>
      <w:proofErr w:type="gramEnd"/>
      <w:r w:rsidRPr="002E4494">
        <w:rPr>
          <w:rFonts w:ascii="Times New Roman" w:hAnsi="Times New Roman" w:cs="Times New Roman"/>
        </w:rPr>
        <w:t xml:space="preserve"> mund të zbatohet, pedagogu i brendshëm. </w:t>
      </w:r>
    </w:p>
    <w:p w:rsidR="0020552F" w:rsidRPr="002E4494" w:rsidRDefault="0020552F" w:rsidP="002E4494">
      <w:pPr>
        <w:pStyle w:val="Default"/>
        <w:jc w:val="both"/>
        <w:rPr>
          <w:rFonts w:ascii="Times New Roman" w:hAnsi="Times New Roman" w:cs="Times New Roman"/>
        </w:rPr>
      </w:pP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258 </w:t>
      </w: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Hetimi dhe procedimi disiplinor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1. Organi kompetent për hetimin disiplinor dhe procedimin disiplinor zbaton, për aq </w:t>
      </w:r>
      <w:proofErr w:type="gramStart"/>
      <w:r w:rsidRPr="002E4494">
        <w:rPr>
          <w:rFonts w:ascii="Times New Roman" w:hAnsi="Times New Roman" w:cs="Times New Roman"/>
        </w:rPr>
        <w:t>sa</w:t>
      </w:r>
      <w:proofErr w:type="gramEnd"/>
      <w:r w:rsidRPr="002E4494">
        <w:rPr>
          <w:rFonts w:ascii="Times New Roman" w:hAnsi="Times New Roman" w:cs="Times New Roman"/>
        </w:rPr>
        <w:t xml:space="preserve"> është e mundur dhe me ndryshimet e nevojshme, dispozitat e kreut V për përgjegjësinë disiplinore të ligjit “Për statusin e gjyqtarëve dhe prokurorëve në Republikën e Shqipërisë”.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2. Vendimi i organit kompetent për hetimin, në lidhje me arkivimin e ankesës ose mbylljen e hetimit mund të ankimohet në gjykatën administrative të shkallës së parë.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3. Vendimet e Komisionit Disiplinor dhe të Këshillit Drejtues mund të ankimohen në gjykatën administrative të shkallës së parë.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lastRenderedPageBreak/>
        <w:t xml:space="preserve">4. Këshilli Drejtues miraton rregulla më të detajuara për zbatimin e dispozitave për hetimin dhe procedimin disiplinor të ligjit “Për statusin e gjyqtarëve dhe prokurorëve në Republikën e Shqipërisë”. </w:t>
      </w:r>
    </w:p>
    <w:p w:rsidR="00641479"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5. Vendimet në lidhje me përgjegjësinë disiplinore bëhen pjesë e dosjes personale të tyre. </w:t>
      </w:r>
    </w:p>
    <w:p w:rsidR="0020552F" w:rsidRPr="002E4494" w:rsidRDefault="0020552F" w:rsidP="002E4494">
      <w:pPr>
        <w:pStyle w:val="Default"/>
        <w:jc w:val="both"/>
        <w:rPr>
          <w:rFonts w:ascii="Times New Roman" w:hAnsi="Times New Roman" w:cs="Times New Roman"/>
        </w:rPr>
      </w:pP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259 </w:t>
      </w: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Shkeljet disiplinore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1. Drejtori i Shkollës dhe pedagogët e brendshëm kryejnë shkelje disiplinore nëse: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a) </w:t>
      </w:r>
      <w:proofErr w:type="gramStart"/>
      <w:r w:rsidRPr="002E4494">
        <w:rPr>
          <w:rFonts w:ascii="Times New Roman" w:hAnsi="Times New Roman" w:cs="Times New Roman"/>
        </w:rPr>
        <w:t>veprojnë</w:t>
      </w:r>
      <w:proofErr w:type="gramEnd"/>
      <w:r w:rsidRPr="002E4494">
        <w:rPr>
          <w:rFonts w:ascii="Times New Roman" w:hAnsi="Times New Roman" w:cs="Times New Roman"/>
        </w:rPr>
        <w:t xml:space="preserve"> me neglizhencë në kryerjen e detyrës profesionale, siç përcaktohet në pikën 2 të këtij neni;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b) </w:t>
      </w:r>
      <w:proofErr w:type="gramStart"/>
      <w:r w:rsidRPr="002E4494">
        <w:rPr>
          <w:rFonts w:ascii="Times New Roman" w:hAnsi="Times New Roman" w:cs="Times New Roman"/>
        </w:rPr>
        <w:t>nuk</w:t>
      </w:r>
      <w:proofErr w:type="gramEnd"/>
      <w:r w:rsidRPr="002E4494">
        <w:rPr>
          <w:rFonts w:ascii="Times New Roman" w:hAnsi="Times New Roman" w:cs="Times New Roman"/>
        </w:rPr>
        <w:t xml:space="preserve"> marrin parasysh ligjin ose faktet, si rezultat i një neglizhence të rëndë të pajusti-fikueshme, veprimi të qëllimshëm ose paaftësie të dukshme;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c) </w:t>
      </w:r>
      <w:proofErr w:type="gramStart"/>
      <w:r w:rsidRPr="002E4494">
        <w:rPr>
          <w:rFonts w:ascii="Times New Roman" w:hAnsi="Times New Roman" w:cs="Times New Roman"/>
        </w:rPr>
        <w:t>çdo</w:t>
      </w:r>
      <w:proofErr w:type="gramEnd"/>
      <w:r w:rsidRPr="002E4494">
        <w:rPr>
          <w:rFonts w:ascii="Times New Roman" w:hAnsi="Times New Roman" w:cs="Times New Roman"/>
        </w:rPr>
        <w:t xml:space="preserve"> rast tjetër të pajustifikueshëm të sjelljeve ose veprimeve gjatë ushtrimit të detyrës ose detyrave të jashtme, që e diskrediton institucionin, ose dëmton rëndë besimin e publikut tek institucioni. </w:t>
      </w:r>
    </w:p>
    <w:p w:rsidR="00641479" w:rsidRPr="002E4494" w:rsidRDefault="00641479" w:rsidP="0020552F">
      <w:pPr>
        <w:spacing w:after="0"/>
        <w:jc w:val="both"/>
        <w:rPr>
          <w:rFonts w:ascii="Times New Roman" w:hAnsi="Times New Roman" w:cs="Times New Roman"/>
          <w:sz w:val="24"/>
          <w:szCs w:val="24"/>
        </w:rPr>
      </w:pPr>
      <w:r w:rsidRPr="002E4494">
        <w:rPr>
          <w:rFonts w:ascii="Times New Roman" w:hAnsi="Times New Roman" w:cs="Times New Roman"/>
          <w:sz w:val="24"/>
          <w:szCs w:val="24"/>
        </w:rPr>
        <w:t>2. Një neglizhencë në kryerjen e detyrës profesionale duhet të konsiderohet si shkelje disiplinore vetëm nëse gabimet në ofrimin e shërbimit janë qartësisht përtej asaj që mund të pritet normalisht nga një pedagog i zakonshëm. Për përcaktimin e kufirit ndërmjet çështjeve të performancës, nga njëra anë, dhe shkeljeve disiplinore, nga ana tjetër, do të merren veçanërisht</w:t>
      </w:r>
      <w:r w:rsidRPr="002E4494">
        <w:rPr>
          <w:rFonts w:ascii="Times New Roman" w:hAnsi="Times New Roman" w:cs="Times New Roman"/>
          <w:sz w:val="24"/>
          <w:szCs w:val="24"/>
        </w:rPr>
        <w:t xml:space="preserve"> </w:t>
      </w:r>
      <w:r w:rsidRPr="002E4494">
        <w:rPr>
          <w:rFonts w:ascii="Times New Roman" w:hAnsi="Times New Roman" w:cs="Times New Roman"/>
          <w:sz w:val="24"/>
          <w:szCs w:val="24"/>
        </w:rPr>
        <w:t>në konsideratë faktorët e mëposhtëm:</w:t>
      </w:r>
    </w:p>
    <w:p w:rsidR="00641479" w:rsidRPr="002E4494" w:rsidRDefault="00641479" w:rsidP="0020552F">
      <w:pPr>
        <w:pStyle w:val="Default"/>
        <w:jc w:val="both"/>
        <w:rPr>
          <w:rFonts w:ascii="Times New Roman" w:hAnsi="Times New Roman" w:cs="Times New Roman"/>
        </w:rPr>
      </w:pPr>
      <w:r w:rsidRPr="002E4494">
        <w:rPr>
          <w:rFonts w:ascii="Times New Roman" w:hAnsi="Times New Roman" w:cs="Times New Roman"/>
        </w:rPr>
        <w:t xml:space="preserve">a) </w:t>
      </w:r>
      <w:proofErr w:type="gramStart"/>
      <w:r w:rsidRPr="002E4494">
        <w:rPr>
          <w:rFonts w:ascii="Times New Roman" w:hAnsi="Times New Roman" w:cs="Times New Roman"/>
        </w:rPr>
        <w:t>shkalla</w:t>
      </w:r>
      <w:proofErr w:type="gramEnd"/>
      <w:r w:rsidRPr="002E4494">
        <w:rPr>
          <w:rFonts w:ascii="Times New Roman" w:hAnsi="Times New Roman" w:cs="Times New Roman"/>
        </w:rPr>
        <w:t xml:space="preserve"> e neglizhencës; </w:t>
      </w:r>
    </w:p>
    <w:p w:rsidR="00641479" w:rsidRPr="002E4494" w:rsidRDefault="00641479" w:rsidP="0020552F">
      <w:pPr>
        <w:pStyle w:val="Default"/>
        <w:jc w:val="both"/>
        <w:rPr>
          <w:rFonts w:ascii="Times New Roman" w:hAnsi="Times New Roman" w:cs="Times New Roman"/>
        </w:rPr>
      </w:pPr>
      <w:r w:rsidRPr="002E4494">
        <w:rPr>
          <w:rFonts w:ascii="Times New Roman" w:hAnsi="Times New Roman" w:cs="Times New Roman"/>
        </w:rPr>
        <w:t xml:space="preserve">b) </w:t>
      </w:r>
      <w:proofErr w:type="gramStart"/>
      <w:r w:rsidRPr="002E4494">
        <w:rPr>
          <w:rFonts w:ascii="Times New Roman" w:hAnsi="Times New Roman" w:cs="Times New Roman"/>
        </w:rPr>
        <w:t>shpeshtësia</w:t>
      </w:r>
      <w:proofErr w:type="gramEnd"/>
      <w:r w:rsidRPr="002E4494">
        <w:rPr>
          <w:rFonts w:ascii="Times New Roman" w:hAnsi="Times New Roman" w:cs="Times New Roman"/>
        </w:rPr>
        <w:t xml:space="preserve"> e ndodhjes së disavantazheve/të metave;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c) </w:t>
      </w:r>
      <w:proofErr w:type="gramStart"/>
      <w:r w:rsidRPr="002E4494">
        <w:rPr>
          <w:rFonts w:ascii="Times New Roman" w:hAnsi="Times New Roman" w:cs="Times New Roman"/>
        </w:rPr>
        <w:t>pozicioni</w:t>
      </w:r>
      <w:proofErr w:type="gramEnd"/>
      <w:r w:rsidRPr="002E4494">
        <w:rPr>
          <w:rFonts w:ascii="Times New Roman" w:hAnsi="Times New Roman" w:cs="Times New Roman"/>
        </w:rPr>
        <w:t xml:space="preserve"> brenda sistemit;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ç) </w:t>
      </w:r>
      <w:proofErr w:type="gramStart"/>
      <w:r w:rsidRPr="002E4494">
        <w:rPr>
          <w:rFonts w:ascii="Times New Roman" w:hAnsi="Times New Roman" w:cs="Times New Roman"/>
        </w:rPr>
        <w:t>probabiliteti</w:t>
      </w:r>
      <w:proofErr w:type="gramEnd"/>
      <w:r w:rsidRPr="002E4494">
        <w:rPr>
          <w:rFonts w:ascii="Times New Roman" w:hAnsi="Times New Roman" w:cs="Times New Roman"/>
        </w:rPr>
        <w:t xml:space="preserve"> dhe intensiteti i dëmit që vjen nga sjellja;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d) </w:t>
      </w:r>
      <w:proofErr w:type="gramStart"/>
      <w:r w:rsidRPr="002E4494">
        <w:rPr>
          <w:rFonts w:ascii="Times New Roman" w:hAnsi="Times New Roman" w:cs="Times New Roman"/>
        </w:rPr>
        <w:t>situatat</w:t>
      </w:r>
      <w:proofErr w:type="gramEnd"/>
      <w:r w:rsidRPr="002E4494">
        <w:rPr>
          <w:rFonts w:ascii="Times New Roman" w:hAnsi="Times New Roman" w:cs="Times New Roman"/>
        </w:rPr>
        <w:t xml:space="preserve"> që janë jashtë kontrollit të pedagogut dhe që mund të shpjegohen në mënyrë të arsyeshme nga keqfunksionimi i sistemit në tërësi. </w:t>
      </w:r>
    </w:p>
    <w:p w:rsidR="00641479" w:rsidRDefault="00641479" w:rsidP="0020552F">
      <w:pPr>
        <w:spacing w:after="0"/>
        <w:jc w:val="both"/>
        <w:rPr>
          <w:rFonts w:ascii="Times New Roman" w:hAnsi="Times New Roman" w:cs="Times New Roman"/>
          <w:sz w:val="24"/>
          <w:szCs w:val="24"/>
        </w:rPr>
      </w:pPr>
      <w:r w:rsidRPr="002E4494">
        <w:rPr>
          <w:rFonts w:ascii="Times New Roman" w:hAnsi="Times New Roman" w:cs="Times New Roman"/>
          <w:sz w:val="24"/>
          <w:szCs w:val="24"/>
        </w:rPr>
        <w:t>3. Në këtë nen, referenca ndaj veprimit përfshin edhe referencën ndaj mosveprimit.</w:t>
      </w:r>
    </w:p>
    <w:p w:rsidR="0020552F" w:rsidRPr="002E4494" w:rsidRDefault="0020552F" w:rsidP="0020552F">
      <w:pPr>
        <w:spacing w:after="0"/>
        <w:jc w:val="both"/>
        <w:rPr>
          <w:rFonts w:ascii="Times New Roman" w:hAnsi="Times New Roman" w:cs="Times New Roman"/>
          <w:sz w:val="24"/>
          <w:szCs w:val="24"/>
        </w:rPr>
      </w:pP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260 </w:t>
      </w: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Masat disiplinore ndaj drejtorit ose pedagogëve të brendshëm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1. Masat disiplinore që Komisioni Disiplinor mund t’i propozojë Këshillit Drejtues për drejtorin ose pedagogët e brendshëm janë: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a) </w:t>
      </w:r>
      <w:proofErr w:type="gramStart"/>
      <w:r w:rsidRPr="002E4494">
        <w:rPr>
          <w:rFonts w:ascii="Times New Roman" w:hAnsi="Times New Roman" w:cs="Times New Roman"/>
        </w:rPr>
        <w:t>vërejtje</w:t>
      </w:r>
      <w:proofErr w:type="gramEnd"/>
      <w:r w:rsidRPr="002E4494">
        <w:rPr>
          <w:rFonts w:ascii="Times New Roman" w:hAnsi="Times New Roman" w:cs="Times New Roman"/>
        </w:rPr>
        <w:t xml:space="preserve"> me paralajmërim;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b) </w:t>
      </w:r>
      <w:proofErr w:type="gramStart"/>
      <w:r w:rsidRPr="002E4494">
        <w:rPr>
          <w:rFonts w:ascii="Times New Roman" w:hAnsi="Times New Roman" w:cs="Times New Roman"/>
        </w:rPr>
        <w:t>vërejtje</w:t>
      </w:r>
      <w:proofErr w:type="gramEnd"/>
      <w:r w:rsidRPr="002E4494">
        <w:rPr>
          <w:rFonts w:ascii="Times New Roman" w:hAnsi="Times New Roman" w:cs="Times New Roman"/>
        </w:rPr>
        <w:t xml:space="preserve"> publike;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c) </w:t>
      </w:r>
      <w:proofErr w:type="gramStart"/>
      <w:r w:rsidRPr="002E4494">
        <w:rPr>
          <w:rFonts w:ascii="Times New Roman" w:hAnsi="Times New Roman" w:cs="Times New Roman"/>
        </w:rPr>
        <w:t>ulje</w:t>
      </w:r>
      <w:proofErr w:type="gramEnd"/>
      <w:r w:rsidRPr="002E4494">
        <w:rPr>
          <w:rFonts w:ascii="Times New Roman" w:hAnsi="Times New Roman" w:cs="Times New Roman"/>
        </w:rPr>
        <w:t xml:space="preserve"> në pagë deri në një maksimum prej 40 për qind, për një periudhë që nuk e kalon një vit;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ç) </w:t>
      </w:r>
      <w:proofErr w:type="gramStart"/>
      <w:r w:rsidRPr="002E4494">
        <w:rPr>
          <w:rFonts w:ascii="Times New Roman" w:hAnsi="Times New Roman" w:cs="Times New Roman"/>
        </w:rPr>
        <w:t>pezullim</w:t>
      </w:r>
      <w:proofErr w:type="gramEnd"/>
      <w:r w:rsidRPr="002E4494">
        <w:rPr>
          <w:rFonts w:ascii="Times New Roman" w:hAnsi="Times New Roman" w:cs="Times New Roman"/>
        </w:rPr>
        <w:t xml:space="preserve"> nga detyra me pagesën e një page minimale, siç përcaktohet në aktet nënligjore, për një periudhë specifike nga tre muaj deri në një vit;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d) </w:t>
      </w:r>
      <w:proofErr w:type="gramStart"/>
      <w:r w:rsidRPr="002E4494">
        <w:rPr>
          <w:rFonts w:ascii="Times New Roman" w:hAnsi="Times New Roman" w:cs="Times New Roman"/>
        </w:rPr>
        <w:t>largimin</w:t>
      </w:r>
      <w:proofErr w:type="gramEnd"/>
      <w:r w:rsidRPr="002E4494">
        <w:rPr>
          <w:rFonts w:ascii="Times New Roman" w:hAnsi="Times New Roman" w:cs="Times New Roman"/>
        </w:rPr>
        <w:t xml:space="preserve"> nga detyra.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2. Rregullimet e parashikuara në ligjin “Për statusin e gjyqtarëve dhe prokurorëve në Republikën e Shqipërisë” aplikohen për aq </w:t>
      </w:r>
      <w:proofErr w:type="gramStart"/>
      <w:r w:rsidRPr="002E4494">
        <w:rPr>
          <w:rFonts w:ascii="Times New Roman" w:hAnsi="Times New Roman" w:cs="Times New Roman"/>
        </w:rPr>
        <w:t>sa</w:t>
      </w:r>
      <w:proofErr w:type="gramEnd"/>
      <w:r w:rsidRPr="002E4494">
        <w:rPr>
          <w:rFonts w:ascii="Times New Roman" w:hAnsi="Times New Roman" w:cs="Times New Roman"/>
        </w:rPr>
        <w:t xml:space="preserve"> gjejnë zbatim. </w:t>
      </w:r>
    </w:p>
    <w:p w:rsidR="00641479"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3. Ndaj vendimit të Këshillit Drejtues bëhet ankim në Gjykatën Administrative të Shkallës së Parë në Tiranë. </w:t>
      </w:r>
    </w:p>
    <w:p w:rsidR="0020552F" w:rsidRDefault="0020552F" w:rsidP="002E4494">
      <w:pPr>
        <w:pStyle w:val="Default"/>
        <w:jc w:val="both"/>
        <w:rPr>
          <w:rFonts w:ascii="Times New Roman" w:hAnsi="Times New Roman" w:cs="Times New Roman"/>
        </w:rPr>
      </w:pPr>
    </w:p>
    <w:p w:rsidR="0020552F" w:rsidRDefault="0020552F" w:rsidP="002E4494">
      <w:pPr>
        <w:pStyle w:val="Default"/>
        <w:jc w:val="both"/>
        <w:rPr>
          <w:rFonts w:ascii="Times New Roman" w:hAnsi="Times New Roman" w:cs="Times New Roman"/>
        </w:rPr>
      </w:pPr>
    </w:p>
    <w:p w:rsidR="0020552F" w:rsidRPr="002E4494" w:rsidRDefault="0020552F" w:rsidP="002E4494">
      <w:pPr>
        <w:pStyle w:val="Default"/>
        <w:jc w:val="both"/>
        <w:rPr>
          <w:rFonts w:ascii="Times New Roman" w:hAnsi="Times New Roman" w:cs="Times New Roman"/>
        </w:rPr>
      </w:pP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261 </w:t>
      </w: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Masat disiplinore ndaj kandidatëve për magjistratë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1. Shkeljet disiplinore, që mund të kryhen nga kandidatët për magjistratë, përcaktohen hollësisht në rregulloren e shkollës. Masat disiplinore, që jepen për këto shkelje ndaj kandidatëve për magjistratë, janë: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a) </w:t>
      </w:r>
      <w:proofErr w:type="gramStart"/>
      <w:r w:rsidRPr="002E4494">
        <w:rPr>
          <w:rFonts w:ascii="Times New Roman" w:hAnsi="Times New Roman" w:cs="Times New Roman"/>
        </w:rPr>
        <w:t>vërejtje</w:t>
      </w:r>
      <w:proofErr w:type="gramEnd"/>
      <w:r w:rsidRPr="002E4494">
        <w:rPr>
          <w:rFonts w:ascii="Times New Roman" w:hAnsi="Times New Roman" w:cs="Times New Roman"/>
        </w:rPr>
        <w:t xml:space="preserv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b) </w:t>
      </w:r>
      <w:proofErr w:type="gramStart"/>
      <w:r w:rsidRPr="002E4494">
        <w:rPr>
          <w:rFonts w:ascii="Times New Roman" w:hAnsi="Times New Roman" w:cs="Times New Roman"/>
        </w:rPr>
        <w:t>vërejtje</w:t>
      </w:r>
      <w:proofErr w:type="gramEnd"/>
      <w:r w:rsidRPr="002E4494">
        <w:rPr>
          <w:rFonts w:ascii="Times New Roman" w:hAnsi="Times New Roman" w:cs="Times New Roman"/>
        </w:rPr>
        <w:t xml:space="preserve"> me paralajmërim;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c) </w:t>
      </w:r>
      <w:proofErr w:type="gramStart"/>
      <w:r w:rsidRPr="002E4494">
        <w:rPr>
          <w:rFonts w:ascii="Times New Roman" w:hAnsi="Times New Roman" w:cs="Times New Roman"/>
        </w:rPr>
        <w:t>transferim</w:t>
      </w:r>
      <w:proofErr w:type="gramEnd"/>
      <w:r w:rsidRPr="002E4494">
        <w:rPr>
          <w:rFonts w:ascii="Times New Roman" w:hAnsi="Times New Roman" w:cs="Times New Roman"/>
        </w:rPr>
        <w:t xml:space="preserve"> nga vendi i praktikës profesionale; </w:t>
      </w:r>
    </w:p>
    <w:p w:rsidR="00641479" w:rsidRPr="002E4494" w:rsidRDefault="00641479" w:rsidP="0020552F">
      <w:pPr>
        <w:spacing w:after="0"/>
        <w:jc w:val="both"/>
        <w:rPr>
          <w:rFonts w:ascii="Times New Roman" w:hAnsi="Times New Roman" w:cs="Times New Roman"/>
          <w:sz w:val="24"/>
          <w:szCs w:val="24"/>
        </w:rPr>
      </w:pPr>
      <w:r w:rsidRPr="002E4494">
        <w:rPr>
          <w:rFonts w:ascii="Times New Roman" w:hAnsi="Times New Roman" w:cs="Times New Roman"/>
          <w:sz w:val="24"/>
          <w:szCs w:val="24"/>
        </w:rPr>
        <w:t>ç) ulje të “bursës së shkollimit” deri në masën 30 për qind të shumës totale, për një periudhë nga</w:t>
      </w:r>
      <w:r w:rsidRPr="002E4494">
        <w:rPr>
          <w:rFonts w:ascii="Times New Roman" w:hAnsi="Times New Roman" w:cs="Times New Roman"/>
          <w:sz w:val="24"/>
          <w:szCs w:val="24"/>
        </w:rPr>
        <w:t xml:space="preserve"> </w:t>
      </w:r>
      <w:r w:rsidRPr="002E4494">
        <w:rPr>
          <w:rFonts w:ascii="Times New Roman" w:hAnsi="Times New Roman" w:cs="Times New Roman"/>
          <w:sz w:val="24"/>
          <w:szCs w:val="24"/>
        </w:rPr>
        <w:t>3 deri në 6 muaj;</w:t>
      </w:r>
    </w:p>
    <w:p w:rsidR="00641479" w:rsidRPr="002E4494" w:rsidRDefault="00641479" w:rsidP="0020552F">
      <w:pPr>
        <w:spacing w:after="0"/>
        <w:jc w:val="both"/>
        <w:rPr>
          <w:rFonts w:ascii="Times New Roman" w:hAnsi="Times New Roman" w:cs="Times New Roman"/>
          <w:sz w:val="24"/>
          <w:szCs w:val="24"/>
        </w:rPr>
      </w:pPr>
      <w:r w:rsidRPr="002E4494">
        <w:rPr>
          <w:rFonts w:ascii="Times New Roman" w:hAnsi="Times New Roman" w:cs="Times New Roman"/>
          <w:sz w:val="24"/>
          <w:szCs w:val="24"/>
        </w:rPr>
        <w:t xml:space="preserve">d) </w:t>
      </w:r>
      <w:proofErr w:type="gramStart"/>
      <w:r w:rsidRPr="002E4494">
        <w:rPr>
          <w:rFonts w:ascii="Times New Roman" w:hAnsi="Times New Roman" w:cs="Times New Roman"/>
          <w:sz w:val="24"/>
          <w:szCs w:val="24"/>
        </w:rPr>
        <w:t>përjashtim</w:t>
      </w:r>
      <w:proofErr w:type="gramEnd"/>
      <w:r w:rsidRPr="002E4494">
        <w:rPr>
          <w:rFonts w:ascii="Times New Roman" w:hAnsi="Times New Roman" w:cs="Times New Roman"/>
          <w:sz w:val="24"/>
          <w:szCs w:val="24"/>
        </w:rPr>
        <w:t xml:space="preserve"> nga shkolla.</w:t>
      </w:r>
    </w:p>
    <w:p w:rsidR="00641479" w:rsidRPr="002E4494" w:rsidRDefault="00641479" w:rsidP="0020552F">
      <w:pPr>
        <w:pStyle w:val="Default"/>
        <w:jc w:val="both"/>
        <w:rPr>
          <w:rFonts w:ascii="Times New Roman" w:hAnsi="Times New Roman" w:cs="Times New Roman"/>
        </w:rPr>
      </w:pPr>
      <w:r w:rsidRPr="002E4494">
        <w:rPr>
          <w:rFonts w:ascii="Times New Roman" w:hAnsi="Times New Roman" w:cs="Times New Roman"/>
        </w:rPr>
        <w:t xml:space="preserve">2. Masat disiplinore, të parashikuara në shkronjat “a”, “b” dhe “c” jepen nga Drejtori i Shkollës, kurse ato të parashikuara në shkronjat “ç”, dhe “d”, të pikës 1, këtij neni, jepen nga Komisioni Disiplinor, me propozimin e Drejtorit të Shkollës, ose të jo më pak se 3 prej anëtarëve të Komisionit Disiplinor.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3. Asnjë masë disiplinore nuk mund të jepet pa u dëgjuar më parë personi që procedohet.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4. Masat disiplinore, të dhëna nga Drejtori i Shkollës, mund të ankimohen në Komisionin Disiplinor, kurse ato të dhëna nga </w:t>
      </w:r>
      <w:proofErr w:type="gramStart"/>
      <w:r w:rsidRPr="002E4494">
        <w:rPr>
          <w:rFonts w:ascii="Times New Roman" w:hAnsi="Times New Roman" w:cs="Times New Roman"/>
        </w:rPr>
        <w:t>ky</w:t>
      </w:r>
      <w:proofErr w:type="gramEnd"/>
      <w:r w:rsidRPr="002E4494">
        <w:rPr>
          <w:rFonts w:ascii="Times New Roman" w:hAnsi="Times New Roman" w:cs="Times New Roman"/>
        </w:rPr>
        <w:t xml:space="preserve"> i fundit mund të ankimohen në Gjykatën e Administrative të Shkallës së Parë të Tiranës brenda 10 ditëve nga data e komunikimit. Ankimi i bërë nuk e pezullon zbatimin e masës disiplinore për vitin e parë dhe të dytë.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5. Masa disiplinore nuk mund të jepet kur ka kaluar 1 vit nga kryerja e shkeljes.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6. Masat disiplinore, të dhëna sipas shkronjave “a” dhe “b”, të pikës 1, të këtij neni, shlyhen pas një viti nga data e dhënies së tyre. Masat disiplinore, të dhëna sipas shkronjave “c” dhe “ç” shlyhen pas </w:t>
      </w:r>
      <w:proofErr w:type="gramStart"/>
      <w:r w:rsidRPr="002E4494">
        <w:rPr>
          <w:rFonts w:ascii="Times New Roman" w:hAnsi="Times New Roman" w:cs="Times New Roman"/>
        </w:rPr>
        <w:t>dy</w:t>
      </w:r>
      <w:proofErr w:type="gramEnd"/>
      <w:r w:rsidRPr="002E4494">
        <w:rPr>
          <w:rFonts w:ascii="Times New Roman" w:hAnsi="Times New Roman" w:cs="Times New Roman"/>
        </w:rPr>
        <w:t xml:space="preserve"> vjetëve nga data e dhënies së tyre.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7. Rregullat e hollësishme për procedimin disiplinor të kandidatëve për magjistratë caktohen nga rregullorja e shkollës, e cila publikohet në faqen zyrtare të Shkollës së Magjistraturës.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8. Procedimi disiplinor për kandidatët për magjistratë gjatë periudhës së praktikës profesionale të vitit të tretë bëhet sipas rregullave të parashikuara në ligjin “Për statusin e gjyqtarëve dhe të prokurorëve në Republikën e Shqipërisë”. </w:t>
      </w:r>
    </w:p>
    <w:p w:rsidR="00641479" w:rsidRDefault="00641479" w:rsidP="002E4494">
      <w:pPr>
        <w:jc w:val="both"/>
        <w:rPr>
          <w:rFonts w:ascii="Times New Roman" w:hAnsi="Times New Roman" w:cs="Times New Roman"/>
          <w:sz w:val="24"/>
          <w:szCs w:val="24"/>
        </w:rPr>
      </w:pPr>
      <w:r w:rsidRPr="002E4494">
        <w:rPr>
          <w:rFonts w:ascii="Times New Roman" w:hAnsi="Times New Roman" w:cs="Times New Roman"/>
          <w:sz w:val="24"/>
          <w:szCs w:val="24"/>
        </w:rPr>
        <w:t>9. Procedurat dhe vendimet e marra për procedimin disiplinor të kandidatëve për magjistratë pasqyrohen në dosjen e tyre personale.</w:t>
      </w:r>
    </w:p>
    <w:p w:rsidR="0020552F" w:rsidRPr="002E4494" w:rsidRDefault="0020552F" w:rsidP="002E4494">
      <w:pPr>
        <w:jc w:val="both"/>
        <w:rPr>
          <w:rFonts w:ascii="Times New Roman" w:hAnsi="Times New Roman" w:cs="Times New Roman"/>
          <w:sz w:val="24"/>
          <w:szCs w:val="24"/>
        </w:rPr>
      </w:pPr>
    </w:p>
    <w:p w:rsidR="00641479" w:rsidRPr="002E4494" w:rsidRDefault="00641479" w:rsidP="0020552F">
      <w:pPr>
        <w:pStyle w:val="Default"/>
        <w:jc w:val="center"/>
        <w:rPr>
          <w:rFonts w:ascii="Times New Roman" w:hAnsi="Times New Roman" w:cs="Times New Roman"/>
        </w:rPr>
      </w:pPr>
      <w:r w:rsidRPr="002E4494">
        <w:rPr>
          <w:rFonts w:ascii="Times New Roman" w:hAnsi="Times New Roman" w:cs="Times New Roman"/>
        </w:rPr>
        <w:t>KREU IV</w:t>
      </w:r>
    </w:p>
    <w:p w:rsidR="00641479" w:rsidRPr="002E4494" w:rsidRDefault="00641479" w:rsidP="0020552F">
      <w:pPr>
        <w:pStyle w:val="Default"/>
        <w:jc w:val="center"/>
        <w:rPr>
          <w:rFonts w:ascii="Times New Roman" w:hAnsi="Times New Roman" w:cs="Times New Roman"/>
        </w:rPr>
      </w:pPr>
      <w:r w:rsidRPr="002E4494">
        <w:rPr>
          <w:rFonts w:ascii="Times New Roman" w:hAnsi="Times New Roman" w:cs="Times New Roman"/>
        </w:rPr>
        <w:t>FUNKSIONIMI I SHKOLLËS SË MAGJISTRATURËS</w:t>
      </w:r>
    </w:p>
    <w:p w:rsidR="0020552F" w:rsidRDefault="0020552F" w:rsidP="002E4494">
      <w:pPr>
        <w:pStyle w:val="Default"/>
        <w:jc w:val="both"/>
        <w:rPr>
          <w:rFonts w:ascii="Times New Roman" w:hAnsi="Times New Roman" w:cs="Times New Roman"/>
        </w:rPr>
      </w:pP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262 </w:t>
      </w: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Regjistrimi i konkurrentëve </w:t>
      </w:r>
    </w:p>
    <w:p w:rsidR="00641479" w:rsidRPr="002E4494" w:rsidRDefault="00641479" w:rsidP="002E4494">
      <w:pPr>
        <w:pStyle w:val="ListParagraph"/>
        <w:numPr>
          <w:ilvl w:val="0"/>
          <w:numId w:val="3"/>
        </w:numPr>
        <w:jc w:val="both"/>
        <w:rPr>
          <w:rFonts w:ascii="Times New Roman" w:hAnsi="Times New Roman" w:cs="Times New Roman"/>
          <w:sz w:val="24"/>
          <w:szCs w:val="24"/>
        </w:rPr>
      </w:pPr>
      <w:r w:rsidRPr="002E4494">
        <w:rPr>
          <w:rFonts w:ascii="Times New Roman" w:hAnsi="Times New Roman" w:cs="Times New Roman"/>
          <w:sz w:val="24"/>
          <w:szCs w:val="24"/>
        </w:rPr>
        <w:t>Thirrja për aplikime, procesi i regjistrimit për konkurrim në Shkollën e Magjistraturës dhe vlerësimi paraprak për plotësimin e kritereve kryhen sipas rregullave të parashikuara në ligjin “Për statusin e gjyqtarëve dhe të prokurorëve në</w:t>
      </w:r>
      <w:r w:rsidRPr="002E4494">
        <w:rPr>
          <w:rFonts w:ascii="Times New Roman" w:hAnsi="Times New Roman" w:cs="Times New Roman"/>
          <w:sz w:val="24"/>
          <w:szCs w:val="24"/>
        </w:rPr>
        <w:t xml:space="preserve"> </w:t>
      </w:r>
      <w:r w:rsidRPr="002E4494">
        <w:rPr>
          <w:rFonts w:ascii="Times New Roman" w:hAnsi="Times New Roman" w:cs="Times New Roman"/>
          <w:sz w:val="24"/>
          <w:szCs w:val="24"/>
        </w:rPr>
        <w:t>Republikën e Shqipërisë”.</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lastRenderedPageBreak/>
        <w:t xml:space="preserve">2. Kandidati duhet të dorëzojë, së bashku me dokumentacionin e kërkuar për regjistrim, një deklarim nëse zgjedh profilin e gjyqtarit ose të prokurorit. Në rast se aplikanti ka zgjedhur më shumë se një profil, atëherë dosja me dokumentacionin e aplikimit do të përcillet në Këshillin e Lartë Gjyqësor ose në Këshillin e Lartë të Prokurorisë.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3. Procedurat e konkursit zhvillohen sipas parashikimeve të këtij ligji.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4. Testimi ka për qëllim vlerësimin e figurës së kandidatit për magjistrat dhe zhvillohet sipas parashikimeve të ligjit “Për statusin e gjyqtarëve dhe të prokurorëve në Republikën e Shqipërisë”,” dhe të nenit 266 të këtij ligji. Procesi i vlerësimit të integritetit zhvillohet në bazë të ligjit “Për statusin e gjyqtarëve dhe prokurorëve në Republikën e Shqipërisë”. </w:t>
      </w:r>
    </w:p>
    <w:p w:rsidR="00641479"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5. Viti akademik hapet të hënën e parë të muajit tetor dhe mbaron </w:t>
      </w:r>
      <w:proofErr w:type="gramStart"/>
      <w:r w:rsidRPr="002E4494">
        <w:rPr>
          <w:rFonts w:ascii="Times New Roman" w:hAnsi="Times New Roman" w:cs="Times New Roman"/>
        </w:rPr>
        <w:t>jo</w:t>
      </w:r>
      <w:proofErr w:type="gramEnd"/>
      <w:r w:rsidRPr="002E4494">
        <w:rPr>
          <w:rFonts w:ascii="Times New Roman" w:hAnsi="Times New Roman" w:cs="Times New Roman"/>
        </w:rPr>
        <w:t xml:space="preserve"> më vonë se fundi i korrikut të vitit pasardhës. </w:t>
      </w:r>
    </w:p>
    <w:p w:rsidR="0020552F" w:rsidRPr="002E4494" w:rsidRDefault="0020552F" w:rsidP="002E4494">
      <w:pPr>
        <w:pStyle w:val="Default"/>
        <w:jc w:val="both"/>
        <w:rPr>
          <w:rFonts w:ascii="Times New Roman" w:hAnsi="Times New Roman" w:cs="Times New Roman"/>
        </w:rPr>
      </w:pP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263 </w:t>
      </w:r>
    </w:p>
    <w:p w:rsidR="00641479" w:rsidRPr="002E4494" w:rsidRDefault="00641479"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Programi i formimit fillestar të kandidatëve për magjistratë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1. Formimi fillestar i kandidatëve për magjistratë përfshin një periudhë trevjeçare që përbëhet nga: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a) </w:t>
      </w:r>
      <w:proofErr w:type="gramStart"/>
      <w:r w:rsidRPr="002E4494">
        <w:rPr>
          <w:rFonts w:ascii="Times New Roman" w:hAnsi="Times New Roman" w:cs="Times New Roman"/>
        </w:rPr>
        <w:t>një</w:t>
      </w:r>
      <w:proofErr w:type="gramEnd"/>
      <w:r w:rsidRPr="002E4494">
        <w:rPr>
          <w:rFonts w:ascii="Times New Roman" w:hAnsi="Times New Roman" w:cs="Times New Roman"/>
        </w:rPr>
        <w:t xml:space="preserve"> vit program teorik që synon të rrisë njohuritë në lëndë të ndryshme të së drejtës;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b) </w:t>
      </w:r>
      <w:proofErr w:type="gramStart"/>
      <w:r w:rsidRPr="002E4494">
        <w:rPr>
          <w:rFonts w:ascii="Times New Roman" w:hAnsi="Times New Roman" w:cs="Times New Roman"/>
        </w:rPr>
        <w:t>një</w:t>
      </w:r>
      <w:proofErr w:type="gramEnd"/>
      <w:r w:rsidRPr="002E4494">
        <w:rPr>
          <w:rFonts w:ascii="Times New Roman" w:hAnsi="Times New Roman" w:cs="Times New Roman"/>
        </w:rPr>
        <w:t xml:space="preserve"> vit program praktik paraprofesional, që synon të rrisë aftësitë praktike të kandidatëve si gjyqtarë dhe prokurorë nën kujdesin e shkollës dhe nën drejtimin e një gjyqtari ose prokurori me kualifikim të lartë; </w:t>
      </w:r>
    </w:p>
    <w:p w:rsidR="00641479" w:rsidRPr="002E4494" w:rsidRDefault="00641479" w:rsidP="002E4494">
      <w:pPr>
        <w:pStyle w:val="Default"/>
        <w:jc w:val="both"/>
        <w:rPr>
          <w:rFonts w:ascii="Times New Roman" w:hAnsi="Times New Roman" w:cs="Times New Roman"/>
        </w:rPr>
      </w:pPr>
      <w:r w:rsidRPr="002E4494">
        <w:rPr>
          <w:rFonts w:ascii="Times New Roman" w:hAnsi="Times New Roman" w:cs="Times New Roman"/>
        </w:rPr>
        <w:t xml:space="preserve">c) </w:t>
      </w:r>
      <w:proofErr w:type="gramStart"/>
      <w:r w:rsidRPr="002E4494">
        <w:rPr>
          <w:rFonts w:ascii="Times New Roman" w:hAnsi="Times New Roman" w:cs="Times New Roman"/>
        </w:rPr>
        <w:t>një</w:t>
      </w:r>
      <w:proofErr w:type="gramEnd"/>
      <w:r w:rsidRPr="002E4494">
        <w:rPr>
          <w:rFonts w:ascii="Times New Roman" w:hAnsi="Times New Roman" w:cs="Times New Roman"/>
        </w:rPr>
        <w:t xml:space="preserve"> vit praktikë profesionale që do të organizohet sipas mënyrës dhe afateve të parashikuara në ligjin “Për statusin e gjyqtarëve dhe të prokurorëve në Republikën e Shqipërisë”. </w:t>
      </w:r>
    </w:p>
    <w:p w:rsidR="00641479" w:rsidRDefault="00641479" w:rsidP="0020552F">
      <w:pPr>
        <w:spacing w:after="0"/>
        <w:jc w:val="both"/>
        <w:rPr>
          <w:rFonts w:ascii="Times New Roman" w:hAnsi="Times New Roman" w:cs="Times New Roman"/>
          <w:sz w:val="24"/>
          <w:szCs w:val="24"/>
        </w:rPr>
      </w:pPr>
      <w:r w:rsidRPr="002E4494">
        <w:rPr>
          <w:rFonts w:ascii="Times New Roman" w:hAnsi="Times New Roman" w:cs="Times New Roman"/>
          <w:sz w:val="24"/>
          <w:szCs w:val="24"/>
        </w:rPr>
        <w:t>2. Programi i trajnimit, i parashikuar sipas shkronjës “a”, të pikës 1, të këtij neni, është i përbashkët për të gjithë kandidatët dhe organizohet, ndiqet e drejtohet nga Shkolla e Magjistraturës. Viti i praktikës paraprofesionale zhvillohet sipas profileve që ka zgjedhur kandidati</w:t>
      </w:r>
      <w:r w:rsidR="002E4494" w:rsidRPr="002E4494">
        <w:rPr>
          <w:rFonts w:ascii="Times New Roman" w:hAnsi="Times New Roman" w:cs="Times New Roman"/>
          <w:sz w:val="24"/>
          <w:szCs w:val="24"/>
        </w:rPr>
        <w:t xml:space="preserve"> </w:t>
      </w:r>
      <w:r w:rsidR="002E4494" w:rsidRPr="002E4494">
        <w:rPr>
          <w:rFonts w:ascii="Times New Roman" w:hAnsi="Times New Roman" w:cs="Times New Roman"/>
          <w:sz w:val="24"/>
          <w:szCs w:val="24"/>
        </w:rPr>
        <w:t>si gjyqtar ose prokuror.</w:t>
      </w:r>
    </w:p>
    <w:p w:rsidR="0020552F" w:rsidRPr="002E4494" w:rsidRDefault="0020552F" w:rsidP="0020552F">
      <w:pPr>
        <w:spacing w:after="0"/>
        <w:jc w:val="both"/>
        <w:rPr>
          <w:rFonts w:ascii="Times New Roman" w:hAnsi="Times New Roman" w:cs="Times New Roman"/>
          <w:sz w:val="24"/>
          <w:szCs w:val="24"/>
        </w:rPr>
      </w:pP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264 </w:t>
      </w: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Zgjedhja dhe emërimi i pedagogëve, përgjegjësve për programet e trajnimit dhe kancelarit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1. Pedagogët e brendshëm dhe të jashtëm emërohen nga Këshilli Drejtues me propozim të drejtorit ose të anëtarëve të Këshillit Drejtues, pas një procesi transparent e gjithëpërfshirës të bazuar në meritë dhe në një proces konkurrues.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2. Pedagogët e brendshëm zgjidhen nga radhët e juristëve më të shquar me eksperiencë mbi 15- vjeçare si juristë, gjyqtarë, prokurorë, avokatë dhe me eksperiencë mësimdhënëse si pedagogë të brendshëm në sistemin universitar ose si pedagogë të jashtëm e të brendshëm në Shkollën e Magjistraturës, me eksperiencë mbi 10 vjet.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3. Pedagogët e brendshëm gëzojnë të gjitha të drejtat dhe privilegjet e gjyqtarit të gjykatës së apelit.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4. Për lëndët kryesore mund të aktivizohen edhe pedagogë të jashtëm, të cilët plotësojnë kriteret e përcaktuara në pikën 2, të këtij neni, për pedagogët e brendshëm. Nëse kandidati për pedagog i jashtëm vjen nga radhët e gjyqtarëve ose prokurorëve në detyrë, të cilët kanë përfunduar Shkollën e Magjistraturës, duhet të plotësojë kriteret e të qenit 10 vjet gjyqtar ose prokuror dhe me eksperiencë mësimdhënie universitare në lëndët kryesore ose në Shkollën e Magjistraturës mbi 5 vjet. Në raste përjashtimore për lëndët specifike me karakter teknik mund aktivizohen specialistë të atyre fushave.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lastRenderedPageBreak/>
        <w:t xml:space="preserve">5. Pedagogët, për lëndët që zhvillojnë vetë, duhet të ndjekin edhe kurset dhe seminaret për trajnimin e trajnerëve që zhvillohen periodikisht nga shkolla apo institucione të tjera kombëtare dhe ndërkombëtare.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6. Përgjegjësit e trajnimit fillestar dhe vazhdues zgjidhen nga Këshilli Drejtues nga radhët e pedagogëve të brendshëm të shkollës. </w:t>
      </w:r>
    </w:p>
    <w:p w:rsidR="002E4494" w:rsidRDefault="002E4494" w:rsidP="0020552F">
      <w:pPr>
        <w:spacing w:after="0"/>
        <w:jc w:val="both"/>
        <w:rPr>
          <w:rFonts w:ascii="Times New Roman" w:hAnsi="Times New Roman" w:cs="Times New Roman"/>
          <w:sz w:val="24"/>
          <w:szCs w:val="24"/>
        </w:rPr>
      </w:pPr>
      <w:r w:rsidRPr="002E4494">
        <w:rPr>
          <w:rFonts w:ascii="Times New Roman" w:hAnsi="Times New Roman" w:cs="Times New Roman"/>
          <w:sz w:val="24"/>
          <w:szCs w:val="24"/>
        </w:rPr>
        <w:t>7. Kancelari i Shkollës së Magjistraturës emërohet nga Këshilli Drejtues dhe gëzon të drejtat</w:t>
      </w:r>
      <w:r w:rsidRPr="002E4494">
        <w:rPr>
          <w:rFonts w:ascii="Times New Roman" w:hAnsi="Times New Roman" w:cs="Times New Roman"/>
          <w:sz w:val="24"/>
          <w:szCs w:val="24"/>
        </w:rPr>
        <w:t xml:space="preserve"> </w:t>
      </w:r>
      <w:r w:rsidRPr="002E4494">
        <w:rPr>
          <w:rFonts w:ascii="Times New Roman" w:hAnsi="Times New Roman" w:cs="Times New Roman"/>
          <w:sz w:val="24"/>
          <w:szCs w:val="24"/>
        </w:rPr>
        <w:t>dhe privilegjet e kancelarit të gjykatës së apelit.</w:t>
      </w:r>
    </w:p>
    <w:p w:rsidR="0020552F" w:rsidRPr="002E4494" w:rsidRDefault="0020552F" w:rsidP="0020552F">
      <w:pPr>
        <w:spacing w:after="0"/>
        <w:jc w:val="both"/>
        <w:rPr>
          <w:rFonts w:ascii="Times New Roman" w:hAnsi="Times New Roman" w:cs="Times New Roman"/>
          <w:sz w:val="24"/>
          <w:szCs w:val="24"/>
        </w:rPr>
      </w:pP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265 </w:t>
      </w: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Pedagogët gjyqtarë ose prokurorë </w:t>
      </w:r>
    </w:p>
    <w:p w:rsidR="002E4494" w:rsidRPr="002E4494" w:rsidRDefault="002E4494" w:rsidP="0020552F">
      <w:pPr>
        <w:pStyle w:val="Default"/>
        <w:jc w:val="both"/>
        <w:rPr>
          <w:rFonts w:ascii="Times New Roman" w:hAnsi="Times New Roman" w:cs="Times New Roman"/>
        </w:rPr>
      </w:pPr>
      <w:r w:rsidRPr="002E4494">
        <w:rPr>
          <w:rFonts w:ascii="Times New Roman" w:hAnsi="Times New Roman" w:cs="Times New Roman"/>
        </w:rPr>
        <w:t>1. Këshilli Drejtues i Shkollës së Magjistraturës mund t’i kërkojë Këshillit të Lartë Gjyqësor dhe Këshillit të Lartë të Prokurorisë që gjyqtarë ose prokurorë në detyrë të komandohen si pedagogë të</w:t>
      </w:r>
      <w:r w:rsidRPr="002E4494">
        <w:rPr>
          <w:rFonts w:ascii="Times New Roman" w:hAnsi="Times New Roman" w:cs="Times New Roman"/>
        </w:rPr>
        <w:t xml:space="preserve"> </w:t>
      </w:r>
      <w:r w:rsidRPr="002E4494">
        <w:rPr>
          <w:rFonts w:ascii="Times New Roman" w:hAnsi="Times New Roman" w:cs="Times New Roman"/>
        </w:rPr>
        <w:t xml:space="preserve">brendshëm në Shkollën e Magjistraturës, bazuar në procedurën e përcaktuar në ligjin “Për statusin e gjyqtarëve dhe të prokurorëve në Republikën e Shqipërisë”.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2. Gjyqtari ose prokurori që shërbejnë në funksionin e pedagogut të brendshëm të Shkollës së Magjistraturës, me kërkesë të tij, qëndron në detyrë si pedagog i brendshëm, për një periudhë deri në 5 vjet, përveç rasteve kur jep dorëheqjen ose largohet nga detyra.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3. Periudha e ushtrimit të funksioneve si pedagog i brendshëm njihet si periudhë vjetërsie në punë, si gjyqtar a prokuror, për efekt të kërkesave të karrierës profesionale, të parashikuara në dispozitat ligjore. </w:t>
      </w:r>
    </w:p>
    <w:p w:rsid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4. Me mbarimin e komandimit, gjyqtarët ose prokurorët, që punojnë si pedagogë të brendshëm në Shkollën e Magjistraturës, duhet të kenë të drejtë të kthehen në pozicionin e tyre të mëparshëm, në përputhje me ligjin “Për statusin e gjyqtarëve dhe prokurorëve në Republikën e Shqipërisë”. </w:t>
      </w:r>
    </w:p>
    <w:p w:rsidR="0020552F" w:rsidRPr="002E4494" w:rsidRDefault="0020552F" w:rsidP="002E4494">
      <w:pPr>
        <w:pStyle w:val="Default"/>
        <w:jc w:val="both"/>
        <w:rPr>
          <w:rFonts w:ascii="Times New Roman" w:hAnsi="Times New Roman" w:cs="Times New Roman"/>
        </w:rPr>
      </w:pP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266 </w:t>
      </w: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Konkurrimi dhe pranimi i kandidatëve për magjistratë </w:t>
      </w:r>
    </w:p>
    <w:p w:rsidR="002E4494" w:rsidRPr="002E4494" w:rsidRDefault="002E4494" w:rsidP="0020552F">
      <w:pPr>
        <w:pStyle w:val="Default"/>
        <w:jc w:val="both"/>
        <w:rPr>
          <w:rFonts w:ascii="Times New Roman" w:hAnsi="Times New Roman" w:cs="Times New Roman"/>
        </w:rPr>
      </w:pPr>
      <w:r w:rsidRPr="002E4494">
        <w:rPr>
          <w:rFonts w:ascii="Times New Roman" w:hAnsi="Times New Roman" w:cs="Times New Roman"/>
        </w:rPr>
        <w:t xml:space="preserve">1. Aplikantët i nënshtrohen konkursit, i cili zhvillohet nën monitorim. Testimi i dijeve gjatë konkursit të pranimit bëhet së paku me shkrim.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2. Këshilli Drejtues i Shkollës së Magjistraturës, pasi merr mendimin e Këshillit të Lartë Gjyqësor, të Këshillit të Lartë të Prokurorisë dhe të Ministrit të Drejtësisë, miraton rregulla të hollësishme, të qarta, transparente dhe objektive për kriteret dhe procedurat që do të ndiqen në vlerësimin e njohurive dhe aftësive të konkurrentëve, sipas profileve të kërkuara prej tyre dhe për mënyrën e korrigjimit të provimeve.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3. Konkursi organizohet me </w:t>
      </w:r>
      <w:proofErr w:type="gramStart"/>
      <w:r w:rsidRPr="002E4494">
        <w:rPr>
          <w:rFonts w:ascii="Times New Roman" w:hAnsi="Times New Roman" w:cs="Times New Roman"/>
        </w:rPr>
        <w:t>dy</w:t>
      </w:r>
      <w:proofErr w:type="gramEnd"/>
      <w:r w:rsidRPr="002E4494">
        <w:rPr>
          <w:rFonts w:ascii="Times New Roman" w:hAnsi="Times New Roman" w:cs="Times New Roman"/>
        </w:rPr>
        <w:t xml:space="preserve"> faza, që pasohen nga një vlerësim psikologjik dhe i shëndetit mendor. Faza e parë është me natyrë kualifikuese dhe kryhet nëpërmjet një vlerësimi elektronik.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4. Pas kalimit të vlerësimit elektronik, kandidatët futen në fazën e dytë të konkurrimit, që zhvillohet së paku me shkrim para një komisioni të përbërë, sipas rastit, nga 5 deri në 7 anëtarë, të caktuar nga Këshilli Drejtues, nga të cilët 2 deri në 3 janë pedagogë të brendshëm dhe 3 deri në 4 janë pedagogë të jashtëm, me eksperiencë mësim-dhënieje në Shkollën e Magjistraturës mbi 5 vjet. Pedagogët e jashtëm nuk mund të jenë </w:t>
      </w:r>
      <w:proofErr w:type="gramStart"/>
      <w:r w:rsidRPr="002E4494">
        <w:rPr>
          <w:rFonts w:ascii="Times New Roman" w:hAnsi="Times New Roman" w:cs="Times New Roman"/>
        </w:rPr>
        <w:t>dy</w:t>
      </w:r>
      <w:proofErr w:type="gramEnd"/>
      <w:r w:rsidRPr="002E4494">
        <w:rPr>
          <w:rFonts w:ascii="Times New Roman" w:hAnsi="Times New Roman" w:cs="Times New Roman"/>
        </w:rPr>
        <w:t xml:space="preserve"> herë në</w:t>
      </w:r>
      <w:r w:rsidRPr="002E4494">
        <w:rPr>
          <w:rFonts w:ascii="Times New Roman" w:hAnsi="Times New Roman" w:cs="Times New Roman"/>
        </w:rPr>
        <w:t xml:space="preserve"> </w:t>
      </w:r>
      <w:r w:rsidRPr="002E4494">
        <w:rPr>
          <w:rFonts w:ascii="Times New Roman" w:hAnsi="Times New Roman" w:cs="Times New Roman"/>
        </w:rPr>
        <w:t xml:space="preserve">mënyrë të njëpasnjëshme anëtarë të komisionit.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5. Kandidatët që kualifikohen në fazën e dytë kalojnë në një vlerësim psikologjik dhe të shëndetit mendor që kryhet nga një komision i ngritur nga Këshilli Drejtues i Shkollës së Magjistraturës në bashkëpunim me Ministrinë e Shëndetësisë. </w:t>
      </w:r>
      <w:proofErr w:type="gramStart"/>
      <w:r w:rsidRPr="002E4494">
        <w:rPr>
          <w:rFonts w:ascii="Times New Roman" w:hAnsi="Times New Roman" w:cs="Times New Roman"/>
        </w:rPr>
        <w:t>Ky</w:t>
      </w:r>
      <w:proofErr w:type="gramEnd"/>
      <w:r w:rsidRPr="002E4494">
        <w:rPr>
          <w:rFonts w:ascii="Times New Roman" w:hAnsi="Times New Roman" w:cs="Times New Roman"/>
        </w:rPr>
        <w:t xml:space="preserve"> komision përbëhet nga dy psikologë dhe dy mjekë </w:t>
      </w:r>
      <w:r w:rsidRPr="002E4494">
        <w:rPr>
          <w:rFonts w:ascii="Times New Roman" w:hAnsi="Times New Roman" w:cs="Times New Roman"/>
        </w:rPr>
        <w:lastRenderedPageBreak/>
        <w:t xml:space="preserve">psikiatër. Një pedagog i brendshëm i Shkollës së Magjistraturës merr pjesë si vëzhgues në mbledhjet e këtij komisioni gjatë gjithë vlerësimit.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6. Në përfundim të </w:t>
      </w:r>
      <w:proofErr w:type="gramStart"/>
      <w:r w:rsidRPr="002E4494">
        <w:rPr>
          <w:rFonts w:ascii="Times New Roman" w:hAnsi="Times New Roman" w:cs="Times New Roman"/>
        </w:rPr>
        <w:t>dy</w:t>
      </w:r>
      <w:proofErr w:type="gramEnd"/>
      <w:r w:rsidRPr="002E4494">
        <w:rPr>
          <w:rFonts w:ascii="Times New Roman" w:hAnsi="Times New Roman" w:cs="Times New Roman"/>
        </w:rPr>
        <w:t xml:space="preserve"> fazave të konkurrimit dhe pas kryerjes së vlerësimit psikologjik dhe të shëndetit mendor, Shkolla e Magjistraturës përgatit listën e kandidatëve të renditur sipas rezultatit të testimit, në përputhje me rregullat e përcaktuara në këtë ligj, si dhe në ligjin “Për statusin e gjyqtarëve dhe të prokurorëve në Republikën e Shqipërisë”.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7. Mënyra e organizimit të konkurrimit në të dy fazat, rregullat e hollësishme që ndiqen për kryerjen e vlerësimit psikologjik dhe të shëndetit mendor, që zbatohet edhe gjatë viteve të shkollimit, procedurat që ndjekin dhe vlerësimi që kryejnë komisionet përkatëse, si dhe aspektet teknike të veprimtarisë së tyre përcaktohen në rregulloren e shkollës.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8. Konkurrentët kanë të drejtën e ankimit me shkrim pranë Këshillit Drejtues të Shkollës së Magjistraturës për rezultatet e testimit, vetëm për shkelje të karakterit procedural.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9. Lista e konkurrentëve i dërgohet respektivisht Këshillit të Lartë Gjyqësor, për konkurruesit që kanë zgjedhur profilin e gjyqtarit në fazën e aplikimeve dhe Këshillit të Lartë të Prokurorisë, për konkurruesit që kanë zgjedhur profilin e prokurorit.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10. Këshilli i Lartë Gjyqësor dhe Këshilli i Lartë i Prokurorisë kryejnë verifikimin e pasurisë dhe të figurës së konkurrentëve, në përputhje me ligjin “Për statusin e gjyqtarëve dhe prokurorëve në Republikën e Shqipërisë” dhe i dërgojnë Shkollës së Magjistraturës listën përfundimtare të kandidatëve të pranuar. </w:t>
      </w:r>
    </w:p>
    <w:p w:rsidR="002E4494" w:rsidRPr="002E4494" w:rsidRDefault="002E4494" w:rsidP="0020552F">
      <w:pPr>
        <w:spacing w:after="0"/>
        <w:jc w:val="both"/>
        <w:rPr>
          <w:rFonts w:ascii="Times New Roman" w:hAnsi="Times New Roman" w:cs="Times New Roman"/>
          <w:sz w:val="24"/>
          <w:szCs w:val="24"/>
        </w:rPr>
      </w:pPr>
      <w:r w:rsidRPr="002E4494">
        <w:rPr>
          <w:rFonts w:ascii="Times New Roman" w:hAnsi="Times New Roman" w:cs="Times New Roman"/>
          <w:sz w:val="24"/>
          <w:szCs w:val="24"/>
        </w:rPr>
        <w:t>11. Këshilli Drejtues i Shkollës së Magjistraturës publikon për secilin profil një listë konkurrentësh. Me nënshkrimin e marrëveshjes së regjistrimit, e cila parashikon të drejtat dhe përgjegjësitë për frekuentimin e programit të formimit fillestar, kandidati për magjistrat konsiderohet i regjistruar</w:t>
      </w:r>
      <w:r w:rsidRPr="002E4494">
        <w:rPr>
          <w:rFonts w:ascii="Times New Roman" w:hAnsi="Times New Roman" w:cs="Times New Roman"/>
          <w:sz w:val="24"/>
          <w:szCs w:val="24"/>
        </w:rPr>
        <w:t xml:space="preserve"> </w:t>
      </w:r>
      <w:r w:rsidRPr="002E4494">
        <w:rPr>
          <w:rFonts w:ascii="Times New Roman" w:hAnsi="Times New Roman" w:cs="Times New Roman"/>
          <w:sz w:val="24"/>
          <w:szCs w:val="24"/>
        </w:rPr>
        <w:t>në Shkollën e Magjistraturës.</w:t>
      </w:r>
    </w:p>
    <w:p w:rsidR="002E4494" w:rsidRDefault="002E4494" w:rsidP="0020552F">
      <w:pPr>
        <w:pStyle w:val="Default"/>
        <w:jc w:val="both"/>
        <w:rPr>
          <w:rFonts w:ascii="Times New Roman" w:hAnsi="Times New Roman" w:cs="Times New Roman"/>
        </w:rPr>
      </w:pPr>
      <w:r w:rsidRPr="002E4494">
        <w:rPr>
          <w:rFonts w:ascii="Times New Roman" w:hAnsi="Times New Roman" w:cs="Times New Roman"/>
        </w:rPr>
        <w:t xml:space="preserve">12. Kandidatët e pranuar janë të detyruar të frekuentojnë rregullisht programin dhe të respektojnë rregulloren e shkollës. </w:t>
      </w:r>
    </w:p>
    <w:p w:rsidR="0020552F" w:rsidRPr="002E4494" w:rsidRDefault="0020552F" w:rsidP="0020552F">
      <w:pPr>
        <w:pStyle w:val="Default"/>
        <w:jc w:val="both"/>
        <w:rPr>
          <w:rFonts w:ascii="Times New Roman" w:hAnsi="Times New Roman" w:cs="Times New Roman"/>
        </w:rPr>
      </w:pP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267 </w:t>
      </w: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Bursa e shkollimit të kandidatëve për magjistratë </w:t>
      </w:r>
    </w:p>
    <w:p w:rsid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Kandidatët, gjatë periudhës së ndjekjes së programit të formimit fillestar, marrin një bursë shkollimi. Skema e përllogaritjes së kësaj burse, si dhe të drejtat dhe detyrimet që lidhen me marrjen e tij parashikohen në ligjin “Për statusin e gjyqtarëve dhe prokurorëve në Republikën e Shqipërisë”. </w:t>
      </w:r>
    </w:p>
    <w:p w:rsidR="0020552F" w:rsidRPr="002E4494" w:rsidRDefault="0020552F" w:rsidP="002E4494">
      <w:pPr>
        <w:pStyle w:val="Default"/>
        <w:jc w:val="both"/>
        <w:rPr>
          <w:rFonts w:ascii="Times New Roman" w:hAnsi="Times New Roman" w:cs="Times New Roman"/>
        </w:rPr>
      </w:pP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268 </w:t>
      </w: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Vlerësimi i formimit fillestar për kandidatët për magjistratë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1. Vlerësimi i të gjithë komponentëve të vitit të parë dhe të vitit të dytë, mbi pikët e grumbulluara për çdo lëndë, ose element të programit të formimit fillestar dhe në tërësi, si dhe vlerësimi i provimit përfundimtar që organizohet pas vitit të dytë, bëhen nga komisionet përkatëse dhe Këshilli Pedagogjik, sipas një renditjeje të pikëzuar me 5 shkallë: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a) “</w:t>
      </w:r>
      <w:proofErr w:type="gramStart"/>
      <w:r w:rsidRPr="002E4494">
        <w:rPr>
          <w:rFonts w:ascii="Times New Roman" w:hAnsi="Times New Roman" w:cs="Times New Roman"/>
        </w:rPr>
        <w:t>shkëlqyeshëm</w:t>
      </w:r>
      <w:proofErr w:type="gramEnd"/>
      <w:r w:rsidRPr="002E4494">
        <w:rPr>
          <w:rFonts w:ascii="Times New Roman" w:hAnsi="Times New Roman" w:cs="Times New Roman"/>
        </w:rPr>
        <w:t xml:space="preserve">”;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b) “</w:t>
      </w:r>
      <w:proofErr w:type="gramStart"/>
      <w:r w:rsidRPr="002E4494">
        <w:rPr>
          <w:rFonts w:ascii="Times New Roman" w:hAnsi="Times New Roman" w:cs="Times New Roman"/>
        </w:rPr>
        <w:t>shumë</w:t>
      </w:r>
      <w:proofErr w:type="gramEnd"/>
      <w:r w:rsidRPr="002E4494">
        <w:rPr>
          <w:rFonts w:ascii="Times New Roman" w:hAnsi="Times New Roman" w:cs="Times New Roman"/>
        </w:rPr>
        <w:t xml:space="preserve"> mirë”;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c) “</w:t>
      </w:r>
      <w:proofErr w:type="gramStart"/>
      <w:r w:rsidRPr="002E4494">
        <w:rPr>
          <w:rFonts w:ascii="Times New Roman" w:hAnsi="Times New Roman" w:cs="Times New Roman"/>
        </w:rPr>
        <w:t>mirë</w:t>
      </w:r>
      <w:proofErr w:type="gramEnd"/>
      <w:r w:rsidRPr="002E4494">
        <w:rPr>
          <w:rFonts w:ascii="Times New Roman" w:hAnsi="Times New Roman" w:cs="Times New Roman"/>
        </w:rPr>
        <w:t xml:space="preserve">”;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ç) “</w:t>
      </w:r>
      <w:proofErr w:type="gramStart"/>
      <w:r w:rsidRPr="002E4494">
        <w:rPr>
          <w:rFonts w:ascii="Times New Roman" w:hAnsi="Times New Roman" w:cs="Times New Roman"/>
        </w:rPr>
        <w:t>mjaftueshëm</w:t>
      </w:r>
      <w:proofErr w:type="gramEnd"/>
      <w:r w:rsidRPr="002E4494">
        <w:rPr>
          <w:rFonts w:ascii="Times New Roman" w:hAnsi="Times New Roman" w:cs="Times New Roman"/>
        </w:rPr>
        <w:t xml:space="preserve">”;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d) “</w:t>
      </w:r>
      <w:proofErr w:type="gramStart"/>
      <w:r w:rsidRPr="002E4494">
        <w:rPr>
          <w:rFonts w:ascii="Times New Roman" w:hAnsi="Times New Roman" w:cs="Times New Roman"/>
        </w:rPr>
        <w:t>pamjaftueshëm</w:t>
      </w:r>
      <w:proofErr w:type="gramEnd"/>
      <w:r w:rsidRPr="002E4494">
        <w:rPr>
          <w:rFonts w:ascii="Times New Roman" w:hAnsi="Times New Roman" w:cs="Times New Roman"/>
        </w:rPr>
        <w:t xml:space="preserve">”.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lastRenderedPageBreak/>
        <w:t xml:space="preserve">2. Provimi përfundimtar bëhet me shkrim dhe organizohet me katër raste praktike nga fushat e mëposhtme: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a) </w:t>
      </w:r>
      <w:proofErr w:type="gramStart"/>
      <w:r w:rsidRPr="002E4494">
        <w:rPr>
          <w:rFonts w:ascii="Times New Roman" w:hAnsi="Times New Roman" w:cs="Times New Roman"/>
        </w:rPr>
        <w:t>pjesa</w:t>
      </w:r>
      <w:proofErr w:type="gramEnd"/>
      <w:r w:rsidRPr="002E4494">
        <w:rPr>
          <w:rFonts w:ascii="Times New Roman" w:hAnsi="Times New Roman" w:cs="Times New Roman"/>
        </w:rPr>
        <w:t xml:space="preserve"> e parë - E drejta private (civile, familjare e punës, tregtare) dhe e drejta procedurale civile;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b) </w:t>
      </w:r>
      <w:proofErr w:type="gramStart"/>
      <w:r w:rsidRPr="002E4494">
        <w:rPr>
          <w:rFonts w:ascii="Times New Roman" w:hAnsi="Times New Roman" w:cs="Times New Roman"/>
        </w:rPr>
        <w:t>pjesa</w:t>
      </w:r>
      <w:proofErr w:type="gramEnd"/>
      <w:r w:rsidRPr="002E4494">
        <w:rPr>
          <w:rFonts w:ascii="Times New Roman" w:hAnsi="Times New Roman" w:cs="Times New Roman"/>
        </w:rPr>
        <w:t xml:space="preserve"> e dytë - E drejta penale dhe procedurale penale;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c) </w:t>
      </w:r>
      <w:proofErr w:type="gramStart"/>
      <w:r w:rsidRPr="002E4494">
        <w:rPr>
          <w:rFonts w:ascii="Times New Roman" w:hAnsi="Times New Roman" w:cs="Times New Roman"/>
        </w:rPr>
        <w:t>pjesa</w:t>
      </w:r>
      <w:proofErr w:type="gramEnd"/>
      <w:r w:rsidRPr="002E4494">
        <w:rPr>
          <w:rFonts w:ascii="Times New Roman" w:hAnsi="Times New Roman" w:cs="Times New Roman"/>
        </w:rPr>
        <w:t xml:space="preserve"> e tretë - E drejta administrative materiale dhe e drejta procedurale administrative;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ç) </w:t>
      </w:r>
      <w:proofErr w:type="gramStart"/>
      <w:r w:rsidRPr="002E4494">
        <w:rPr>
          <w:rFonts w:ascii="Times New Roman" w:hAnsi="Times New Roman" w:cs="Times New Roman"/>
        </w:rPr>
        <w:t>pjesa</w:t>
      </w:r>
      <w:proofErr w:type="gramEnd"/>
      <w:r w:rsidRPr="002E4494">
        <w:rPr>
          <w:rFonts w:ascii="Times New Roman" w:hAnsi="Times New Roman" w:cs="Times New Roman"/>
        </w:rPr>
        <w:t xml:space="preserve"> e katërt - E drejta publike (kushtetuese, të drejtat e njeriut, ndërkombëtare, legjislacioni i BE-së etj.). </w:t>
      </w:r>
    </w:p>
    <w:p w:rsidR="002E4494" w:rsidRPr="002E4494" w:rsidRDefault="002E4494" w:rsidP="0020552F">
      <w:pPr>
        <w:spacing w:after="0"/>
        <w:jc w:val="both"/>
        <w:rPr>
          <w:rFonts w:ascii="Times New Roman" w:hAnsi="Times New Roman" w:cs="Times New Roman"/>
          <w:sz w:val="24"/>
          <w:szCs w:val="24"/>
        </w:rPr>
      </w:pPr>
      <w:r w:rsidRPr="002E4494">
        <w:rPr>
          <w:rFonts w:ascii="Times New Roman" w:hAnsi="Times New Roman" w:cs="Times New Roman"/>
          <w:sz w:val="24"/>
          <w:szCs w:val="24"/>
        </w:rPr>
        <w:t>3. Provimi përfundimtar vlerësohet nga një komision i përbërë nga gjashtë anëtarë, nga të cilët katër anëtarë nga radhët e pedagogëve të brendshëm dhe të jashtëm të Shkollës së Magjistraturës dhe nga një anëtar nga Këshilli i Lartë Gjyqësor dhe Këshilli i Lartë i Prokurorisë.</w:t>
      </w:r>
    </w:p>
    <w:p w:rsidR="002E4494" w:rsidRPr="002E4494" w:rsidRDefault="002E4494" w:rsidP="0020552F">
      <w:pPr>
        <w:pStyle w:val="Default"/>
        <w:jc w:val="both"/>
        <w:rPr>
          <w:rFonts w:ascii="Times New Roman" w:hAnsi="Times New Roman" w:cs="Times New Roman"/>
        </w:rPr>
      </w:pPr>
      <w:r w:rsidRPr="002E4494">
        <w:rPr>
          <w:rFonts w:ascii="Times New Roman" w:hAnsi="Times New Roman" w:cs="Times New Roman"/>
        </w:rPr>
        <w:t xml:space="preserve">4. Rregulla më të detajuara që lidhen me provimin përfundimtar përcaktohen në rregulloren e shkollës. </w:t>
      </w:r>
    </w:p>
    <w:p w:rsidR="002E4494" w:rsidRPr="002E4494" w:rsidRDefault="002E4494" w:rsidP="0020552F">
      <w:pPr>
        <w:pStyle w:val="Default"/>
        <w:jc w:val="both"/>
        <w:rPr>
          <w:rFonts w:ascii="Times New Roman" w:hAnsi="Times New Roman" w:cs="Times New Roman"/>
        </w:rPr>
      </w:pPr>
      <w:r w:rsidRPr="002E4494">
        <w:rPr>
          <w:rFonts w:ascii="Times New Roman" w:hAnsi="Times New Roman" w:cs="Times New Roman"/>
        </w:rPr>
        <w:t xml:space="preserve">5. Nuk lejohet ridhënia e provimeve të vitit të parë dhe të dytë, si dhe e provimit përfundimtar, me qëllim përmirësimin e rezultateve.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6. Frekuentimi i çdo provimi në datën e caktuar nga Shkolla e Magjistraturës për kandidatët e vitit akademik, është i detyrueshëm, përveçse në rastet kur paraqiten arsye të përligjura dhe objektive. Dhënia e provimit në këto raste, për efekt të ruajtjes së sekretimit, kryhet me kandidatët e vitit pasardhës.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7. Vlerësimi “pamjaftueshëm” i marrë </w:t>
      </w:r>
      <w:proofErr w:type="gramStart"/>
      <w:r w:rsidRPr="002E4494">
        <w:rPr>
          <w:rFonts w:ascii="Times New Roman" w:hAnsi="Times New Roman" w:cs="Times New Roman"/>
        </w:rPr>
        <w:t>dy</w:t>
      </w:r>
      <w:proofErr w:type="gramEnd"/>
      <w:r w:rsidRPr="002E4494">
        <w:rPr>
          <w:rFonts w:ascii="Times New Roman" w:hAnsi="Times New Roman" w:cs="Times New Roman"/>
        </w:rPr>
        <w:t xml:space="preserve"> herë radhazi, të paktën në dy lëndë ose në provimin përfundimtar, passjell, sipas rastit, humbjen e së drejtës për vijimin e studimeve në Shkollën e Magjistraturës. Rregulla më të detajuara të ridhënies së provimit për këtë rast përcaktohen me rregulloren e Shkollës së Magjistraturës. </w:t>
      </w:r>
    </w:p>
    <w:p w:rsid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8. Rregullat, skema e renditjes dhe procedurat më të detajuara të vlerësimit të komponentëve të vitit të parë dhe të dytë të programit të formimit fillestar, si dhe të provimit përfundimtar përcaktohen në rregulloren e Shkollës së Magjistraturës. </w:t>
      </w:r>
    </w:p>
    <w:p w:rsidR="0020552F" w:rsidRPr="002E4494" w:rsidRDefault="0020552F" w:rsidP="002E4494">
      <w:pPr>
        <w:pStyle w:val="Default"/>
        <w:jc w:val="both"/>
        <w:rPr>
          <w:rFonts w:ascii="Times New Roman" w:hAnsi="Times New Roman" w:cs="Times New Roman"/>
        </w:rPr>
      </w:pP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269 </w:t>
      </w: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Vlerësimi i praktikës profesionale për kandidatët për magjistratë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1. Vlerësimi i veprimtarisë gjatë praktikës profesionale të vitit të tretë të programit të formimit fillestar kryhet sipas parashikimit të ligjit “Për statusin e gjyqtarëve dhe prokurorëve në Republikën e Shqipërisë”.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2. Vlerësimi përfundimtar i kandidatëve pas vitit të tretë të programit të trajnimit fillestar bëhet nga Këshilli Pedagogjik, në bazë të rezultateve të provimeve të vitit të parë, të stazhit paraprofesional dhe të provimit përfundimtar, sipas sistemit me 5 shkallë, mbi bazën e një renditjeje përfundimtare të tyre me pikë. </w:t>
      </w:r>
    </w:p>
    <w:p w:rsidR="002E4494" w:rsidRPr="002E4494" w:rsidRDefault="002E4494" w:rsidP="0020552F">
      <w:pPr>
        <w:spacing w:after="0"/>
        <w:jc w:val="both"/>
        <w:rPr>
          <w:rFonts w:ascii="Times New Roman" w:hAnsi="Times New Roman" w:cs="Times New Roman"/>
          <w:sz w:val="24"/>
          <w:szCs w:val="24"/>
        </w:rPr>
      </w:pPr>
      <w:r w:rsidRPr="002E4494">
        <w:rPr>
          <w:rFonts w:ascii="Times New Roman" w:hAnsi="Times New Roman" w:cs="Times New Roman"/>
          <w:sz w:val="24"/>
          <w:szCs w:val="24"/>
        </w:rPr>
        <w:t>3. Këshilli Drejtues i Shkollës harton një propozim për vlerësimin e cilësisë së veprimtarisë dhe programin e udhëheqësve, vlerësimin e performancës së stazhit profesional, si dhe një raport për rezultatet e vlerësimit të vitit të parë, të vitit të dytë dhe të provimit përfundimtar.</w:t>
      </w:r>
    </w:p>
    <w:p w:rsidR="002E4494" w:rsidRDefault="002E4494" w:rsidP="0020552F">
      <w:pPr>
        <w:spacing w:after="0"/>
        <w:jc w:val="both"/>
        <w:rPr>
          <w:rFonts w:ascii="Times New Roman" w:hAnsi="Times New Roman" w:cs="Times New Roman"/>
          <w:sz w:val="24"/>
          <w:szCs w:val="24"/>
        </w:rPr>
      </w:pPr>
      <w:r w:rsidRPr="002E4494">
        <w:rPr>
          <w:rFonts w:ascii="Times New Roman" w:hAnsi="Times New Roman" w:cs="Times New Roman"/>
          <w:sz w:val="24"/>
          <w:szCs w:val="24"/>
        </w:rPr>
        <w:t>4. Drejtori i Shkollës përcjell vendimin e Këshillit Pedagogjik, ku janë bashkuar sipas një renditjeje me pikë vlerësimet me 5 shkallë të dy viteve të para, të provimit përfundimtar dhe të praktikës profesionale të vitit të tretë, Këshillit Drejtues të Shkollës, Këshillit të Lartë të Gjyqësorit për kandidatët për gjyqtarë, si dhe Këshillit të Lartë të Prokurorëve, për kandidatët për prokurorë.</w:t>
      </w:r>
    </w:p>
    <w:p w:rsidR="0020552F" w:rsidRPr="002E4494" w:rsidRDefault="0020552F" w:rsidP="0020552F">
      <w:pPr>
        <w:spacing w:after="0"/>
        <w:jc w:val="both"/>
        <w:rPr>
          <w:rFonts w:ascii="Times New Roman" w:hAnsi="Times New Roman" w:cs="Times New Roman"/>
          <w:sz w:val="24"/>
          <w:szCs w:val="24"/>
        </w:rPr>
      </w:pP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270 </w:t>
      </w: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b/>
          <w:bCs/>
        </w:rPr>
        <w:lastRenderedPageBreak/>
        <w:t xml:space="preserve">Kategoritë e vlerësimit të kandidatëve për magjistratë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1. Vlerësimi i kandidatëve për magjistratë bëhet sipas kategorive që vijojnë: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a) “</w:t>
      </w:r>
      <w:proofErr w:type="gramStart"/>
      <w:r w:rsidRPr="002E4494">
        <w:rPr>
          <w:rFonts w:ascii="Times New Roman" w:hAnsi="Times New Roman" w:cs="Times New Roman"/>
        </w:rPr>
        <w:t>shkëlqyeshëm</w:t>
      </w:r>
      <w:proofErr w:type="gramEnd"/>
      <w:r w:rsidRPr="002E4494">
        <w:rPr>
          <w:rFonts w:ascii="Times New Roman" w:hAnsi="Times New Roman" w:cs="Times New Roman"/>
        </w:rPr>
        <w:t xml:space="preserve">”, në rast të një performance etike dhe profesionale jashtëzakonisht të mirë;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b) “</w:t>
      </w:r>
      <w:proofErr w:type="gramStart"/>
      <w:r w:rsidRPr="002E4494">
        <w:rPr>
          <w:rFonts w:ascii="Times New Roman" w:hAnsi="Times New Roman" w:cs="Times New Roman"/>
        </w:rPr>
        <w:t>shumë</w:t>
      </w:r>
      <w:proofErr w:type="gramEnd"/>
      <w:r w:rsidRPr="002E4494">
        <w:rPr>
          <w:rFonts w:ascii="Times New Roman" w:hAnsi="Times New Roman" w:cs="Times New Roman"/>
        </w:rPr>
        <w:t xml:space="preserve"> mirë”, në rast të një performance etike dhe profesionale mbi mesataren;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c) “</w:t>
      </w:r>
      <w:proofErr w:type="gramStart"/>
      <w:r w:rsidRPr="002E4494">
        <w:rPr>
          <w:rFonts w:ascii="Times New Roman" w:hAnsi="Times New Roman" w:cs="Times New Roman"/>
        </w:rPr>
        <w:t>mirë</w:t>
      </w:r>
      <w:proofErr w:type="gramEnd"/>
      <w:r w:rsidRPr="002E4494">
        <w:rPr>
          <w:rFonts w:ascii="Times New Roman" w:hAnsi="Times New Roman" w:cs="Times New Roman"/>
        </w:rPr>
        <w:t xml:space="preserve">”, në rast të një performance etike dhe profesionale mesatare;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ç) “</w:t>
      </w:r>
      <w:proofErr w:type="gramStart"/>
      <w:r w:rsidRPr="002E4494">
        <w:rPr>
          <w:rFonts w:ascii="Times New Roman" w:hAnsi="Times New Roman" w:cs="Times New Roman"/>
        </w:rPr>
        <w:t>pranueshëm</w:t>
      </w:r>
      <w:proofErr w:type="gramEnd"/>
      <w:r w:rsidRPr="002E4494">
        <w:rPr>
          <w:rFonts w:ascii="Times New Roman" w:hAnsi="Times New Roman" w:cs="Times New Roman"/>
        </w:rPr>
        <w:t xml:space="preserve">”, në rast të një performance etike dhe profesionale nën mesataren;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d) “i paaftë”, në rast të një performance etike dhe profesionale jashtëzakonisht të dobët.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2. Vlerësimi i përgjithshëm “shkëlqyeshëm” jepet vetëm nëse detyra e magjistratëve është “e shkëlqyer” për të katër kriteret, sipas parashikimeve të nenit 71, të ligjit nr. 96/2016 “Për statusin e gjyqtarëve dhe prokurorëve në Republikën e Shqipërisë”.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3. Vlerësimi i përgjithshëm “shumë mirë” jepet vetëm nëse detyra e magjistratëve është të paktën “shumë e mirë” për tre kritere dhe “e mirë” për kriterin e ngelur. Në çdo rast, kriteret “aftësi profesionale të gjyqtarit dhe prokurorit” dhe “etika dhe angazhimi ndaj vlerave profesionale të gjyqtarit dhe prokurorit” duhen vlerësuar të paktën “shumë mirë”. </w:t>
      </w:r>
    </w:p>
    <w:p w:rsidR="002E4494" w:rsidRPr="002E4494" w:rsidRDefault="002E4494" w:rsidP="0020552F">
      <w:pPr>
        <w:spacing w:after="0"/>
        <w:jc w:val="both"/>
        <w:rPr>
          <w:rFonts w:ascii="Times New Roman" w:hAnsi="Times New Roman" w:cs="Times New Roman"/>
          <w:sz w:val="24"/>
          <w:szCs w:val="24"/>
        </w:rPr>
      </w:pPr>
      <w:r w:rsidRPr="002E4494">
        <w:rPr>
          <w:rFonts w:ascii="Times New Roman" w:hAnsi="Times New Roman" w:cs="Times New Roman"/>
          <w:sz w:val="24"/>
          <w:szCs w:val="24"/>
        </w:rPr>
        <w:t>4. Në rast se aftësitë e magjistratëve vlerësohen “mirë” në dy kritere, dhe “pranueshëm” në kriteret e ngelura, magjistrati vlerësohet përgjithësisht “mirë”. I njëjti rregull zbatohet edhe për barazimin e vlerësimit të kritereve midis kategorive “pranueshëm’ dhe “i paaftë”, përveç rastit kur pika 3 e këtij neni parashikon ndryshe. Në çdo rast, kriteret “aftësi profesionale të gjyqtarit dhe prokurorit” dhe “etika dhe angazhimi ndaj vlerave profesionale të gjyqtarit dhe prokurorit” duhen</w:t>
      </w:r>
      <w:r w:rsidRPr="002E4494">
        <w:rPr>
          <w:rFonts w:ascii="Times New Roman" w:hAnsi="Times New Roman" w:cs="Times New Roman"/>
          <w:sz w:val="24"/>
          <w:szCs w:val="24"/>
        </w:rPr>
        <w:t xml:space="preserve"> </w:t>
      </w:r>
      <w:r w:rsidRPr="002E4494">
        <w:rPr>
          <w:rFonts w:ascii="Times New Roman" w:hAnsi="Times New Roman" w:cs="Times New Roman"/>
          <w:sz w:val="24"/>
          <w:szCs w:val="24"/>
        </w:rPr>
        <w:t>vlerësuar të paktën “shumë mirë”.</w:t>
      </w:r>
    </w:p>
    <w:p w:rsidR="002E4494" w:rsidRPr="002E4494" w:rsidRDefault="002E4494" w:rsidP="0020552F">
      <w:pPr>
        <w:pStyle w:val="Default"/>
        <w:jc w:val="both"/>
        <w:rPr>
          <w:rFonts w:ascii="Times New Roman" w:hAnsi="Times New Roman" w:cs="Times New Roman"/>
        </w:rPr>
      </w:pPr>
      <w:r w:rsidRPr="002E4494">
        <w:rPr>
          <w:rFonts w:ascii="Times New Roman" w:hAnsi="Times New Roman" w:cs="Times New Roman"/>
        </w:rPr>
        <w:t xml:space="preserve">5. Vlerësimi i përgjithshëm “i paaftë” jepet në rastet që vijojnë: </w:t>
      </w:r>
    </w:p>
    <w:p w:rsidR="002E4494" w:rsidRPr="002E4494" w:rsidRDefault="002E4494" w:rsidP="0020552F">
      <w:pPr>
        <w:pStyle w:val="Default"/>
        <w:jc w:val="both"/>
        <w:rPr>
          <w:rFonts w:ascii="Times New Roman" w:hAnsi="Times New Roman" w:cs="Times New Roman"/>
        </w:rPr>
      </w:pPr>
      <w:r w:rsidRPr="002E4494">
        <w:rPr>
          <w:rFonts w:ascii="Times New Roman" w:hAnsi="Times New Roman" w:cs="Times New Roman"/>
        </w:rPr>
        <w:t xml:space="preserve">a) nëse detyra e magjistratëve vlerësohet si “e paaftë” në tre kriteret e parashikuara në shkronjat “b”, “c” dhe “ç”, të nenit 71, të ligjit nr. 96/2016 “Për statusin e gjyqtarëve dhe prokurorëve në Republikën e Shqipërisë”; </w:t>
      </w:r>
    </w:p>
    <w:p w:rsidR="002E4494" w:rsidRDefault="002E4494" w:rsidP="0020552F">
      <w:pPr>
        <w:spacing w:after="0"/>
        <w:jc w:val="both"/>
        <w:rPr>
          <w:rFonts w:ascii="Times New Roman" w:hAnsi="Times New Roman" w:cs="Times New Roman"/>
          <w:sz w:val="24"/>
          <w:szCs w:val="24"/>
        </w:rPr>
      </w:pPr>
      <w:r w:rsidRPr="002E4494">
        <w:rPr>
          <w:rFonts w:ascii="Times New Roman" w:hAnsi="Times New Roman" w:cs="Times New Roman"/>
          <w:sz w:val="24"/>
          <w:szCs w:val="24"/>
        </w:rPr>
        <w:t>b) nëse detyra e magjistratëve vlerësohet si “e paaftë” në kriteret “aftësi profesionale të gjyqtarit dhe prokurorit” dhe “etika dhe angazhimi ndaj vlerave profesionale të gjyqtarit dhe prokurorit”, dhe jo më tepër se “mirë” në dy kriteret e tjera.</w:t>
      </w:r>
    </w:p>
    <w:p w:rsidR="0020552F" w:rsidRPr="002E4494" w:rsidRDefault="0020552F" w:rsidP="0020552F">
      <w:pPr>
        <w:spacing w:after="0"/>
        <w:jc w:val="both"/>
        <w:rPr>
          <w:rFonts w:ascii="Times New Roman" w:hAnsi="Times New Roman" w:cs="Times New Roman"/>
          <w:sz w:val="24"/>
          <w:szCs w:val="24"/>
        </w:rPr>
      </w:pP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271 </w:t>
      </w: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Emërimi i magjistratëve </w:t>
      </w:r>
    </w:p>
    <w:p w:rsid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Emërimi i magjistratëve të diplomuar në Shkollën e Magjistraturës pas përfundimit me sukses të programit të formimit fillestar bëhet në përputhje me parashikimet e bëra në ligjin “Për statusin e gjyqtarëve dhe prokurorëve në Republikën e Shqipërisë”. </w:t>
      </w:r>
    </w:p>
    <w:p w:rsidR="0020552F" w:rsidRPr="002E4494" w:rsidRDefault="0020552F" w:rsidP="002E4494">
      <w:pPr>
        <w:pStyle w:val="Default"/>
        <w:jc w:val="both"/>
        <w:rPr>
          <w:rFonts w:ascii="Times New Roman" w:hAnsi="Times New Roman" w:cs="Times New Roman"/>
        </w:rPr>
      </w:pP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272 </w:t>
      </w: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Formimi vazhdues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1. Gjyqtarët dhe prokurorët i nënshtrohen formimit vazhdues sipas rregullave të parashikuara në ligjin “Për statusin e gjyqtarëve dhe prokurorëve në Republikën e Shqipërisë”.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2. Shkolla e Magjistraturës, në bashkëpunim me Këshillin e Lartë Gjyqësor dhe Këshillin e Lartë të Prokurorisë, harton dhe organizon programin e formimit të vazhdueshëm.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3. Këshilli i Lartë Gjyqësor dhe Këshilli i Lartë i Prokurorisë, miratojnë pjesëmarrjen e gjyqtarëve dhe prokurorëve në trajnimin vazhdues, sipas programit të përcaktuar të formimit vazhdues dhe </w:t>
      </w:r>
      <w:proofErr w:type="gramStart"/>
      <w:r w:rsidRPr="002E4494">
        <w:rPr>
          <w:rFonts w:ascii="Times New Roman" w:hAnsi="Times New Roman" w:cs="Times New Roman"/>
        </w:rPr>
        <w:t>ia</w:t>
      </w:r>
      <w:proofErr w:type="gramEnd"/>
      <w:r w:rsidRPr="002E4494">
        <w:rPr>
          <w:rFonts w:ascii="Times New Roman" w:hAnsi="Times New Roman" w:cs="Times New Roman"/>
        </w:rPr>
        <w:t xml:space="preserve"> dërgojnë Shkollës së Magjistraturës në fillim të vitit akademik. </w:t>
      </w:r>
    </w:p>
    <w:p w:rsidR="002E4494" w:rsidRPr="002E4494" w:rsidRDefault="002E4494" w:rsidP="0020552F">
      <w:pPr>
        <w:spacing w:after="0"/>
        <w:jc w:val="both"/>
        <w:rPr>
          <w:rFonts w:ascii="Times New Roman" w:hAnsi="Times New Roman" w:cs="Times New Roman"/>
          <w:sz w:val="24"/>
          <w:szCs w:val="24"/>
        </w:rPr>
      </w:pPr>
      <w:r w:rsidRPr="002E4494">
        <w:rPr>
          <w:rFonts w:ascii="Times New Roman" w:hAnsi="Times New Roman" w:cs="Times New Roman"/>
          <w:sz w:val="24"/>
          <w:szCs w:val="24"/>
        </w:rPr>
        <w:lastRenderedPageBreak/>
        <w:t>4. Shkolla e Magjistraturës, për raste të veçanta dhe përjashtimore, për të mos penguar procesin e trajnimit, nisur nga nevojat e gjyqtarëve dhe prokurorëve për trajnim, të ndryshimeve të legjislacionit dhe problemeve të praktikës, me kërkesë të tyre, ose me iniciativën e vet, mund të përditësojë programin tematik dhe listat e pjesëmarrësve në trajnimin vazhdues. Shkolla e Magjistraturës, në këtë rast, vë në dijeni Këshillin e Lartë Gjyqësore dhe Këshillin e Lartë të Prokurorisë për miratimin e listave, përjashtimisht nga rregulli i pikës 2 të këtij neni.</w:t>
      </w:r>
    </w:p>
    <w:p w:rsidR="002E4494" w:rsidRDefault="002E4494" w:rsidP="0020552F">
      <w:pPr>
        <w:pStyle w:val="Default"/>
        <w:jc w:val="both"/>
        <w:rPr>
          <w:rFonts w:ascii="Times New Roman" w:hAnsi="Times New Roman" w:cs="Times New Roman"/>
        </w:rPr>
      </w:pPr>
      <w:r w:rsidRPr="002E4494">
        <w:rPr>
          <w:rFonts w:ascii="Times New Roman" w:hAnsi="Times New Roman" w:cs="Times New Roman"/>
        </w:rPr>
        <w:t xml:space="preserve">5. Gjyqtarët dhe prokurorët, që marrin pjesë në formimin vazhdues, pajisen me certifikatë, të lëshuar nga Drejtori i Shkollës. </w:t>
      </w:r>
    </w:p>
    <w:p w:rsidR="0020552F" w:rsidRPr="002E4494" w:rsidRDefault="0020552F" w:rsidP="0020552F">
      <w:pPr>
        <w:pStyle w:val="Default"/>
        <w:jc w:val="both"/>
        <w:rPr>
          <w:rFonts w:ascii="Times New Roman" w:hAnsi="Times New Roman" w:cs="Times New Roman"/>
        </w:rPr>
      </w:pP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273 </w:t>
      </w: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Konkurrimi, formimi fillestar dhe vazhdues i avokatëve të shtetit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1. Aplikantët për avokatë shteti i nënshtrohen të njëjtit konkurrim si kandidatët për gjyqtarë dhe prokurorë.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2. Programi i trajnimit fillestar të avokatëve të shtetit është dyvjeçar, nga të cilët viti i parë dhe viti i dytë është i njëjtë me programin e formimit fillestar të kandidatëve për gjyqtarë dhe prokurorë.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3. Praktika paraprofesionale organizohet në bazë të rregullave të parashikuara në një rregullore të posaçme të miratuar nga Këshilli Drejtues i Shkollës së Magjistraturës.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4. Kandidatët për avokatë shteti i nënshtrohen provimit përfundimtar të studimeve në Shkollën e Magjistraturës.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5. Avokatët e shtetit në detyrë ndjekin aktivitetet e programit të formimit vazhdues, sipas temave, afateve dhe listës së miratuar nga Avokati i Shtetit në marrëveshjen e përbashkët me Shkollën e Magjistraturës. </w:t>
      </w:r>
    </w:p>
    <w:p w:rsidR="0020552F" w:rsidRDefault="0020552F" w:rsidP="002E4494">
      <w:pPr>
        <w:pStyle w:val="Default"/>
        <w:jc w:val="both"/>
        <w:rPr>
          <w:rFonts w:ascii="Times New Roman" w:hAnsi="Times New Roman" w:cs="Times New Roman"/>
        </w:rPr>
      </w:pP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274 </w:t>
      </w: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Konkurrimi, formimi fillestar dhe vazhdues i këshilltarëve ligjorë të gjykatave dhe prokurorive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Konkurruesit për kandidatë për këshilltarë ligjorë të gjykatave dhe prokurorive, që parashikojnë kushtet e parashikuara në ligj, i nënshtrohen të njëjtit konkurrim si konkurruesit për gjyqtarë dhe prokurorë. </w:t>
      </w:r>
    </w:p>
    <w:p w:rsidR="0020552F" w:rsidRDefault="0020552F" w:rsidP="002E4494">
      <w:pPr>
        <w:pStyle w:val="Default"/>
        <w:jc w:val="both"/>
        <w:rPr>
          <w:rFonts w:ascii="Times New Roman" w:hAnsi="Times New Roman" w:cs="Times New Roman"/>
        </w:rPr>
      </w:pP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rPr>
        <w:t xml:space="preserve">Neni 275 </w:t>
      </w:r>
    </w:p>
    <w:p w:rsidR="002E4494" w:rsidRPr="002E4494" w:rsidRDefault="002E4494" w:rsidP="0020552F">
      <w:pPr>
        <w:pStyle w:val="Default"/>
        <w:spacing w:before="240"/>
        <w:jc w:val="both"/>
        <w:rPr>
          <w:rFonts w:ascii="Times New Roman" w:hAnsi="Times New Roman" w:cs="Times New Roman"/>
        </w:rPr>
      </w:pPr>
      <w:r w:rsidRPr="002E4494">
        <w:rPr>
          <w:rFonts w:ascii="Times New Roman" w:hAnsi="Times New Roman" w:cs="Times New Roman"/>
          <w:b/>
          <w:bCs/>
        </w:rPr>
        <w:t xml:space="preserve">Administrata e Shkollës së Magjistraturës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1. Pranë Shkollës së Magjistraturës vepron administrata, e cila ndihmon në realizimin e misionit dhe funksioneve të shkollës.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2. Administrata e Shkollës së Magjistraturës drejtohet nga kancelari, i cili përgjigjet para Drejtorit të Shkollës. </w:t>
      </w:r>
    </w:p>
    <w:p w:rsidR="002E4494" w:rsidRPr="002E4494" w:rsidRDefault="002E4494" w:rsidP="002E4494">
      <w:pPr>
        <w:pStyle w:val="Default"/>
        <w:jc w:val="both"/>
        <w:rPr>
          <w:rFonts w:ascii="Times New Roman" w:hAnsi="Times New Roman" w:cs="Times New Roman"/>
        </w:rPr>
      </w:pPr>
      <w:r w:rsidRPr="002E4494">
        <w:rPr>
          <w:rFonts w:ascii="Times New Roman" w:hAnsi="Times New Roman" w:cs="Times New Roman"/>
        </w:rPr>
        <w:t xml:space="preserve">3. Personeli administrativ i Shkollës së Magjistraturës ka statusin e nëpunësit civil, në bazë të dispozitave të ligjit “Për nëpunësin civil”. </w:t>
      </w:r>
    </w:p>
    <w:p w:rsidR="002E4494" w:rsidRPr="002E4494" w:rsidRDefault="002E4494" w:rsidP="002E4494">
      <w:pPr>
        <w:jc w:val="both"/>
        <w:rPr>
          <w:rFonts w:ascii="Times New Roman" w:hAnsi="Times New Roman" w:cs="Times New Roman"/>
          <w:sz w:val="24"/>
          <w:szCs w:val="24"/>
        </w:rPr>
      </w:pPr>
      <w:r w:rsidRPr="002E4494">
        <w:rPr>
          <w:rFonts w:ascii="Times New Roman" w:hAnsi="Times New Roman" w:cs="Times New Roman"/>
          <w:sz w:val="24"/>
          <w:szCs w:val="24"/>
        </w:rPr>
        <w:t>4. Shkolla e Magjistraturës punëson punonjës administrativë, sipas rregullave të Kodit të Punës.</w:t>
      </w:r>
    </w:p>
    <w:p w:rsidR="00641479" w:rsidRPr="002E4494" w:rsidRDefault="00641479" w:rsidP="002E4494">
      <w:pPr>
        <w:pStyle w:val="ListParagraph"/>
        <w:jc w:val="both"/>
        <w:rPr>
          <w:rFonts w:ascii="Times New Roman" w:hAnsi="Times New Roman" w:cs="Times New Roman"/>
          <w:sz w:val="24"/>
          <w:szCs w:val="24"/>
        </w:rPr>
      </w:pPr>
    </w:p>
    <w:sectPr w:rsidR="00641479" w:rsidRPr="002E4494" w:rsidSect="0020552F">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61BC0"/>
    <w:multiLevelType w:val="hybridMultilevel"/>
    <w:tmpl w:val="E902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E6416"/>
    <w:multiLevelType w:val="hybridMultilevel"/>
    <w:tmpl w:val="E902A60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BEA6CC9"/>
    <w:multiLevelType w:val="hybridMultilevel"/>
    <w:tmpl w:val="322419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D3ACC"/>
    <w:multiLevelType w:val="hybridMultilevel"/>
    <w:tmpl w:val="32241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479"/>
    <w:rsid w:val="0020552F"/>
    <w:rsid w:val="002E4494"/>
    <w:rsid w:val="00377F8E"/>
    <w:rsid w:val="005A410F"/>
    <w:rsid w:val="00641479"/>
    <w:rsid w:val="0082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2327A-6D72-4643-90FE-EEB78BD2E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1479"/>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641479"/>
    <w:pPr>
      <w:ind w:left="720"/>
      <w:contextualSpacing/>
    </w:pPr>
  </w:style>
  <w:style w:type="paragraph" w:styleId="BalloonText">
    <w:name w:val="Balloon Text"/>
    <w:basedOn w:val="Normal"/>
    <w:link w:val="BalloonTextChar"/>
    <w:uiPriority w:val="99"/>
    <w:semiHidden/>
    <w:unhideWhenUsed/>
    <w:rsid w:val="00205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5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6656</Words>
  <Characters>37944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2016-12-22T12:22:00Z</cp:lastPrinted>
  <dcterms:created xsi:type="dcterms:W3CDTF">2016-12-22T11:55:00Z</dcterms:created>
  <dcterms:modified xsi:type="dcterms:W3CDTF">2016-12-22T12:45:00Z</dcterms:modified>
</cp:coreProperties>
</file>