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2D4D3" w14:textId="0B1E1A88" w:rsidR="00704260" w:rsidRPr="008647F1" w:rsidRDefault="00704260" w:rsidP="00704260">
      <w:pPr>
        <w:spacing w:line="276" w:lineRule="auto"/>
        <w:rPr>
          <w:sz w:val="22"/>
          <w:szCs w:val="22"/>
        </w:rPr>
      </w:pPr>
      <w:r w:rsidRPr="008647F1">
        <w:rPr>
          <w:noProof/>
          <w:lang w:eastAsia="sq-AL"/>
        </w:rPr>
        <w:drawing>
          <wp:anchor distT="0" distB="0" distL="114300" distR="114300" simplePos="0" relativeHeight="251659264" behindDoc="0" locked="0" layoutInCell="1" allowOverlap="1" wp14:anchorId="37D04A1B" wp14:editId="1FBD362D">
            <wp:simplePos x="0" y="0"/>
            <wp:positionH relativeFrom="column">
              <wp:posOffset>1301750</wp:posOffset>
            </wp:positionH>
            <wp:positionV relativeFrom="paragraph">
              <wp:posOffset>-201295</wp:posOffset>
            </wp:positionV>
            <wp:extent cx="6524625" cy="838835"/>
            <wp:effectExtent l="0" t="0" r="9525" b="0"/>
            <wp:wrapSquare wrapText="bothSides"/>
            <wp:docPr id="1" name="Picture 1" descr="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republika e shqiperi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4625" cy="838835"/>
                    </a:xfrm>
                    <a:prstGeom prst="rect">
                      <a:avLst/>
                    </a:prstGeom>
                    <a:noFill/>
                    <a:ln>
                      <a:noFill/>
                    </a:ln>
                  </pic:spPr>
                </pic:pic>
              </a:graphicData>
            </a:graphic>
          </wp:anchor>
        </w:drawing>
      </w:r>
    </w:p>
    <w:p w14:paraId="095B645E" w14:textId="77777777" w:rsidR="00704260" w:rsidRPr="008647F1" w:rsidRDefault="00704260" w:rsidP="00704260">
      <w:pPr>
        <w:spacing w:line="276" w:lineRule="auto"/>
        <w:rPr>
          <w:sz w:val="22"/>
          <w:szCs w:val="22"/>
        </w:rPr>
      </w:pPr>
    </w:p>
    <w:p w14:paraId="0AD9B23C" w14:textId="77777777" w:rsidR="00DD45F0" w:rsidRPr="008647F1" w:rsidRDefault="00DD45F0" w:rsidP="00DD45F0">
      <w:pPr>
        <w:spacing w:line="276" w:lineRule="auto"/>
        <w:rPr>
          <w:b/>
          <w:sz w:val="22"/>
          <w:szCs w:val="22"/>
        </w:rPr>
      </w:pPr>
    </w:p>
    <w:p w14:paraId="36D74F9E" w14:textId="77777777" w:rsidR="00DD45F0" w:rsidRPr="008647F1" w:rsidRDefault="00DD45F0" w:rsidP="00DD45F0">
      <w:pPr>
        <w:spacing w:line="276" w:lineRule="auto"/>
        <w:rPr>
          <w:b/>
          <w:sz w:val="22"/>
          <w:szCs w:val="22"/>
        </w:rPr>
      </w:pPr>
    </w:p>
    <w:p w14:paraId="6B487084" w14:textId="77777777" w:rsidR="00937C50" w:rsidRPr="008647F1" w:rsidRDefault="00937C50" w:rsidP="00937C50">
      <w:pPr>
        <w:spacing w:line="276" w:lineRule="auto"/>
        <w:jc w:val="center"/>
        <w:rPr>
          <w:b/>
          <w:sz w:val="22"/>
          <w:szCs w:val="22"/>
        </w:rPr>
      </w:pPr>
    </w:p>
    <w:p w14:paraId="417E95C8" w14:textId="3C3D3AC3" w:rsidR="00704260" w:rsidRPr="008647F1" w:rsidRDefault="00704260" w:rsidP="00937C50">
      <w:pPr>
        <w:spacing w:line="276" w:lineRule="auto"/>
        <w:jc w:val="center"/>
        <w:rPr>
          <w:b/>
          <w:sz w:val="22"/>
          <w:szCs w:val="22"/>
        </w:rPr>
      </w:pPr>
      <w:r w:rsidRPr="008647F1">
        <w:rPr>
          <w:b/>
          <w:sz w:val="22"/>
          <w:szCs w:val="22"/>
        </w:rPr>
        <w:t>SHKOLL</w:t>
      </w:r>
      <w:r w:rsidR="00937C50" w:rsidRPr="008647F1">
        <w:rPr>
          <w:b/>
          <w:sz w:val="22"/>
          <w:szCs w:val="22"/>
        </w:rPr>
        <w:t>A</w:t>
      </w:r>
      <w:r w:rsidR="00CC477B" w:rsidRPr="008647F1">
        <w:rPr>
          <w:b/>
          <w:sz w:val="22"/>
          <w:szCs w:val="22"/>
        </w:rPr>
        <w:t xml:space="preserve"> E </w:t>
      </w:r>
      <w:r w:rsidRPr="008647F1">
        <w:rPr>
          <w:b/>
          <w:sz w:val="22"/>
          <w:szCs w:val="22"/>
        </w:rPr>
        <w:t>MAGJISTRATURËS</w:t>
      </w:r>
    </w:p>
    <w:p w14:paraId="3044DED1" w14:textId="77777777" w:rsidR="00704260" w:rsidRPr="008647F1" w:rsidRDefault="00704260" w:rsidP="00DD45F0">
      <w:pPr>
        <w:spacing w:line="276" w:lineRule="auto"/>
        <w:jc w:val="center"/>
        <w:rPr>
          <w:b/>
          <w:sz w:val="22"/>
          <w:szCs w:val="22"/>
        </w:rPr>
      </w:pPr>
      <w:r w:rsidRPr="008647F1">
        <w:rPr>
          <w:b/>
          <w:sz w:val="22"/>
          <w:szCs w:val="22"/>
        </w:rPr>
        <w:t>KËSHILLI DREJTUES</w:t>
      </w:r>
    </w:p>
    <w:p w14:paraId="5D24C480" w14:textId="7A473C3C" w:rsidR="00704260" w:rsidRPr="008647F1" w:rsidRDefault="00704260" w:rsidP="00704260">
      <w:pPr>
        <w:spacing w:line="276" w:lineRule="auto"/>
        <w:rPr>
          <w:b/>
          <w:sz w:val="22"/>
          <w:szCs w:val="22"/>
        </w:rPr>
      </w:pPr>
      <w:r w:rsidRPr="008647F1">
        <w:rPr>
          <w:b/>
          <w:sz w:val="22"/>
          <w:szCs w:val="22"/>
        </w:rPr>
        <w:t xml:space="preserve">                     Nr.______ prot.</w:t>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t xml:space="preserve">   </w:t>
      </w:r>
      <w:r w:rsidR="00B33DF5" w:rsidRPr="008647F1">
        <w:rPr>
          <w:b/>
          <w:sz w:val="22"/>
          <w:szCs w:val="22"/>
        </w:rPr>
        <w:t>Tiranë, më _____________ 202</w:t>
      </w:r>
      <w:r w:rsidR="005041CC" w:rsidRPr="008647F1">
        <w:rPr>
          <w:b/>
          <w:sz w:val="22"/>
          <w:szCs w:val="22"/>
        </w:rPr>
        <w:t>4</w:t>
      </w:r>
    </w:p>
    <w:p w14:paraId="669354C3" w14:textId="77777777" w:rsidR="00704260" w:rsidRPr="008647F1" w:rsidRDefault="00704260" w:rsidP="00704260">
      <w:pPr>
        <w:spacing w:line="276" w:lineRule="auto"/>
        <w:jc w:val="center"/>
        <w:rPr>
          <w:b/>
          <w:sz w:val="22"/>
          <w:szCs w:val="22"/>
        </w:rPr>
      </w:pPr>
    </w:p>
    <w:p w14:paraId="3D27BD1E" w14:textId="77777777" w:rsidR="00704260" w:rsidRPr="008647F1" w:rsidRDefault="00704260" w:rsidP="00704260">
      <w:pPr>
        <w:spacing w:line="276" w:lineRule="auto"/>
        <w:rPr>
          <w:b/>
          <w:sz w:val="22"/>
          <w:szCs w:val="22"/>
        </w:rPr>
      </w:pPr>
      <w:r w:rsidRPr="008647F1">
        <w:rPr>
          <w:b/>
          <w:sz w:val="22"/>
          <w:szCs w:val="22"/>
        </w:rPr>
        <w:t xml:space="preserve">                 M I R A T O  H E T</w:t>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r w:rsidRPr="008647F1">
        <w:rPr>
          <w:b/>
          <w:sz w:val="22"/>
          <w:szCs w:val="22"/>
        </w:rPr>
        <w:tab/>
      </w:r>
    </w:p>
    <w:p w14:paraId="388F008A" w14:textId="77777777" w:rsidR="00704260" w:rsidRPr="008647F1" w:rsidRDefault="00704260" w:rsidP="00704260">
      <w:pPr>
        <w:spacing w:line="276" w:lineRule="auto"/>
        <w:rPr>
          <w:b/>
          <w:sz w:val="22"/>
          <w:szCs w:val="22"/>
        </w:rPr>
      </w:pPr>
    </w:p>
    <w:p w14:paraId="61148366" w14:textId="77777777" w:rsidR="00704260" w:rsidRPr="008647F1" w:rsidRDefault="00704260" w:rsidP="00704260">
      <w:pPr>
        <w:spacing w:line="276" w:lineRule="auto"/>
        <w:rPr>
          <w:b/>
          <w:sz w:val="22"/>
          <w:szCs w:val="22"/>
        </w:rPr>
      </w:pPr>
      <w:r w:rsidRPr="008647F1">
        <w:rPr>
          <w:b/>
          <w:sz w:val="22"/>
          <w:szCs w:val="22"/>
        </w:rPr>
        <w:t xml:space="preserve">                   _______________</w:t>
      </w:r>
    </w:p>
    <w:p w14:paraId="6B01D504" w14:textId="3052EC96" w:rsidR="00704260" w:rsidRPr="008647F1" w:rsidRDefault="00704260" w:rsidP="00704260">
      <w:pPr>
        <w:spacing w:line="276" w:lineRule="auto"/>
        <w:rPr>
          <w:b/>
          <w:sz w:val="22"/>
          <w:szCs w:val="22"/>
        </w:rPr>
      </w:pPr>
      <w:r w:rsidRPr="008647F1">
        <w:rPr>
          <w:b/>
          <w:sz w:val="22"/>
          <w:szCs w:val="22"/>
        </w:rPr>
        <w:tab/>
        <w:t xml:space="preserve">       </w:t>
      </w:r>
      <w:r w:rsidR="005041CC" w:rsidRPr="008647F1">
        <w:rPr>
          <w:b/>
          <w:sz w:val="22"/>
          <w:szCs w:val="22"/>
        </w:rPr>
        <w:t>SOKOL SADUSHI</w:t>
      </w:r>
    </w:p>
    <w:p w14:paraId="4055E90C" w14:textId="08ECCD11" w:rsidR="00704260" w:rsidRPr="008647F1" w:rsidRDefault="00704260" w:rsidP="00704260">
      <w:pPr>
        <w:spacing w:line="276" w:lineRule="auto"/>
        <w:rPr>
          <w:b/>
          <w:sz w:val="22"/>
          <w:szCs w:val="22"/>
          <w:u w:val="double"/>
        </w:rPr>
      </w:pPr>
      <w:r w:rsidRPr="008647F1">
        <w:rPr>
          <w:b/>
          <w:sz w:val="22"/>
          <w:szCs w:val="22"/>
        </w:rPr>
        <w:t>KRYETAR I KËSHILLIT DREJTUES</w:t>
      </w:r>
    </w:p>
    <w:p w14:paraId="3ADA4F18" w14:textId="77777777" w:rsidR="00704260" w:rsidRPr="008647F1" w:rsidRDefault="00704260" w:rsidP="00704260">
      <w:pPr>
        <w:spacing w:line="276" w:lineRule="auto"/>
        <w:jc w:val="center"/>
        <w:rPr>
          <w:b/>
          <w:sz w:val="22"/>
          <w:szCs w:val="22"/>
        </w:rPr>
      </w:pPr>
      <w:r w:rsidRPr="008647F1">
        <w:rPr>
          <w:b/>
          <w:sz w:val="22"/>
          <w:szCs w:val="22"/>
        </w:rPr>
        <w:t>PASQYRA E KURSEVE</w:t>
      </w:r>
    </w:p>
    <w:p w14:paraId="64192E79" w14:textId="244EC9D5" w:rsidR="00704260" w:rsidRPr="008647F1" w:rsidRDefault="00704260" w:rsidP="00704260">
      <w:pPr>
        <w:spacing w:line="276" w:lineRule="auto"/>
        <w:jc w:val="center"/>
        <w:rPr>
          <w:sz w:val="22"/>
          <w:szCs w:val="22"/>
        </w:rPr>
      </w:pPr>
      <w:r w:rsidRPr="008647F1">
        <w:rPr>
          <w:b/>
          <w:sz w:val="22"/>
          <w:szCs w:val="22"/>
        </w:rPr>
        <w:t xml:space="preserve">  PËR VITIN AKADEMIK </w:t>
      </w:r>
      <w:r w:rsidR="00B33DF5" w:rsidRPr="008647F1">
        <w:rPr>
          <w:b/>
          <w:sz w:val="22"/>
          <w:szCs w:val="22"/>
        </w:rPr>
        <w:t>202</w:t>
      </w:r>
      <w:r w:rsidR="00872F4D" w:rsidRPr="008647F1">
        <w:rPr>
          <w:b/>
          <w:sz w:val="22"/>
          <w:szCs w:val="22"/>
        </w:rPr>
        <w:t>4</w:t>
      </w:r>
      <w:r w:rsidR="00B33DF5" w:rsidRPr="008647F1">
        <w:rPr>
          <w:b/>
          <w:sz w:val="22"/>
          <w:szCs w:val="22"/>
        </w:rPr>
        <w:t xml:space="preserve"> – 202</w:t>
      </w:r>
      <w:r w:rsidR="00872F4D" w:rsidRPr="008647F1">
        <w:rPr>
          <w:b/>
          <w:sz w:val="22"/>
          <w:szCs w:val="22"/>
        </w:rPr>
        <w:t>5</w:t>
      </w:r>
    </w:p>
    <w:p w14:paraId="3518C13B" w14:textId="77777777" w:rsidR="00704260" w:rsidRPr="008647F1" w:rsidRDefault="00704260" w:rsidP="00704260">
      <w:pPr>
        <w:spacing w:line="276" w:lineRule="auto"/>
        <w:jc w:val="both"/>
        <w:rPr>
          <w:sz w:val="22"/>
          <w:szCs w:val="22"/>
        </w:rPr>
      </w:pPr>
    </w:p>
    <w:tbl>
      <w:tblPr>
        <w:tblpPr w:leftFromText="180" w:rightFromText="180" w:vertAnchor="text" w:tblpX="-5" w:tblpY="1"/>
        <w:tblOverlap w:val="never"/>
        <w:tblW w:w="14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015"/>
        <w:gridCol w:w="9"/>
        <w:gridCol w:w="1521"/>
        <w:gridCol w:w="9"/>
        <w:gridCol w:w="1971"/>
        <w:gridCol w:w="9"/>
        <w:gridCol w:w="1436"/>
        <w:gridCol w:w="1345"/>
        <w:gridCol w:w="9"/>
      </w:tblGrid>
      <w:tr w:rsidR="001F0A8C" w:rsidRPr="008647F1" w14:paraId="124DF6CB" w14:textId="77777777" w:rsidTr="00ED4594">
        <w:tc>
          <w:tcPr>
            <w:tcW w:w="715" w:type="dxa"/>
          </w:tcPr>
          <w:p w14:paraId="11B9D625" w14:textId="77777777" w:rsidR="001F0A8C" w:rsidRPr="008647F1" w:rsidRDefault="001F0A8C" w:rsidP="008647F1">
            <w:pPr>
              <w:rPr>
                <w:rFonts w:eastAsia="Batang"/>
                <w:b/>
                <w:sz w:val="20"/>
                <w:u w:val="wave"/>
              </w:rPr>
            </w:pPr>
            <w:r w:rsidRPr="008647F1">
              <w:rPr>
                <w:rFonts w:eastAsia="Batang"/>
                <w:b/>
                <w:sz w:val="20"/>
                <w:u w:val="wave"/>
              </w:rPr>
              <w:t>Nr.</w:t>
            </w:r>
          </w:p>
        </w:tc>
        <w:tc>
          <w:tcPr>
            <w:tcW w:w="7024" w:type="dxa"/>
            <w:gridSpan w:val="2"/>
          </w:tcPr>
          <w:p w14:paraId="2158F786" w14:textId="3B85ABD1" w:rsidR="001F0A8C" w:rsidRPr="008647F1" w:rsidRDefault="001F0A8C" w:rsidP="006A3883">
            <w:pPr>
              <w:spacing w:line="276" w:lineRule="auto"/>
              <w:rPr>
                <w:rFonts w:eastAsia="Batang"/>
                <w:b/>
                <w:sz w:val="20"/>
                <w:u w:val="wave"/>
              </w:rPr>
            </w:pPr>
            <w:r w:rsidRPr="008647F1">
              <w:rPr>
                <w:rFonts w:eastAsia="Batang"/>
                <w:b/>
                <w:sz w:val="20"/>
                <w:szCs w:val="22"/>
              </w:rPr>
              <w:t>KODET/FUSHAT</w:t>
            </w:r>
            <w:r w:rsidRPr="008647F1">
              <w:rPr>
                <w:b/>
                <w:sz w:val="20"/>
                <w:szCs w:val="22"/>
                <w:vertAlign w:val="superscript"/>
              </w:rPr>
              <w:footnoteReference w:id="1"/>
            </w:r>
          </w:p>
        </w:tc>
        <w:tc>
          <w:tcPr>
            <w:tcW w:w="1530" w:type="dxa"/>
            <w:gridSpan w:val="2"/>
          </w:tcPr>
          <w:p w14:paraId="6D1C9E5A" w14:textId="7CA9E3B2" w:rsidR="001F0A8C" w:rsidRPr="008647F1" w:rsidRDefault="001F0A8C" w:rsidP="006A3883">
            <w:pPr>
              <w:spacing w:line="276" w:lineRule="auto"/>
              <w:rPr>
                <w:rFonts w:eastAsia="Batang"/>
                <w:b/>
                <w:sz w:val="20"/>
                <w:u w:val="wave"/>
              </w:rPr>
            </w:pPr>
            <w:r w:rsidRPr="008647F1">
              <w:rPr>
                <w:rFonts w:eastAsia="Batang"/>
                <w:b/>
                <w:sz w:val="20"/>
                <w:szCs w:val="22"/>
                <w:u w:val="wave"/>
              </w:rPr>
              <w:t xml:space="preserve">Partnerë / Donatorët </w:t>
            </w:r>
          </w:p>
        </w:tc>
        <w:tc>
          <w:tcPr>
            <w:tcW w:w="1980" w:type="dxa"/>
            <w:gridSpan w:val="2"/>
            <w:tcBorders>
              <w:bottom w:val="nil"/>
            </w:tcBorders>
          </w:tcPr>
          <w:p w14:paraId="7DF3D841" w14:textId="77777777" w:rsidR="001F0A8C" w:rsidRPr="00DC0DB1" w:rsidRDefault="001F0A8C" w:rsidP="006A3883">
            <w:pPr>
              <w:spacing w:line="276" w:lineRule="auto"/>
              <w:jc w:val="center"/>
              <w:rPr>
                <w:rFonts w:eastAsia="Batang"/>
                <w:sz w:val="20"/>
                <w:u w:val="wave"/>
              </w:rPr>
            </w:pPr>
            <w:r w:rsidRPr="00DC0DB1">
              <w:rPr>
                <w:rFonts w:eastAsia="Batang"/>
                <w:sz w:val="20"/>
                <w:szCs w:val="22"/>
                <w:u w:val="wave"/>
              </w:rPr>
              <w:t>Ekspertë,</w:t>
            </w:r>
          </w:p>
          <w:p w14:paraId="0EBC35AB" w14:textId="77777777" w:rsidR="001F0A8C" w:rsidRPr="00DC0DB1" w:rsidRDefault="001F0A8C" w:rsidP="006A3883">
            <w:pPr>
              <w:spacing w:line="276" w:lineRule="auto"/>
              <w:jc w:val="center"/>
              <w:rPr>
                <w:rFonts w:eastAsia="Batang"/>
                <w:sz w:val="20"/>
                <w:u w:val="wave"/>
              </w:rPr>
            </w:pPr>
            <w:r w:rsidRPr="00DC0DB1">
              <w:rPr>
                <w:rFonts w:eastAsia="Batang"/>
                <w:sz w:val="20"/>
                <w:szCs w:val="22"/>
                <w:u w:val="wave"/>
              </w:rPr>
              <w:t>lehtësues,</w:t>
            </w:r>
          </w:p>
          <w:p w14:paraId="6563A4EE" w14:textId="77777777" w:rsidR="001F0A8C" w:rsidRPr="00DC0DB1" w:rsidRDefault="001F0A8C" w:rsidP="006A3883">
            <w:pPr>
              <w:spacing w:line="276" w:lineRule="auto"/>
              <w:jc w:val="center"/>
              <w:rPr>
                <w:rFonts w:eastAsia="Batang"/>
                <w:sz w:val="20"/>
                <w:u w:val="wave"/>
              </w:rPr>
            </w:pPr>
            <w:r w:rsidRPr="00DC0DB1">
              <w:rPr>
                <w:rFonts w:eastAsia="Batang"/>
                <w:sz w:val="20"/>
                <w:szCs w:val="22"/>
                <w:u w:val="wave"/>
              </w:rPr>
              <w:t>moderatorë</w:t>
            </w:r>
            <w:r w:rsidRPr="00DC0DB1">
              <w:rPr>
                <w:rStyle w:val="FootnoteReference"/>
                <w:rFonts w:eastAsia="Batang"/>
                <w:sz w:val="20"/>
                <w:szCs w:val="22"/>
                <w:u w:val="wave"/>
              </w:rPr>
              <w:footnoteReference w:id="2"/>
            </w:r>
          </w:p>
        </w:tc>
        <w:tc>
          <w:tcPr>
            <w:tcW w:w="1436" w:type="dxa"/>
          </w:tcPr>
          <w:p w14:paraId="3ABB2710" w14:textId="0F83B82C" w:rsidR="001F0A8C" w:rsidRPr="008647F1" w:rsidRDefault="001F0A8C" w:rsidP="006A3883">
            <w:pPr>
              <w:spacing w:line="276" w:lineRule="auto"/>
              <w:jc w:val="center"/>
              <w:rPr>
                <w:rFonts w:eastAsia="Batang"/>
                <w:sz w:val="20"/>
                <w:u w:val="wave"/>
              </w:rPr>
            </w:pPr>
            <w:r w:rsidRPr="008647F1">
              <w:rPr>
                <w:rFonts w:eastAsia="Batang"/>
                <w:b/>
                <w:sz w:val="20"/>
                <w:szCs w:val="22"/>
                <w:u w:val="wave"/>
              </w:rPr>
              <w:t>Datat</w:t>
            </w:r>
            <w:r w:rsidRPr="008647F1">
              <w:rPr>
                <w:rStyle w:val="FootnoteReference"/>
                <w:rFonts w:eastAsia="Batang"/>
                <w:b/>
                <w:sz w:val="20"/>
                <w:szCs w:val="22"/>
                <w:u w:val="wave"/>
              </w:rPr>
              <w:footnoteReference w:id="3"/>
            </w:r>
          </w:p>
        </w:tc>
        <w:tc>
          <w:tcPr>
            <w:tcW w:w="1354" w:type="dxa"/>
            <w:gridSpan w:val="2"/>
          </w:tcPr>
          <w:p w14:paraId="38D65A2B" w14:textId="77777777" w:rsidR="001F0A8C" w:rsidRPr="008647F1" w:rsidRDefault="001F0A8C" w:rsidP="006A3883">
            <w:pPr>
              <w:spacing w:line="276" w:lineRule="auto"/>
              <w:jc w:val="center"/>
              <w:rPr>
                <w:rFonts w:eastAsia="Batang"/>
                <w:b/>
                <w:sz w:val="20"/>
                <w:u w:val="wave"/>
              </w:rPr>
            </w:pPr>
            <w:r w:rsidRPr="008647F1">
              <w:rPr>
                <w:rFonts w:eastAsia="Batang"/>
                <w:b/>
                <w:sz w:val="20"/>
                <w:szCs w:val="22"/>
                <w:u w:val="wave"/>
              </w:rPr>
              <w:t>Vendi i zhvillimit</w:t>
            </w:r>
          </w:p>
        </w:tc>
      </w:tr>
      <w:tr w:rsidR="00B724DD" w:rsidRPr="008647F1" w14:paraId="23F6AC8F" w14:textId="77777777" w:rsidTr="00ED4594">
        <w:tc>
          <w:tcPr>
            <w:tcW w:w="715" w:type="dxa"/>
          </w:tcPr>
          <w:p w14:paraId="44648847" w14:textId="77777777" w:rsidR="00B724DD" w:rsidRPr="008647F1" w:rsidRDefault="00B724DD" w:rsidP="008647F1">
            <w:pPr>
              <w:pStyle w:val="ListParagraph"/>
              <w:rPr>
                <w:rFonts w:ascii="Times New Roman" w:eastAsia="Batang" w:hAnsi="Times New Roman" w:cs="Times New Roman"/>
                <w:b/>
                <w:sz w:val="20"/>
                <w:u w:val="wave"/>
              </w:rPr>
            </w:pPr>
          </w:p>
        </w:tc>
        <w:tc>
          <w:tcPr>
            <w:tcW w:w="7024" w:type="dxa"/>
            <w:gridSpan w:val="2"/>
          </w:tcPr>
          <w:p w14:paraId="5FCCE9FA" w14:textId="7F83E2F2" w:rsidR="00B724DD" w:rsidRPr="008647F1" w:rsidRDefault="00B724DD" w:rsidP="00B724DD">
            <w:pPr>
              <w:spacing w:line="276" w:lineRule="auto"/>
              <w:jc w:val="right"/>
              <w:rPr>
                <w:rFonts w:eastAsia="Batang"/>
                <w:b/>
                <w:sz w:val="20"/>
                <w:szCs w:val="22"/>
              </w:rPr>
            </w:pPr>
            <w:r w:rsidRPr="008647F1">
              <w:rPr>
                <w:rFonts w:eastAsia="Batang"/>
                <w:b/>
                <w:sz w:val="20"/>
                <w:szCs w:val="22"/>
              </w:rPr>
              <w:t>SHTATOR 2024</w:t>
            </w:r>
          </w:p>
        </w:tc>
        <w:tc>
          <w:tcPr>
            <w:tcW w:w="1530" w:type="dxa"/>
            <w:gridSpan w:val="2"/>
          </w:tcPr>
          <w:p w14:paraId="53390206" w14:textId="77777777" w:rsidR="00B724DD" w:rsidRPr="008647F1" w:rsidRDefault="00B724DD" w:rsidP="006A3883">
            <w:pPr>
              <w:spacing w:line="276" w:lineRule="auto"/>
              <w:rPr>
                <w:rFonts w:eastAsia="Batang"/>
                <w:b/>
                <w:sz w:val="20"/>
                <w:szCs w:val="22"/>
                <w:u w:val="wave"/>
              </w:rPr>
            </w:pPr>
          </w:p>
        </w:tc>
        <w:tc>
          <w:tcPr>
            <w:tcW w:w="1980" w:type="dxa"/>
            <w:gridSpan w:val="2"/>
            <w:tcBorders>
              <w:bottom w:val="nil"/>
            </w:tcBorders>
          </w:tcPr>
          <w:p w14:paraId="4D0F70BA" w14:textId="77777777" w:rsidR="00B724DD" w:rsidRPr="00DC0DB1" w:rsidRDefault="00B724DD" w:rsidP="006A3883">
            <w:pPr>
              <w:spacing w:line="276" w:lineRule="auto"/>
              <w:jc w:val="center"/>
              <w:rPr>
                <w:rFonts w:eastAsia="Batang"/>
                <w:sz w:val="20"/>
                <w:szCs w:val="22"/>
                <w:u w:val="wave"/>
              </w:rPr>
            </w:pPr>
          </w:p>
        </w:tc>
        <w:tc>
          <w:tcPr>
            <w:tcW w:w="1436" w:type="dxa"/>
          </w:tcPr>
          <w:p w14:paraId="64647386" w14:textId="77777777" w:rsidR="00B724DD" w:rsidRPr="008647F1" w:rsidRDefault="00B724DD" w:rsidP="006A3883">
            <w:pPr>
              <w:spacing w:line="276" w:lineRule="auto"/>
              <w:jc w:val="center"/>
              <w:rPr>
                <w:rFonts w:eastAsia="Batang"/>
                <w:b/>
                <w:sz w:val="20"/>
                <w:szCs w:val="22"/>
                <w:u w:val="wave"/>
              </w:rPr>
            </w:pPr>
          </w:p>
        </w:tc>
        <w:tc>
          <w:tcPr>
            <w:tcW w:w="1354" w:type="dxa"/>
            <w:gridSpan w:val="2"/>
          </w:tcPr>
          <w:p w14:paraId="7CB0C15B" w14:textId="77777777" w:rsidR="00B724DD" w:rsidRPr="008647F1" w:rsidRDefault="00B724DD" w:rsidP="006A3883">
            <w:pPr>
              <w:spacing w:line="276" w:lineRule="auto"/>
              <w:jc w:val="center"/>
              <w:rPr>
                <w:rFonts w:eastAsia="Batang"/>
                <w:b/>
                <w:sz w:val="20"/>
                <w:szCs w:val="22"/>
                <w:u w:val="wave"/>
              </w:rPr>
            </w:pPr>
          </w:p>
        </w:tc>
      </w:tr>
      <w:tr w:rsidR="007D0B3E" w:rsidRPr="008647F1" w14:paraId="31BC0591" w14:textId="77777777" w:rsidTr="00ED4594">
        <w:tc>
          <w:tcPr>
            <w:tcW w:w="715" w:type="dxa"/>
            <w:tcBorders>
              <w:bottom w:val="single" w:sz="4" w:space="0" w:color="auto"/>
            </w:tcBorders>
          </w:tcPr>
          <w:p w14:paraId="4849FE7A" w14:textId="08438706" w:rsidR="007D0B3E" w:rsidRPr="008647F1" w:rsidRDefault="007D0B3E" w:rsidP="008647F1">
            <w:pPr>
              <w:pStyle w:val="ListParagraph"/>
              <w:numPr>
                <w:ilvl w:val="0"/>
                <w:numId w:val="16"/>
              </w:numPr>
              <w:rPr>
                <w:rFonts w:ascii="Times New Roman" w:eastAsia="Batang" w:hAnsi="Times New Roman" w:cs="Times New Roman"/>
                <w:b/>
                <w:sz w:val="20"/>
                <w:u w:val="wave"/>
              </w:rPr>
            </w:pPr>
          </w:p>
        </w:tc>
        <w:tc>
          <w:tcPr>
            <w:tcW w:w="7024" w:type="dxa"/>
            <w:gridSpan w:val="2"/>
            <w:tcBorders>
              <w:bottom w:val="single" w:sz="4" w:space="0" w:color="auto"/>
            </w:tcBorders>
          </w:tcPr>
          <w:p w14:paraId="59B472CC" w14:textId="718BDD20" w:rsidR="007D0B3E" w:rsidRPr="008647F1" w:rsidRDefault="007D0B3E" w:rsidP="006A3883">
            <w:pPr>
              <w:spacing w:line="276" w:lineRule="auto"/>
              <w:rPr>
                <w:rFonts w:eastAsia="Batang"/>
                <w:sz w:val="20"/>
                <w:szCs w:val="22"/>
              </w:rPr>
            </w:pPr>
            <w:r w:rsidRPr="008647F1">
              <w:rPr>
                <w:rFonts w:eastAsia="Batang"/>
                <w:sz w:val="20"/>
                <w:szCs w:val="22"/>
              </w:rPr>
              <w:t>Krimet e Urrejtjes</w:t>
            </w:r>
          </w:p>
        </w:tc>
        <w:tc>
          <w:tcPr>
            <w:tcW w:w="1530" w:type="dxa"/>
            <w:gridSpan w:val="2"/>
            <w:tcBorders>
              <w:bottom w:val="single" w:sz="4" w:space="0" w:color="auto"/>
            </w:tcBorders>
          </w:tcPr>
          <w:p w14:paraId="7AA4EC33" w14:textId="0B702672" w:rsidR="007D0B3E" w:rsidRPr="008647F1" w:rsidRDefault="007D0B3E" w:rsidP="007D0B3E">
            <w:pPr>
              <w:spacing w:line="276" w:lineRule="auto"/>
              <w:rPr>
                <w:rFonts w:eastAsia="Batang"/>
                <w:sz w:val="20"/>
                <w:szCs w:val="22"/>
                <w:u w:val="wave"/>
              </w:rPr>
            </w:pPr>
            <w:r w:rsidRPr="008647F1">
              <w:rPr>
                <w:rFonts w:eastAsia="Batang"/>
                <w:sz w:val="20"/>
                <w:szCs w:val="22"/>
                <w:u w:val="wave"/>
              </w:rPr>
              <w:t>Projekti </w:t>
            </w:r>
            <w:r w:rsidRPr="008647F1">
              <w:rPr>
                <w:rFonts w:eastAsia="Batang"/>
                <w:iCs/>
                <w:sz w:val="20"/>
                <w:szCs w:val="22"/>
                <w:u w:val="wave"/>
              </w:rPr>
              <w:t>HELP në Ballkanin Perëndimor</w:t>
            </w:r>
          </w:p>
        </w:tc>
        <w:tc>
          <w:tcPr>
            <w:tcW w:w="1980" w:type="dxa"/>
            <w:gridSpan w:val="2"/>
            <w:tcBorders>
              <w:bottom w:val="single" w:sz="4" w:space="0" w:color="auto"/>
            </w:tcBorders>
          </w:tcPr>
          <w:p w14:paraId="2406568B" w14:textId="77777777" w:rsidR="007D0B3E" w:rsidRPr="00DC0DB1" w:rsidRDefault="007D0B3E" w:rsidP="006A3883">
            <w:pPr>
              <w:spacing w:line="276" w:lineRule="auto"/>
              <w:jc w:val="center"/>
              <w:rPr>
                <w:rFonts w:eastAsia="Batang"/>
                <w:sz w:val="20"/>
                <w:szCs w:val="22"/>
                <w:u w:val="wave"/>
              </w:rPr>
            </w:pPr>
          </w:p>
        </w:tc>
        <w:tc>
          <w:tcPr>
            <w:tcW w:w="1436" w:type="dxa"/>
            <w:tcBorders>
              <w:bottom w:val="single" w:sz="4" w:space="0" w:color="auto"/>
            </w:tcBorders>
          </w:tcPr>
          <w:p w14:paraId="2232C945" w14:textId="68A6AB18" w:rsidR="007D0B3E" w:rsidRPr="008647F1" w:rsidRDefault="007D0B3E" w:rsidP="006A3883">
            <w:pPr>
              <w:spacing w:line="276" w:lineRule="auto"/>
              <w:jc w:val="center"/>
              <w:rPr>
                <w:rFonts w:eastAsia="Batang"/>
                <w:sz w:val="20"/>
                <w:szCs w:val="22"/>
                <w:u w:val="wave"/>
              </w:rPr>
            </w:pPr>
            <w:r w:rsidRPr="008647F1">
              <w:rPr>
                <w:rFonts w:eastAsia="Batang"/>
                <w:sz w:val="20"/>
                <w:szCs w:val="22"/>
                <w:u w:val="wave"/>
              </w:rPr>
              <w:t>Gjatë 1 korrik – 6 shtator 2024 (14 orë</w:t>
            </w:r>
            <w:r w:rsidR="00924E27" w:rsidRPr="008647F1">
              <w:rPr>
                <w:rFonts w:eastAsia="Batang"/>
                <w:sz w:val="20"/>
                <w:szCs w:val="22"/>
                <w:u w:val="wave"/>
              </w:rPr>
              <w:t xml:space="preserve"> gjithsej</w:t>
            </w:r>
            <w:r w:rsidRPr="008647F1">
              <w:rPr>
                <w:rFonts w:eastAsia="Batang"/>
                <w:sz w:val="20"/>
                <w:szCs w:val="22"/>
                <w:u w:val="wave"/>
              </w:rPr>
              <w:t>)</w:t>
            </w:r>
          </w:p>
        </w:tc>
        <w:tc>
          <w:tcPr>
            <w:tcW w:w="1354" w:type="dxa"/>
            <w:gridSpan w:val="2"/>
          </w:tcPr>
          <w:p w14:paraId="11602D71" w14:textId="7458433F" w:rsidR="007D0B3E" w:rsidRPr="008647F1" w:rsidRDefault="007D0B3E" w:rsidP="006A3883">
            <w:pPr>
              <w:spacing w:line="276" w:lineRule="auto"/>
              <w:jc w:val="center"/>
              <w:rPr>
                <w:rFonts w:eastAsia="Batang"/>
                <w:sz w:val="20"/>
                <w:szCs w:val="22"/>
                <w:u w:val="wave"/>
              </w:rPr>
            </w:pPr>
            <w:r w:rsidRPr="008647F1">
              <w:rPr>
                <w:rFonts w:eastAsia="Batang"/>
                <w:sz w:val="20"/>
                <w:szCs w:val="22"/>
                <w:u w:val="wave"/>
              </w:rPr>
              <w:t>online</w:t>
            </w:r>
          </w:p>
        </w:tc>
      </w:tr>
      <w:tr w:rsidR="00B724DD" w:rsidRPr="008647F1" w14:paraId="7E347600" w14:textId="77777777" w:rsidTr="00ED4594">
        <w:tc>
          <w:tcPr>
            <w:tcW w:w="715" w:type="dxa"/>
            <w:tcBorders>
              <w:top w:val="single" w:sz="4" w:space="0" w:color="auto"/>
              <w:left w:val="single" w:sz="4" w:space="0" w:color="auto"/>
              <w:bottom w:val="single" w:sz="4" w:space="0" w:color="auto"/>
              <w:right w:val="single" w:sz="4" w:space="0" w:color="auto"/>
            </w:tcBorders>
          </w:tcPr>
          <w:p w14:paraId="31E7F920" w14:textId="43540F9E" w:rsidR="00B724DD" w:rsidRPr="008647F1" w:rsidRDefault="00B724DD" w:rsidP="008647F1">
            <w:pPr>
              <w:pStyle w:val="ListParagraph"/>
              <w:numPr>
                <w:ilvl w:val="0"/>
                <w:numId w:val="16"/>
              </w:numPr>
              <w:rPr>
                <w:rFonts w:ascii="Times New Roman" w:eastAsia="Batang" w:hAnsi="Times New Roman" w:cs="Times New Roman"/>
                <w:b/>
                <w:sz w:val="20"/>
                <w:u w:val="wave"/>
              </w:rPr>
            </w:pPr>
          </w:p>
        </w:tc>
        <w:tc>
          <w:tcPr>
            <w:tcW w:w="7024" w:type="dxa"/>
            <w:gridSpan w:val="2"/>
            <w:tcBorders>
              <w:top w:val="single" w:sz="4" w:space="0" w:color="auto"/>
              <w:left w:val="single" w:sz="4" w:space="0" w:color="auto"/>
              <w:bottom w:val="single" w:sz="4" w:space="0" w:color="auto"/>
              <w:right w:val="single" w:sz="4" w:space="0" w:color="auto"/>
            </w:tcBorders>
          </w:tcPr>
          <w:p w14:paraId="6087E7B2" w14:textId="7013BF21" w:rsidR="00B724DD" w:rsidRPr="008647F1" w:rsidRDefault="00B724DD" w:rsidP="006A3883">
            <w:pPr>
              <w:spacing w:line="276" w:lineRule="auto"/>
              <w:rPr>
                <w:rFonts w:eastAsia="Batang"/>
                <w:sz w:val="20"/>
                <w:szCs w:val="22"/>
              </w:rPr>
            </w:pPr>
            <w:r w:rsidRPr="008647F1">
              <w:rPr>
                <w:rFonts w:eastAsia="Batang"/>
                <w:sz w:val="20"/>
                <w:szCs w:val="22"/>
              </w:rPr>
              <w:t xml:space="preserve">Zgjidhja e </w:t>
            </w:r>
            <w:r w:rsidR="00A40487" w:rsidRPr="008647F1">
              <w:rPr>
                <w:rFonts w:eastAsia="Batang"/>
                <w:sz w:val="20"/>
                <w:szCs w:val="22"/>
              </w:rPr>
              <w:t>Mosmarrëveshjeve</w:t>
            </w:r>
            <w:r w:rsidRPr="008647F1">
              <w:rPr>
                <w:rFonts w:eastAsia="Batang"/>
                <w:sz w:val="20"/>
                <w:szCs w:val="22"/>
              </w:rPr>
              <w:t xml:space="preserve"> Tregtare - US Department of Commerce</w:t>
            </w:r>
          </w:p>
          <w:p w14:paraId="2B4D21CF" w14:textId="569DA5CE" w:rsidR="009F1CDA" w:rsidRPr="008647F1" w:rsidRDefault="009F1CDA" w:rsidP="006A3883">
            <w:pPr>
              <w:spacing w:line="276" w:lineRule="auto"/>
              <w:rPr>
                <w:rFonts w:eastAsia="Batang"/>
                <w:b/>
                <w:sz w:val="20"/>
                <w:szCs w:val="20"/>
              </w:rPr>
            </w:pPr>
            <w:r w:rsidRPr="008647F1">
              <w:rPr>
                <w:rFonts w:eastAsia="Calibri"/>
                <w:sz w:val="20"/>
                <w:szCs w:val="20"/>
              </w:rPr>
              <w:t>Forcimi i Kapaciteteve Gjyqësore në Ballkanin Perëndimor</w:t>
            </w:r>
          </w:p>
        </w:tc>
        <w:tc>
          <w:tcPr>
            <w:tcW w:w="1530" w:type="dxa"/>
            <w:gridSpan w:val="2"/>
            <w:tcBorders>
              <w:top w:val="single" w:sz="4" w:space="0" w:color="auto"/>
              <w:left w:val="single" w:sz="4" w:space="0" w:color="auto"/>
              <w:bottom w:val="single" w:sz="4" w:space="0" w:color="auto"/>
              <w:right w:val="single" w:sz="4" w:space="0" w:color="auto"/>
            </w:tcBorders>
          </w:tcPr>
          <w:p w14:paraId="4916CC3A" w14:textId="72EAD9B9" w:rsidR="00B724DD" w:rsidRPr="008647F1" w:rsidRDefault="00F45E0E" w:rsidP="006A3883">
            <w:pPr>
              <w:spacing w:line="276" w:lineRule="auto"/>
              <w:rPr>
                <w:rFonts w:eastAsia="Batang"/>
                <w:sz w:val="20"/>
                <w:szCs w:val="22"/>
                <w:u w:val="wave"/>
              </w:rPr>
            </w:pPr>
            <w:r w:rsidRPr="008647F1">
              <w:rPr>
                <w:rFonts w:eastAsia="Batang"/>
                <w:sz w:val="20"/>
                <w:szCs w:val="22"/>
                <w:u w:val="wave"/>
              </w:rPr>
              <w:t xml:space="preserve">Programi i Zhvillimit të </w:t>
            </w:r>
            <w:r w:rsidRPr="008647F1">
              <w:rPr>
                <w:rFonts w:eastAsia="Batang"/>
                <w:sz w:val="20"/>
                <w:szCs w:val="22"/>
                <w:u w:val="wave"/>
              </w:rPr>
              <w:lastRenderedPageBreak/>
              <w:t>Ligjit Tregtar (CLDP) i Departamentit të Tregtisë së Shteteve të Bashkuara</w:t>
            </w:r>
          </w:p>
        </w:tc>
        <w:tc>
          <w:tcPr>
            <w:tcW w:w="1980" w:type="dxa"/>
            <w:gridSpan w:val="2"/>
            <w:tcBorders>
              <w:top w:val="single" w:sz="4" w:space="0" w:color="auto"/>
              <w:left w:val="single" w:sz="4" w:space="0" w:color="auto"/>
              <w:bottom w:val="single" w:sz="4" w:space="0" w:color="auto"/>
              <w:right w:val="single" w:sz="4" w:space="0" w:color="auto"/>
            </w:tcBorders>
          </w:tcPr>
          <w:p w14:paraId="1A0ED7FD" w14:textId="77777777" w:rsidR="00B724DD" w:rsidRPr="00DC0DB1" w:rsidRDefault="00C54D25" w:rsidP="006A3883">
            <w:pPr>
              <w:spacing w:line="276" w:lineRule="auto"/>
              <w:jc w:val="center"/>
              <w:rPr>
                <w:rFonts w:eastAsia="Batang"/>
                <w:sz w:val="20"/>
                <w:szCs w:val="22"/>
                <w:u w:val="wave"/>
                <w:lang w:val="en-US"/>
              </w:rPr>
            </w:pPr>
            <w:r w:rsidRPr="00DC0DB1">
              <w:rPr>
                <w:rFonts w:eastAsia="Batang"/>
                <w:sz w:val="20"/>
                <w:szCs w:val="22"/>
                <w:u w:val="wave"/>
                <w:lang w:val="en-US"/>
              </w:rPr>
              <w:lastRenderedPageBreak/>
              <w:t>Ksenija Flack-Makitan</w:t>
            </w:r>
          </w:p>
          <w:p w14:paraId="3CDCBFF8" w14:textId="77777777" w:rsidR="00C54D25" w:rsidRPr="00DC0DB1" w:rsidRDefault="00C54D25" w:rsidP="006A3883">
            <w:pPr>
              <w:spacing w:line="276" w:lineRule="auto"/>
              <w:jc w:val="center"/>
              <w:rPr>
                <w:rFonts w:eastAsia="Batang"/>
                <w:sz w:val="20"/>
                <w:szCs w:val="22"/>
                <w:u w:val="wave"/>
                <w:lang w:val="en-US"/>
              </w:rPr>
            </w:pPr>
            <w:r w:rsidRPr="00DC0DB1">
              <w:rPr>
                <w:rFonts w:eastAsia="Batang"/>
                <w:sz w:val="20"/>
                <w:szCs w:val="22"/>
                <w:u w:val="wave"/>
                <w:lang w:val="en-US"/>
              </w:rPr>
              <w:lastRenderedPageBreak/>
              <w:t>Tina Jakupac</w:t>
            </w:r>
          </w:p>
          <w:p w14:paraId="0075BA4F" w14:textId="77777777" w:rsidR="00C54D25" w:rsidRPr="00DC0DB1" w:rsidRDefault="00DC0DB1" w:rsidP="006A3883">
            <w:pPr>
              <w:spacing w:line="276" w:lineRule="auto"/>
              <w:jc w:val="center"/>
              <w:rPr>
                <w:rFonts w:eastAsia="Batang"/>
                <w:sz w:val="20"/>
                <w:szCs w:val="22"/>
                <w:u w:val="wave"/>
                <w:lang w:val="en-US"/>
              </w:rPr>
            </w:pPr>
            <w:r w:rsidRPr="00DC0DB1">
              <w:rPr>
                <w:rFonts w:eastAsia="Batang"/>
                <w:sz w:val="20"/>
                <w:szCs w:val="22"/>
                <w:u w:val="wave"/>
                <w:lang w:val="en-US"/>
              </w:rPr>
              <w:t>Flack-Makitan</w:t>
            </w:r>
          </w:p>
          <w:p w14:paraId="0AA5B899" w14:textId="7C4EE411" w:rsidR="00DC0DB1" w:rsidRPr="00DC0DB1" w:rsidRDefault="00DC0DB1" w:rsidP="006A3883">
            <w:pPr>
              <w:spacing w:line="276" w:lineRule="auto"/>
              <w:jc w:val="center"/>
              <w:rPr>
                <w:rFonts w:eastAsia="Batang"/>
                <w:sz w:val="20"/>
                <w:szCs w:val="22"/>
                <w:u w:val="wave"/>
              </w:rPr>
            </w:pPr>
            <w:r w:rsidRPr="00DC0DB1">
              <w:rPr>
                <w:rFonts w:eastAsia="Batang"/>
                <w:sz w:val="20"/>
                <w:szCs w:val="22"/>
                <w:u w:val="wave"/>
                <w:lang w:val="en-GB"/>
              </w:rPr>
              <w:t>Dina Gold</w:t>
            </w:r>
          </w:p>
        </w:tc>
        <w:tc>
          <w:tcPr>
            <w:tcW w:w="1436" w:type="dxa"/>
            <w:tcBorders>
              <w:top w:val="single" w:sz="4" w:space="0" w:color="auto"/>
              <w:left w:val="single" w:sz="4" w:space="0" w:color="auto"/>
              <w:bottom w:val="single" w:sz="4" w:space="0" w:color="auto"/>
              <w:right w:val="single" w:sz="4" w:space="0" w:color="auto"/>
            </w:tcBorders>
          </w:tcPr>
          <w:p w14:paraId="12A76BCC" w14:textId="3FAEAAB0" w:rsidR="00B724DD" w:rsidRPr="008647F1" w:rsidRDefault="00B724DD" w:rsidP="006A3883">
            <w:pPr>
              <w:spacing w:line="276" w:lineRule="auto"/>
              <w:jc w:val="center"/>
              <w:rPr>
                <w:rFonts w:eastAsia="Batang"/>
                <w:sz w:val="20"/>
                <w:szCs w:val="22"/>
                <w:u w:val="wave"/>
              </w:rPr>
            </w:pPr>
            <w:r w:rsidRPr="008647F1">
              <w:rPr>
                <w:rFonts w:eastAsia="Batang"/>
                <w:sz w:val="20"/>
                <w:szCs w:val="22"/>
                <w:u w:val="wave"/>
              </w:rPr>
              <w:lastRenderedPageBreak/>
              <w:t>18-20 shtator 2024</w:t>
            </w:r>
          </w:p>
        </w:tc>
        <w:tc>
          <w:tcPr>
            <w:tcW w:w="1354" w:type="dxa"/>
            <w:gridSpan w:val="2"/>
            <w:tcBorders>
              <w:left w:val="single" w:sz="4" w:space="0" w:color="auto"/>
            </w:tcBorders>
          </w:tcPr>
          <w:p w14:paraId="3BDF3D03" w14:textId="2AD6F69C" w:rsidR="00B724DD" w:rsidRPr="008647F1" w:rsidRDefault="00B724DD" w:rsidP="006A3883">
            <w:pPr>
              <w:spacing w:line="276" w:lineRule="auto"/>
              <w:jc w:val="center"/>
              <w:rPr>
                <w:rFonts w:eastAsia="Batang"/>
                <w:sz w:val="20"/>
                <w:szCs w:val="22"/>
                <w:u w:val="wave"/>
              </w:rPr>
            </w:pPr>
            <w:r w:rsidRPr="008647F1">
              <w:rPr>
                <w:rFonts w:eastAsia="Batang"/>
                <w:sz w:val="20"/>
                <w:szCs w:val="22"/>
                <w:u w:val="wave"/>
              </w:rPr>
              <w:t>Tivat, Mal i Zi</w:t>
            </w:r>
          </w:p>
        </w:tc>
      </w:tr>
      <w:tr w:rsidR="00B724DD" w:rsidRPr="008647F1" w14:paraId="5F00F4D4" w14:textId="77777777" w:rsidTr="00ED4594">
        <w:tc>
          <w:tcPr>
            <w:tcW w:w="715" w:type="dxa"/>
            <w:tcBorders>
              <w:top w:val="single" w:sz="4" w:space="0" w:color="auto"/>
            </w:tcBorders>
          </w:tcPr>
          <w:p w14:paraId="0D183BC3" w14:textId="2AAAB0E0" w:rsidR="00B724DD" w:rsidRPr="008647F1" w:rsidRDefault="00B724DD" w:rsidP="008647F1">
            <w:pPr>
              <w:pStyle w:val="ListParagraph"/>
              <w:numPr>
                <w:ilvl w:val="0"/>
                <w:numId w:val="16"/>
              </w:numPr>
              <w:rPr>
                <w:rFonts w:ascii="Times New Roman" w:eastAsia="Batang" w:hAnsi="Times New Roman" w:cs="Times New Roman"/>
                <w:b/>
                <w:sz w:val="20"/>
                <w:u w:val="wave"/>
              </w:rPr>
            </w:pPr>
          </w:p>
        </w:tc>
        <w:tc>
          <w:tcPr>
            <w:tcW w:w="7024" w:type="dxa"/>
            <w:gridSpan w:val="2"/>
            <w:tcBorders>
              <w:top w:val="single" w:sz="4" w:space="0" w:color="auto"/>
            </w:tcBorders>
          </w:tcPr>
          <w:p w14:paraId="18A2B48D" w14:textId="77777777" w:rsidR="00B724DD" w:rsidRPr="008647F1" w:rsidRDefault="00B724DD" w:rsidP="006A3883">
            <w:pPr>
              <w:spacing w:line="276" w:lineRule="auto"/>
              <w:rPr>
                <w:rFonts w:eastAsia="Batang"/>
                <w:sz w:val="20"/>
                <w:szCs w:val="22"/>
              </w:rPr>
            </w:pPr>
            <w:r w:rsidRPr="008647F1">
              <w:rPr>
                <w:rFonts w:eastAsia="Batang"/>
                <w:sz w:val="20"/>
                <w:szCs w:val="22"/>
              </w:rPr>
              <w:t>Krimi Kibernetik </w:t>
            </w:r>
          </w:p>
          <w:p w14:paraId="75B9650E" w14:textId="5F477E3A" w:rsidR="00B724DD" w:rsidRPr="008647F1" w:rsidRDefault="00B724DD" w:rsidP="006A3883">
            <w:pPr>
              <w:spacing w:line="276" w:lineRule="auto"/>
              <w:rPr>
                <w:rFonts w:eastAsia="Batang"/>
                <w:sz w:val="20"/>
                <w:szCs w:val="22"/>
              </w:rPr>
            </w:pPr>
            <w:r w:rsidRPr="008647F1">
              <w:rPr>
                <w:rFonts w:eastAsia="Batang"/>
                <w:sz w:val="20"/>
                <w:szCs w:val="22"/>
              </w:rPr>
              <w:t>(Për prokurorët)</w:t>
            </w:r>
          </w:p>
        </w:tc>
        <w:tc>
          <w:tcPr>
            <w:tcW w:w="1530" w:type="dxa"/>
            <w:gridSpan w:val="2"/>
            <w:tcBorders>
              <w:top w:val="single" w:sz="4" w:space="0" w:color="auto"/>
            </w:tcBorders>
          </w:tcPr>
          <w:p w14:paraId="6D33F966" w14:textId="77777777" w:rsidR="005244F7" w:rsidRPr="008647F1" w:rsidRDefault="005244F7" w:rsidP="005244F7">
            <w:pPr>
              <w:spacing w:line="276" w:lineRule="auto"/>
              <w:rPr>
                <w:rFonts w:eastAsia="Batang"/>
                <w:sz w:val="20"/>
                <w:szCs w:val="22"/>
                <w:u w:val="wave"/>
              </w:rPr>
            </w:pPr>
            <w:r w:rsidRPr="008647F1">
              <w:rPr>
                <w:rFonts w:eastAsia="Batang"/>
                <w:sz w:val="20"/>
                <w:szCs w:val="22"/>
                <w:u w:val="wave"/>
              </w:rPr>
              <w:t>Qendra për Ndërtimin e Kapaciteteve Kibernetike në Ballkanin Perëndimor.</w:t>
            </w:r>
          </w:p>
          <w:p w14:paraId="6466B349" w14:textId="5FE8488C" w:rsidR="00B724DD" w:rsidRPr="008647F1" w:rsidRDefault="00B724DD" w:rsidP="00B724DD">
            <w:pPr>
              <w:spacing w:line="276" w:lineRule="auto"/>
              <w:rPr>
                <w:rFonts w:eastAsia="Batang"/>
                <w:sz w:val="20"/>
                <w:szCs w:val="22"/>
                <w:u w:val="wave"/>
              </w:rPr>
            </w:pPr>
          </w:p>
        </w:tc>
        <w:tc>
          <w:tcPr>
            <w:tcW w:w="1980" w:type="dxa"/>
            <w:gridSpan w:val="2"/>
            <w:tcBorders>
              <w:top w:val="single" w:sz="4" w:space="0" w:color="auto"/>
              <w:bottom w:val="nil"/>
            </w:tcBorders>
          </w:tcPr>
          <w:p w14:paraId="52F8D242" w14:textId="77777777" w:rsidR="00B724DD" w:rsidRPr="008647F1" w:rsidRDefault="00B724DD" w:rsidP="006A3883">
            <w:pPr>
              <w:spacing w:line="276" w:lineRule="auto"/>
              <w:jc w:val="center"/>
              <w:rPr>
                <w:rFonts w:eastAsia="Batang"/>
                <w:b/>
                <w:sz w:val="20"/>
                <w:szCs w:val="22"/>
                <w:u w:val="wave"/>
              </w:rPr>
            </w:pPr>
          </w:p>
        </w:tc>
        <w:tc>
          <w:tcPr>
            <w:tcW w:w="1436" w:type="dxa"/>
            <w:tcBorders>
              <w:top w:val="single" w:sz="4" w:space="0" w:color="auto"/>
            </w:tcBorders>
          </w:tcPr>
          <w:p w14:paraId="2EA7068B" w14:textId="7520CE2F" w:rsidR="00B724DD" w:rsidRPr="008647F1" w:rsidRDefault="00B724DD" w:rsidP="006A3883">
            <w:pPr>
              <w:spacing w:line="276" w:lineRule="auto"/>
              <w:jc w:val="center"/>
              <w:rPr>
                <w:rFonts w:eastAsia="Batang"/>
                <w:b/>
                <w:sz w:val="20"/>
                <w:szCs w:val="22"/>
                <w:u w:val="wave"/>
              </w:rPr>
            </w:pPr>
            <w:r w:rsidRPr="008647F1">
              <w:rPr>
                <w:rFonts w:eastAsia="Batang"/>
                <w:sz w:val="20"/>
                <w:szCs w:val="22"/>
                <w:u w:val="wave"/>
              </w:rPr>
              <w:t>22-26 Shtator 2024</w:t>
            </w:r>
            <w:r w:rsidRPr="008647F1">
              <w:rPr>
                <w:rFonts w:eastAsia="Batang"/>
                <w:b/>
                <w:sz w:val="20"/>
                <w:szCs w:val="22"/>
                <w:u w:val="wave"/>
              </w:rPr>
              <w:t> </w:t>
            </w:r>
          </w:p>
        </w:tc>
        <w:tc>
          <w:tcPr>
            <w:tcW w:w="1354" w:type="dxa"/>
            <w:gridSpan w:val="2"/>
          </w:tcPr>
          <w:p w14:paraId="58B2D0CC" w14:textId="5D369C7D" w:rsidR="00B724DD" w:rsidRPr="008647F1" w:rsidRDefault="00B724DD" w:rsidP="006A3883">
            <w:pPr>
              <w:spacing w:line="276" w:lineRule="auto"/>
              <w:jc w:val="center"/>
              <w:rPr>
                <w:rFonts w:eastAsia="Batang"/>
                <w:sz w:val="20"/>
                <w:szCs w:val="22"/>
                <w:u w:val="wave"/>
              </w:rPr>
            </w:pPr>
            <w:r w:rsidRPr="008647F1">
              <w:rPr>
                <w:rFonts w:eastAsia="Batang"/>
                <w:sz w:val="20"/>
                <w:szCs w:val="22"/>
                <w:u w:val="wave"/>
              </w:rPr>
              <w:t>Podgoricë, Mal i Zi</w:t>
            </w:r>
          </w:p>
        </w:tc>
      </w:tr>
      <w:tr w:rsidR="00096442" w:rsidRPr="008647F1" w14:paraId="5BBFDC40" w14:textId="0E7C0C7A" w:rsidTr="008647F1">
        <w:trPr>
          <w:gridAfter w:val="1"/>
          <w:wAfter w:w="9" w:type="dxa"/>
        </w:trPr>
        <w:tc>
          <w:tcPr>
            <w:tcW w:w="14030" w:type="dxa"/>
            <w:gridSpan w:val="9"/>
          </w:tcPr>
          <w:p w14:paraId="47F75121" w14:textId="7BCF8122" w:rsidR="00096442" w:rsidRPr="008647F1" w:rsidRDefault="00972261" w:rsidP="008647F1">
            <w:pPr>
              <w:pStyle w:val="ListParagraph"/>
              <w:ind w:left="360"/>
              <w:jc w:val="center"/>
              <w:rPr>
                <w:rFonts w:ascii="Times New Roman" w:eastAsia="Batang" w:hAnsi="Times New Roman" w:cs="Times New Roman"/>
                <w:b/>
                <w:sz w:val="20"/>
                <w:u w:val="wave"/>
              </w:rPr>
            </w:pPr>
            <w:r w:rsidRPr="008647F1">
              <w:rPr>
                <w:rFonts w:ascii="Times New Roman" w:eastAsia="Times New Roman" w:hAnsi="Times New Roman" w:cs="Times New Roman"/>
                <w:b/>
                <w:sz w:val="20"/>
              </w:rPr>
              <w:t>TETOR</w:t>
            </w:r>
            <w:r w:rsidR="00096442" w:rsidRPr="008647F1">
              <w:rPr>
                <w:rFonts w:ascii="Times New Roman" w:eastAsia="Times New Roman" w:hAnsi="Times New Roman" w:cs="Times New Roman"/>
                <w:b/>
                <w:sz w:val="20"/>
              </w:rPr>
              <w:t xml:space="preserve"> </w:t>
            </w:r>
            <w:r w:rsidR="00774995" w:rsidRPr="008647F1">
              <w:rPr>
                <w:rFonts w:ascii="Times New Roman" w:eastAsia="Times New Roman" w:hAnsi="Times New Roman" w:cs="Times New Roman"/>
                <w:b/>
                <w:sz w:val="20"/>
              </w:rPr>
              <w:t>202</w:t>
            </w:r>
            <w:r w:rsidR="00872F4D" w:rsidRPr="008647F1">
              <w:rPr>
                <w:rFonts w:ascii="Times New Roman" w:eastAsia="Times New Roman" w:hAnsi="Times New Roman" w:cs="Times New Roman"/>
                <w:b/>
                <w:sz w:val="20"/>
              </w:rPr>
              <w:t>4</w:t>
            </w:r>
          </w:p>
        </w:tc>
      </w:tr>
      <w:tr w:rsidR="00344565" w:rsidRPr="008647F1" w14:paraId="5A322FD1" w14:textId="77777777" w:rsidTr="00ED4594">
        <w:trPr>
          <w:trHeight w:val="660"/>
        </w:trPr>
        <w:tc>
          <w:tcPr>
            <w:tcW w:w="715" w:type="dxa"/>
            <w:vMerge w:val="restart"/>
          </w:tcPr>
          <w:p w14:paraId="7A028432" w14:textId="552142FF" w:rsidR="00344565" w:rsidRPr="008647F1" w:rsidRDefault="00344565" w:rsidP="008647F1">
            <w:pPr>
              <w:pStyle w:val="ListParagraph"/>
              <w:numPr>
                <w:ilvl w:val="0"/>
                <w:numId w:val="16"/>
              </w:numPr>
              <w:rPr>
                <w:rFonts w:ascii="Times New Roman" w:eastAsia="Batang" w:hAnsi="Times New Roman" w:cs="Times New Roman"/>
                <w:sz w:val="20"/>
                <w:u w:val="wave"/>
              </w:rPr>
            </w:pPr>
            <w:bookmarkStart w:id="0" w:name="_Hlk146198170"/>
          </w:p>
        </w:tc>
        <w:tc>
          <w:tcPr>
            <w:tcW w:w="7024" w:type="dxa"/>
            <w:gridSpan w:val="2"/>
          </w:tcPr>
          <w:p w14:paraId="4D966B9F" w14:textId="6E58FCAA" w:rsidR="00344565" w:rsidRPr="008647F1" w:rsidRDefault="00344565" w:rsidP="006A3883">
            <w:pPr>
              <w:spacing w:line="276" w:lineRule="auto"/>
              <w:jc w:val="center"/>
              <w:rPr>
                <w:color w:val="000000" w:themeColor="text1"/>
                <w:sz w:val="20"/>
              </w:rPr>
            </w:pPr>
            <w:r w:rsidRPr="008647F1">
              <w:rPr>
                <w:color w:val="000000" w:themeColor="text1"/>
                <w:sz w:val="20"/>
              </w:rPr>
              <w:t>MODULI “KONKURRENCA”</w:t>
            </w:r>
          </w:p>
        </w:tc>
        <w:tc>
          <w:tcPr>
            <w:tcW w:w="1530" w:type="dxa"/>
            <w:gridSpan w:val="2"/>
            <w:vMerge w:val="restart"/>
          </w:tcPr>
          <w:p w14:paraId="1EAB9D89" w14:textId="4AD88941" w:rsidR="00344565" w:rsidRPr="008647F1" w:rsidRDefault="00344565" w:rsidP="006A3883">
            <w:pPr>
              <w:spacing w:line="276" w:lineRule="auto"/>
              <w:jc w:val="center"/>
              <w:rPr>
                <w:rFonts w:eastAsia="Batang"/>
                <w:sz w:val="20"/>
                <w:u w:val="wave"/>
              </w:rPr>
            </w:pPr>
            <w:r w:rsidRPr="008647F1">
              <w:rPr>
                <w:rFonts w:eastAsia="Batang"/>
                <w:sz w:val="20"/>
                <w:u w:val="wave"/>
              </w:rPr>
              <w:t>UNCTAD</w:t>
            </w:r>
          </w:p>
        </w:tc>
        <w:tc>
          <w:tcPr>
            <w:tcW w:w="1980" w:type="dxa"/>
            <w:gridSpan w:val="2"/>
            <w:vMerge w:val="restart"/>
          </w:tcPr>
          <w:p w14:paraId="2BD49972" w14:textId="490675AB" w:rsidR="001816EF" w:rsidRPr="008647F1" w:rsidRDefault="001816EF" w:rsidP="00B724DD">
            <w:pPr>
              <w:rPr>
                <w:sz w:val="20"/>
              </w:rPr>
            </w:pPr>
          </w:p>
          <w:p w14:paraId="1B655588" w14:textId="4C531EE2" w:rsidR="00344565" w:rsidRPr="008647F1" w:rsidRDefault="003341ED" w:rsidP="006A3883">
            <w:pPr>
              <w:jc w:val="center"/>
              <w:rPr>
                <w:sz w:val="20"/>
              </w:rPr>
            </w:pPr>
            <w:r w:rsidRPr="008647F1">
              <w:rPr>
                <w:sz w:val="20"/>
              </w:rPr>
              <w:t xml:space="preserve">Denar </w:t>
            </w:r>
            <w:r w:rsidR="00E7598D" w:rsidRPr="008647F1">
              <w:rPr>
                <w:sz w:val="20"/>
              </w:rPr>
              <w:t>B</w:t>
            </w:r>
            <w:r w:rsidRPr="008647F1">
              <w:rPr>
                <w:sz w:val="20"/>
              </w:rPr>
              <w:t>iba</w:t>
            </w:r>
          </w:p>
          <w:p w14:paraId="3B3CC74C" w14:textId="49F94720" w:rsidR="003341ED" w:rsidRPr="008647F1" w:rsidRDefault="003341ED" w:rsidP="006A3883">
            <w:pPr>
              <w:jc w:val="center"/>
              <w:rPr>
                <w:sz w:val="20"/>
              </w:rPr>
            </w:pPr>
            <w:r w:rsidRPr="008647F1">
              <w:rPr>
                <w:sz w:val="20"/>
              </w:rPr>
              <w:t xml:space="preserve">Enerjeta </w:t>
            </w:r>
            <w:r w:rsidR="00E7598D" w:rsidRPr="008647F1">
              <w:rPr>
                <w:sz w:val="20"/>
              </w:rPr>
              <w:t>S</w:t>
            </w:r>
            <w:r w:rsidRPr="008647F1">
              <w:rPr>
                <w:sz w:val="20"/>
              </w:rPr>
              <w:t>hehaj</w:t>
            </w:r>
          </w:p>
          <w:p w14:paraId="25B6793D" w14:textId="77777777" w:rsidR="006B6749" w:rsidRPr="008647F1" w:rsidRDefault="006B6749" w:rsidP="006A3883">
            <w:pPr>
              <w:jc w:val="center"/>
              <w:rPr>
                <w:sz w:val="20"/>
              </w:rPr>
            </w:pPr>
          </w:p>
          <w:p w14:paraId="6455EFB3" w14:textId="77777777" w:rsidR="006B6749" w:rsidRPr="008647F1" w:rsidRDefault="006B6749" w:rsidP="006A3883">
            <w:pPr>
              <w:jc w:val="center"/>
              <w:rPr>
                <w:sz w:val="20"/>
              </w:rPr>
            </w:pPr>
          </w:p>
          <w:p w14:paraId="4FD99E5D" w14:textId="77777777" w:rsidR="006B6749" w:rsidRPr="008647F1" w:rsidRDefault="006B6749" w:rsidP="006A3883">
            <w:pPr>
              <w:jc w:val="center"/>
              <w:rPr>
                <w:sz w:val="20"/>
              </w:rPr>
            </w:pPr>
          </w:p>
          <w:p w14:paraId="6A9D24AF" w14:textId="77777777" w:rsidR="006B6749" w:rsidRPr="008647F1" w:rsidRDefault="006B6749" w:rsidP="006A3883">
            <w:pPr>
              <w:jc w:val="center"/>
              <w:rPr>
                <w:sz w:val="20"/>
              </w:rPr>
            </w:pPr>
          </w:p>
          <w:p w14:paraId="299531AE" w14:textId="77777777" w:rsidR="006B6749" w:rsidRPr="008647F1" w:rsidRDefault="006B6749" w:rsidP="006A3883">
            <w:pPr>
              <w:jc w:val="center"/>
              <w:rPr>
                <w:sz w:val="20"/>
              </w:rPr>
            </w:pPr>
          </w:p>
          <w:p w14:paraId="5B9FAD76" w14:textId="77777777" w:rsidR="006B6749" w:rsidRPr="008647F1" w:rsidRDefault="006B6749" w:rsidP="006A3883">
            <w:pPr>
              <w:jc w:val="center"/>
              <w:rPr>
                <w:sz w:val="20"/>
              </w:rPr>
            </w:pPr>
          </w:p>
          <w:p w14:paraId="38C76464" w14:textId="1CFCD83C" w:rsidR="006B6749" w:rsidRPr="008647F1" w:rsidRDefault="006B6749" w:rsidP="006A3883">
            <w:pPr>
              <w:jc w:val="center"/>
              <w:rPr>
                <w:sz w:val="20"/>
              </w:rPr>
            </w:pPr>
          </w:p>
        </w:tc>
        <w:tc>
          <w:tcPr>
            <w:tcW w:w="1436" w:type="dxa"/>
            <w:vMerge w:val="restart"/>
          </w:tcPr>
          <w:p w14:paraId="54631F14" w14:textId="464EED48" w:rsidR="00344565" w:rsidRPr="008647F1" w:rsidRDefault="00344565" w:rsidP="006A3883">
            <w:pPr>
              <w:shd w:val="clear" w:color="auto" w:fill="FFFFFF"/>
              <w:spacing w:line="276" w:lineRule="auto"/>
              <w:jc w:val="both"/>
              <w:rPr>
                <w:rFonts w:eastAsia="Batang"/>
                <w:sz w:val="20"/>
              </w:rPr>
            </w:pPr>
            <w:r w:rsidRPr="008647F1">
              <w:rPr>
                <w:rFonts w:eastAsia="Batang"/>
                <w:sz w:val="20"/>
              </w:rPr>
              <w:t>3-4  tetor 2024</w:t>
            </w:r>
          </w:p>
        </w:tc>
        <w:tc>
          <w:tcPr>
            <w:tcW w:w="1354" w:type="dxa"/>
            <w:gridSpan w:val="2"/>
            <w:vMerge w:val="restart"/>
          </w:tcPr>
          <w:p w14:paraId="30274B30" w14:textId="77777777" w:rsidR="00344565" w:rsidRPr="008647F1" w:rsidRDefault="003341ED" w:rsidP="006A3883">
            <w:pPr>
              <w:spacing w:line="276" w:lineRule="auto"/>
              <w:jc w:val="center"/>
              <w:rPr>
                <w:rFonts w:eastAsia="Batang"/>
                <w:sz w:val="20"/>
                <w:u w:val="wave"/>
              </w:rPr>
            </w:pPr>
            <w:r w:rsidRPr="008647F1">
              <w:rPr>
                <w:rFonts w:eastAsia="Batang"/>
                <w:sz w:val="20"/>
                <w:u w:val="wave"/>
              </w:rPr>
              <w:t>Konfirmohet.</w:t>
            </w:r>
          </w:p>
          <w:p w14:paraId="127C82FB" w14:textId="77777777" w:rsidR="003341ED" w:rsidRPr="008647F1" w:rsidRDefault="003341ED" w:rsidP="006A3883">
            <w:pPr>
              <w:spacing w:line="276" w:lineRule="auto"/>
              <w:jc w:val="center"/>
              <w:rPr>
                <w:rFonts w:eastAsia="Batang"/>
                <w:sz w:val="20"/>
                <w:u w:val="wave"/>
              </w:rPr>
            </w:pPr>
            <w:r w:rsidRPr="008647F1">
              <w:rPr>
                <w:rFonts w:eastAsia="Batang"/>
                <w:sz w:val="20"/>
                <w:u w:val="wave"/>
              </w:rPr>
              <w:t>Viti 3</w:t>
            </w:r>
          </w:p>
          <w:p w14:paraId="32ED85AC" w14:textId="6836E0AE" w:rsidR="003341ED" w:rsidRPr="008647F1" w:rsidRDefault="003341ED" w:rsidP="006A3883">
            <w:pPr>
              <w:spacing w:line="276" w:lineRule="auto"/>
              <w:jc w:val="center"/>
              <w:rPr>
                <w:rFonts w:eastAsia="Batang"/>
                <w:sz w:val="20"/>
                <w:u w:val="wave"/>
              </w:rPr>
            </w:pPr>
            <w:r w:rsidRPr="008647F1">
              <w:rPr>
                <w:rFonts w:eastAsia="Batang"/>
                <w:sz w:val="20"/>
                <w:u w:val="wave"/>
              </w:rPr>
              <w:t>Gjyqtar</w:t>
            </w:r>
            <w:r w:rsidR="00A40487">
              <w:rPr>
                <w:rFonts w:eastAsia="Batang"/>
                <w:sz w:val="20"/>
                <w:u w:val="wave"/>
              </w:rPr>
              <w:t>ë</w:t>
            </w:r>
            <w:r w:rsidRPr="008647F1">
              <w:rPr>
                <w:rFonts w:eastAsia="Batang"/>
                <w:sz w:val="20"/>
                <w:u w:val="wave"/>
              </w:rPr>
              <w:t xml:space="preserve"> e prok</w:t>
            </w:r>
          </w:p>
          <w:p w14:paraId="6E2625E4" w14:textId="77777777" w:rsidR="00B84AA0" w:rsidRPr="008647F1" w:rsidRDefault="00B84AA0" w:rsidP="006A3883">
            <w:pPr>
              <w:spacing w:line="276" w:lineRule="auto"/>
              <w:jc w:val="center"/>
              <w:rPr>
                <w:rFonts w:eastAsia="Batang"/>
                <w:sz w:val="20"/>
                <w:highlight w:val="cyan"/>
                <w:u w:val="wave"/>
              </w:rPr>
            </w:pPr>
          </w:p>
          <w:p w14:paraId="426DFE6B" w14:textId="77777777" w:rsidR="006B6749" w:rsidRPr="008647F1" w:rsidRDefault="006B6749" w:rsidP="006A3883">
            <w:pPr>
              <w:spacing w:line="276" w:lineRule="auto"/>
              <w:jc w:val="center"/>
              <w:rPr>
                <w:rFonts w:eastAsia="Batang"/>
                <w:sz w:val="20"/>
                <w:u w:val="wave"/>
              </w:rPr>
            </w:pPr>
          </w:p>
          <w:p w14:paraId="10C61648" w14:textId="77777777" w:rsidR="006B6749" w:rsidRPr="008647F1" w:rsidRDefault="006B6749" w:rsidP="006A3883">
            <w:pPr>
              <w:spacing w:line="276" w:lineRule="auto"/>
              <w:jc w:val="center"/>
              <w:rPr>
                <w:rFonts w:eastAsia="Batang"/>
                <w:sz w:val="20"/>
                <w:u w:val="wave"/>
              </w:rPr>
            </w:pPr>
          </w:p>
          <w:p w14:paraId="1A517F9B" w14:textId="77777777" w:rsidR="006B6749" w:rsidRPr="008647F1" w:rsidRDefault="006B6749" w:rsidP="006A3883">
            <w:pPr>
              <w:spacing w:line="276" w:lineRule="auto"/>
              <w:jc w:val="center"/>
              <w:rPr>
                <w:rFonts w:eastAsia="Batang"/>
                <w:sz w:val="20"/>
                <w:u w:val="wave"/>
              </w:rPr>
            </w:pPr>
          </w:p>
          <w:p w14:paraId="714737F9" w14:textId="77777777" w:rsidR="006B6749" w:rsidRPr="008647F1" w:rsidRDefault="006B6749" w:rsidP="006A3883">
            <w:pPr>
              <w:spacing w:line="276" w:lineRule="auto"/>
              <w:jc w:val="center"/>
              <w:rPr>
                <w:rFonts w:eastAsia="Batang"/>
                <w:sz w:val="20"/>
                <w:u w:val="wave"/>
              </w:rPr>
            </w:pPr>
            <w:r w:rsidRPr="008647F1">
              <w:rPr>
                <w:rFonts w:eastAsia="Batang"/>
                <w:sz w:val="20"/>
                <w:u w:val="wave"/>
              </w:rPr>
              <w:t>Viti 3</w:t>
            </w:r>
          </w:p>
          <w:p w14:paraId="79AC186E" w14:textId="271E117A" w:rsidR="006B6749" w:rsidRPr="008647F1" w:rsidRDefault="006B6749" w:rsidP="006A3883">
            <w:pPr>
              <w:spacing w:line="276" w:lineRule="auto"/>
              <w:jc w:val="center"/>
              <w:rPr>
                <w:rFonts w:eastAsia="Batang"/>
                <w:sz w:val="20"/>
                <w:u w:val="wave"/>
              </w:rPr>
            </w:pPr>
            <w:r w:rsidRPr="008647F1">
              <w:rPr>
                <w:rFonts w:eastAsia="Batang"/>
                <w:sz w:val="20"/>
                <w:u w:val="wave"/>
              </w:rPr>
              <w:t>Gjyq + prok</w:t>
            </w:r>
          </w:p>
        </w:tc>
      </w:tr>
      <w:tr w:rsidR="00344565" w:rsidRPr="008647F1" w14:paraId="41EDA562" w14:textId="77777777" w:rsidTr="00ED4594">
        <w:trPr>
          <w:trHeight w:val="915"/>
        </w:trPr>
        <w:tc>
          <w:tcPr>
            <w:tcW w:w="715" w:type="dxa"/>
            <w:vMerge/>
          </w:tcPr>
          <w:p w14:paraId="00B843F3" w14:textId="198EF00A" w:rsidR="00344565" w:rsidRPr="008647F1" w:rsidRDefault="00344565" w:rsidP="008647F1">
            <w:pPr>
              <w:numPr>
                <w:ilvl w:val="0"/>
                <w:numId w:val="16"/>
              </w:numPr>
              <w:spacing w:line="276" w:lineRule="auto"/>
              <w:rPr>
                <w:rFonts w:eastAsia="Batang"/>
                <w:sz w:val="20"/>
                <w:u w:val="wave"/>
              </w:rPr>
            </w:pPr>
          </w:p>
        </w:tc>
        <w:tc>
          <w:tcPr>
            <w:tcW w:w="7024" w:type="dxa"/>
            <w:gridSpan w:val="2"/>
          </w:tcPr>
          <w:p w14:paraId="6BD95FA0" w14:textId="77777777" w:rsidR="00344565" w:rsidRPr="008647F1" w:rsidRDefault="00344565" w:rsidP="006A3883">
            <w:pPr>
              <w:spacing w:line="276" w:lineRule="auto"/>
              <w:jc w:val="both"/>
              <w:rPr>
                <w:color w:val="000000" w:themeColor="text1"/>
                <w:sz w:val="20"/>
              </w:rPr>
            </w:pPr>
            <w:r w:rsidRPr="008647F1">
              <w:rPr>
                <w:color w:val="000000" w:themeColor="text1"/>
                <w:sz w:val="20"/>
              </w:rPr>
              <w:t>Tema 1:  Aspekte të drejtës materiale dhe procedurale në fushën e konkurrencës. Vlerësimi ekonomik dhe ligjor i praktikave në shkelje të konkurrencës. Diskutimi i rasteve praktike.</w:t>
            </w:r>
          </w:p>
          <w:p w14:paraId="25913EB8" w14:textId="77777777" w:rsidR="005D2064" w:rsidRPr="008647F1" w:rsidRDefault="005D2064" w:rsidP="006A3883">
            <w:pPr>
              <w:spacing w:line="276" w:lineRule="auto"/>
              <w:jc w:val="both"/>
              <w:rPr>
                <w:color w:val="000000" w:themeColor="text1"/>
                <w:sz w:val="20"/>
              </w:rPr>
            </w:pPr>
          </w:p>
          <w:p w14:paraId="38137102" w14:textId="137C6090" w:rsidR="00344565" w:rsidRPr="008647F1" w:rsidRDefault="00344565" w:rsidP="006A3883">
            <w:pPr>
              <w:spacing w:line="276" w:lineRule="auto"/>
              <w:jc w:val="both"/>
              <w:rPr>
                <w:color w:val="000000" w:themeColor="text1"/>
                <w:sz w:val="20"/>
              </w:rPr>
            </w:pPr>
            <w:r w:rsidRPr="008647F1">
              <w:rPr>
                <w:color w:val="000000" w:themeColor="text1"/>
                <w:sz w:val="20"/>
              </w:rPr>
              <w:t>Tema 2: Zbatimi i rregullave të konkurrencës për marrëveshjet midis ndërmarrjeve dhe pozitat dominuese. Përkufizimi i marrëveshjeve horizontale dhe vertikale, përkufizimi i tregut, sjelljet abuzuese. Diskutim i rasteve praktike.</w:t>
            </w:r>
          </w:p>
        </w:tc>
        <w:tc>
          <w:tcPr>
            <w:tcW w:w="1530" w:type="dxa"/>
            <w:gridSpan w:val="2"/>
            <w:vMerge/>
          </w:tcPr>
          <w:p w14:paraId="5CE32840" w14:textId="77777777" w:rsidR="00344565" w:rsidRPr="008647F1" w:rsidRDefault="00344565" w:rsidP="006A3883">
            <w:pPr>
              <w:spacing w:line="276" w:lineRule="auto"/>
              <w:jc w:val="center"/>
              <w:rPr>
                <w:rFonts w:eastAsia="Batang"/>
                <w:sz w:val="20"/>
                <w:u w:val="wave"/>
              </w:rPr>
            </w:pPr>
          </w:p>
        </w:tc>
        <w:tc>
          <w:tcPr>
            <w:tcW w:w="1980" w:type="dxa"/>
            <w:gridSpan w:val="2"/>
            <w:vMerge/>
          </w:tcPr>
          <w:p w14:paraId="118C1258" w14:textId="77777777" w:rsidR="00344565" w:rsidRPr="008647F1" w:rsidRDefault="00344565" w:rsidP="006A3883">
            <w:pPr>
              <w:jc w:val="center"/>
              <w:rPr>
                <w:sz w:val="20"/>
              </w:rPr>
            </w:pPr>
          </w:p>
        </w:tc>
        <w:tc>
          <w:tcPr>
            <w:tcW w:w="1436" w:type="dxa"/>
            <w:vMerge/>
          </w:tcPr>
          <w:p w14:paraId="45A86D72" w14:textId="77777777" w:rsidR="00344565" w:rsidRPr="008647F1" w:rsidRDefault="00344565" w:rsidP="006A3883">
            <w:pPr>
              <w:shd w:val="clear" w:color="auto" w:fill="FFFFFF"/>
              <w:spacing w:line="276" w:lineRule="auto"/>
              <w:jc w:val="both"/>
              <w:rPr>
                <w:rFonts w:eastAsia="Batang"/>
                <w:sz w:val="20"/>
              </w:rPr>
            </w:pPr>
          </w:p>
        </w:tc>
        <w:tc>
          <w:tcPr>
            <w:tcW w:w="1354" w:type="dxa"/>
            <w:gridSpan w:val="2"/>
            <w:vMerge/>
          </w:tcPr>
          <w:p w14:paraId="697B8015" w14:textId="77777777" w:rsidR="00344565" w:rsidRPr="008647F1" w:rsidRDefault="00344565" w:rsidP="006A3883">
            <w:pPr>
              <w:spacing w:line="276" w:lineRule="auto"/>
              <w:jc w:val="center"/>
              <w:rPr>
                <w:rFonts w:eastAsia="Batang"/>
                <w:sz w:val="20"/>
                <w:u w:val="wave"/>
              </w:rPr>
            </w:pPr>
          </w:p>
        </w:tc>
      </w:tr>
      <w:bookmarkEnd w:id="0"/>
      <w:tr w:rsidR="006C02DC" w:rsidRPr="008647F1" w14:paraId="44D2E6FF" w14:textId="77777777" w:rsidTr="00ED4594">
        <w:trPr>
          <w:trHeight w:val="375"/>
        </w:trPr>
        <w:tc>
          <w:tcPr>
            <w:tcW w:w="715" w:type="dxa"/>
            <w:vMerge w:val="restart"/>
          </w:tcPr>
          <w:p w14:paraId="7245C8F7" w14:textId="644C6D88" w:rsidR="006C02DC" w:rsidRPr="008647F1" w:rsidRDefault="006C02DC" w:rsidP="008647F1">
            <w:pPr>
              <w:pStyle w:val="ListParagraph"/>
              <w:numPr>
                <w:ilvl w:val="0"/>
                <w:numId w:val="16"/>
              </w:numPr>
              <w:rPr>
                <w:rFonts w:ascii="Times New Roman" w:eastAsia="Batang" w:hAnsi="Times New Roman" w:cs="Times New Roman"/>
                <w:sz w:val="20"/>
                <w:u w:val="wave"/>
              </w:rPr>
            </w:pPr>
          </w:p>
        </w:tc>
        <w:tc>
          <w:tcPr>
            <w:tcW w:w="7024" w:type="dxa"/>
            <w:gridSpan w:val="2"/>
            <w:shd w:val="clear" w:color="auto" w:fill="C5E0B3" w:themeFill="accent6" w:themeFillTint="66"/>
          </w:tcPr>
          <w:p w14:paraId="0CD7D463" w14:textId="6C8CF76F" w:rsidR="006C02DC" w:rsidRPr="008647F1" w:rsidRDefault="006C02DC" w:rsidP="006A3883">
            <w:pPr>
              <w:spacing w:line="276" w:lineRule="auto"/>
              <w:jc w:val="both"/>
              <w:rPr>
                <w:sz w:val="20"/>
              </w:rPr>
            </w:pPr>
            <w:r w:rsidRPr="008647F1">
              <w:rPr>
                <w:sz w:val="20"/>
              </w:rPr>
              <w:t>Aktivitet 1 ditor</w:t>
            </w:r>
          </w:p>
          <w:p w14:paraId="7A3BA9E8" w14:textId="58819DF3" w:rsidR="006C02DC" w:rsidRPr="008647F1" w:rsidRDefault="006C02DC" w:rsidP="006A3883">
            <w:pPr>
              <w:spacing w:line="276" w:lineRule="auto"/>
              <w:jc w:val="both"/>
              <w:rPr>
                <w:sz w:val="20"/>
              </w:rPr>
            </w:pPr>
          </w:p>
        </w:tc>
        <w:tc>
          <w:tcPr>
            <w:tcW w:w="1530" w:type="dxa"/>
            <w:gridSpan w:val="2"/>
            <w:vMerge w:val="restart"/>
            <w:shd w:val="clear" w:color="auto" w:fill="C5E0B3" w:themeFill="accent6" w:themeFillTint="66"/>
          </w:tcPr>
          <w:p w14:paraId="2D1A568B" w14:textId="77777777" w:rsidR="006C02DC" w:rsidRPr="008647F1" w:rsidRDefault="006C02DC" w:rsidP="006A3883">
            <w:pPr>
              <w:spacing w:line="276" w:lineRule="auto"/>
              <w:jc w:val="center"/>
              <w:rPr>
                <w:rFonts w:eastAsia="Batang"/>
                <w:sz w:val="20"/>
                <w:u w:val="wave"/>
              </w:rPr>
            </w:pPr>
            <w:r w:rsidRPr="008647F1">
              <w:rPr>
                <w:rFonts w:eastAsia="Batang"/>
                <w:sz w:val="20"/>
                <w:u w:val="wave"/>
              </w:rPr>
              <w:t xml:space="preserve">KE </w:t>
            </w:r>
          </w:p>
          <w:p w14:paraId="5DF224FD" w14:textId="7DB10CFF" w:rsidR="006C02DC" w:rsidRPr="008647F1" w:rsidRDefault="006C02DC" w:rsidP="006A3883">
            <w:pPr>
              <w:spacing w:line="276" w:lineRule="auto"/>
              <w:jc w:val="center"/>
              <w:rPr>
                <w:rFonts w:eastAsia="Batang"/>
                <w:sz w:val="20"/>
                <w:u w:val="wave"/>
              </w:rPr>
            </w:pPr>
            <w:r w:rsidRPr="008647F1">
              <w:rPr>
                <w:rFonts w:eastAsia="Batang"/>
                <w:sz w:val="20"/>
                <w:u w:val="wave"/>
              </w:rPr>
              <w:t>(Ersida Sefa pik</w:t>
            </w:r>
            <w:r w:rsidR="00BB1127" w:rsidRPr="008647F1">
              <w:rPr>
                <w:rFonts w:eastAsia="Batang"/>
                <w:sz w:val="20"/>
                <w:u w:val="wave"/>
              </w:rPr>
              <w:t>ë</w:t>
            </w:r>
            <w:r w:rsidRPr="008647F1">
              <w:rPr>
                <w:rFonts w:eastAsia="Batang"/>
                <w:sz w:val="20"/>
                <w:u w:val="wave"/>
              </w:rPr>
              <w:t xml:space="preserve"> kontakti)</w:t>
            </w:r>
          </w:p>
        </w:tc>
        <w:tc>
          <w:tcPr>
            <w:tcW w:w="1980" w:type="dxa"/>
            <w:gridSpan w:val="2"/>
            <w:vMerge w:val="restart"/>
            <w:shd w:val="clear" w:color="auto" w:fill="C5E0B3" w:themeFill="accent6" w:themeFillTint="66"/>
          </w:tcPr>
          <w:p w14:paraId="6A381A20" w14:textId="6B3068FD" w:rsidR="006C02DC" w:rsidRPr="008647F1" w:rsidRDefault="006B6749" w:rsidP="006A3883">
            <w:pPr>
              <w:jc w:val="center"/>
              <w:rPr>
                <w:sz w:val="20"/>
              </w:rPr>
            </w:pPr>
            <w:r w:rsidRPr="008647F1">
              <w:rPr>
                <w:sz w:val="20"/>
              </w:rPr>
              <w:t xml:space="preserve">Erion </w:t>
            </w:r>
            <w:r w:rsidR="00A40487">
              <w:rPr>
                <w:sz w:val="20"/>
              </w:rPr>
              <w:t>Ç</w:t>
            </w:r>
            <w:r w:rsidRPr="008647F1">
              <w:rPr>
                <w:sz w:val="20"/>
              </w:rPr>
              <w:t>ela</w:t>
            </w:r>
          </w:p>
          <w:p w14:paraId="054F1DB0" w14:textId="1B10CC1E" w:rsidR="006C02DC" w:rsidRPr="008647F1" w:rsidRDefault="00E7598D" w:rsidP="006A3883">
            <w:pPr>
              <w:jc w:val="center"/>
              <w:rPr>
                <w:sz w:val="20"/>
              </w:rPr>
            </w:pPr>
            <w:r w:rsidRPr="008647F1">
              <w:rPr>
                <w:sz w:val="20"/>
              </w:rPr>
              <w:t>Bledar Maksuti</w:t>
            </w:r>
          </w:p>
          <w:p w14:paraId="1C55D489" w14:textId="77777777" w:rsidR="00E7598D" w:rsidRPr="008647F1" w:rsidRDefault="00E7598D" w:rsidP="006A3883">
            <w:pPr>
              <w:jc w:val="center"/>
              <w:rPr>
                <w:sz w:val="20"/>
              </w:rPr>
            </w:pPr>
          </w:p>
          <w:p w14:paraId="21933509" w14:textId="51ED6C05" w:rsidR="00E7598D" w:rsidRPr="008647F1" w:rsidRDefault="00E7598D" w:rsidP="006A3883">
            <w:pPr>
              <w:jc w:val="center"/>
              <w:rPr>
                <w:sz w:val="20"/>
              </w:rPr>
            </w:pPr>
            <w:r w:rsidRPr="008647F1">
              <w:rPr>
                <w:sz w:val="20"/>
              </w:rPr>
              <w:t>Lehtësues:</w:t>
            </w:r>
          </w:p>
          <w:p w14:paraId="2D81D38E" w14:textId="304D53C3" w:rsidR="006C02DC" w:rsidRPr="008647F1" w:rsidRDefault="00E7598D" w:rsidP="006A3883">
            <w:pPr>
              <w:jc w:val="center"/>
              <w:rPr>
                <w:sz w:val="20"/>
              </w:rPr>
            </w:pPr>
            <w:r w:rsidRPr="008647F1">
              <w:rPr>
                <w:sz w:val="20"/>
              </w:rPr>
              <w:t>Ardit Kuka</w:t>
            </w:r>
          </w:p>
        </w:tc>
        <w:tc>
          <w:tcPr>
            <w:tcW w:w="1436" w:type="dxa"/>
            <w:vMerge w:val="restart"/>
            <w:shd w:val="clear" w:color="auto" w:fill="C5E0B3" w:themeFill="accent6" w:themeFillTint="66"/>
          </w:tcPr>
          <w:p w14:paraId="689DB9A9" w14:textId="287FF0FA" w:rsidR="006C02DC" w:rsidRPr="008647F1" w:rsidRDefault="006C02DC" w:rsidP="006A3883">
            <w:pPr>
              <w:shd w:val="clear" w:color="auto" w:fill="FFFFFF"/>
              <w:spacing w:line="276" w:lineRule="auto"/>
              <w:jc w:val="both"/>
              <w:rPr>
                <w:rFonts w:eastAsia="Batang"/>
                <w:sz w:val="20"/>
              </w:rPr>
            </w:pPr>
            <w:r w:rsidRPr="008647F1">
              <w:rPr>
                <w:rFonts w:eastAsia="Batang"/>
                <w:sz w:val="20"/>
              </w:rPr>
              <w:t>7 tetor 2024</w:t>
            </w:r>
          </w:p>
        </w:tc>
        <w:tc>
          <w:tcPr>
            <w:tcW w:w="1354" w:type="dxa"/>
            <w:gridSpan w:val="2"/>
            <w:vMerge w:val="restart"/>
            <w:shd w:val="clear" w:color="auto" w:fill="C5E0B3" w:themeFill="accent6" w:themeFillTint="66"/>
          </w:tcPr>
          <w:p w14:paraId="4F1B1A8F" w14:textId="77777777" w:rsidR="006C02DC" w:rsidRPr="008647F1" w:rsidRDefault="006C02DC" w:rsidP="006A3883">
            <w:pPr>
              <w:spacing w:line="276" w:lineRule="auto"/>
              <w:jc w:val="center"/>
              <w:rPr>
                <w:rFonts w:eastAsia="Batang"/>
                <w:sz w:val="20"/>
                <w:u w:val="wave"/>
              </w:rPr>
            </w:pPr>
            <w:r w:rsidRPr="008647F1">
              <w:rPr>
                <w:rFonts w:eastAsia="Batang"/>
                <w:sz w:val="20"/>
                <w:u w:val="wave"/>
              </w:rPr>
              <w:t>Shkolla e Magjistratur</w:t>
            </w:r>
            <w:r w:rsidR="00BB1127" w:rsidRPr="008647F1">
              <w:rPr>
                <w:rFonts w:eastAsia="Batang"/>
                <w:sz w:val="20"/>
                <w:u w:val="wave"/>
              </w:rPr>
              <w:t>ë</w:t>
            </w:r>
            <w:r w:rsidRPr="008647F1">
              <w:rPr>
                <w:rFonts w:eastAsia="Batang"/>
                <w:sz w:val="20"/>
                <w:u w:val="wave"/>
              </w:rPr>
              <w:t>s</w:t>
            </w:r>
          </w:p>
          <w:p w14:paraId="58E33A85" w14:textId="77777777" w:rsidR="006B6749" w:rsidRPr="008647F1" w:rsidRDefault="006B6749" w:rsidP="006A3883">
            <w:pPr>
              <w:spacing w:line="276" w:lineRule="auto"/>
              <w:jc w:val="center"/>
              <w:rPr>
                <w:rFonts w:eastAsia="Batang"/>
                <w:sz w:val="20"/>
                <w:u w:val="wave"/>
              </w:rPr>
            </w:pPr>
            <w:r w:rsidRPr="008647F1">
              <w:rPr>
                <w:rFonts w:eastAsia="Batang"/>
                <w:sz w:val="20"/>
                <w:u w:val="wave"/>
              </w:rPr>
              <w:t>Viti 3</w:t>
            </w:r>
          </w:p>
          <w:p w14:paraId="05E888C0" w14:textId="7B1CDF02" w:rsidR="006B6749" w:rsidRPr="008647F1" w:rsidRDefault="006B6749" w:rsidP="006A3883">
            <w:pPr>
              <w:spacing w:line="276" w:lineRule="auto"/>
              <w:jc w:val="center"/>
              <w:rPr>
                <w:rFonts w:eastAsia="Batang"/>
                <w:sz w:val="20"/>
                <w:u w:val="wave"/>
              </w:rPr>
            </w:pPr>
            <w:r w:rsidRPr="008647F1">
              <w:rPr>
                <w:rFonts w:eastAsia="Batang"/>
                <w:sz w:val="20"/>
                <w:u w:val="wave"/>
              </w:rPr>
              <w:t>Gjyq+prok</w:t>
            </w:r>
          </w:p>
        </w:tc>
      </w:tr>
      <w:tr w:rsidR="006C02DC" w:rsidRPr="008647F1" w14:paraId="0F5D60A0" w14:textId="77777777" w:rsidTr="00ED4594">
        <w:trPr>
          <w:trHeight w:val="1275"/>
        </w:trPr>
        <w:tc>
          <w:tcPr>
            <w:tcW w:w="715" w:type="dxa"/>
            <w:vMerge/>
          </w:tcPr>
          <w:p w14:paraId="7A65C6F4" w14:textId="77777777" w:rsidR="006C02DC" w:rsidRPr="008647F1" w:rsidRDefault="006C02DC" w:rsidP="008647F1">
            <w:pPr>
              <w:numPr>
                <w:ilvl w:val="0"/>
                <w:numId w:val="16"/>
              </w:numPr>
              <w:spacing w:line="276" w:lineRule="auto"/>
              <w:rPr>
                <w:rFonts w:eastAsia="Batang"/>
                <w:sz w:val="20"/>
                <w:u w:val="wave"/>
              </w:rPr>
            </w:pPr>
          </w:p>
        </w:tc>
        <w:tc>
          <w:tcPr>
            <w:tcW w:w="7024" w:type="dxa"/>
            <w:gridSpan w:val="2"/>
            <w:shd w:val="clear" w:color="auto" w:fill="C5E0B3" w:themeFill="accent6" w:themeFillTint="66"/>
          </w:tcPr>
          <w:p w14:paraId="2D8E71CF" w14:textId="5E9014FA" w:rsidR="006C02DC" w:rsidRPr="008647F1" w:rsidRDefault="006C02DC" w:rsidP="006A3883">
            <w:pPr>
              <w:spacing w:line="276" w:lineRule="auto"/>
              <w:jc w:val="both"/>
              <w:rPr>
                <w:sz w:val="20"/>
              </w:rPr>
            </w:pPr>
            <w:r w:rsidRPr="008647F1">
              <w:rPr>
                <w:sz w:val="20"/>
              </w:rPr>
              <w:t>Hetimi dhe gjykimi i veprave penale në fushën e zgjedhjeve. Korrupsioni aktiv në zgjedhje.</w:t>
            </w:r>
          </w:p>
        </w:tc>
        <w:tc>
          <w:tcPr>
            <w:tcW w:w="1530" w:type="dxa"/>
            <w:gridSpan w:val="2"/>
            <w:vMerge/>
          </w:tcPr>
          <w:p w14:paraId="4CB0CCB8" w14:textId="77777777" w:rsidR="006C02DC" w:rsidRPr="008647F1" w:rsidRDefault="006C02DC" w:rsidP="006A3883">
            <w:pPr>
              <w:spacing w:line="276" w:lineRule="auto"/>
              <w:jc w:val="center"/>
              <w:rPr>
                <w:rFonts w:eastAsia="Batang"/>
                <w:sz w:val="20"/>
                <w:u w:val="wave"/>
              </w:rPr>
            </w:pPr>
          </w:p>
        </w:tc>
        <w:tc>
          <w:tcPr>
            <w:tcW w:w="1980" w:type="dxa"/>
            <w:gridSpan w:val="2"/>
            <w:vMerge/>
          </w:tcPr>
          <w:p w14:paraId="35AA835D" w14:textId="77777777" w:rsidR="006C02DC" w:rsidRPr="008647F1" w:rsidRDefault="006C02DC" w:rsidP="006A3883">
            <w:pPr>
              <w:jc w:val="center"/>
              <w:rPr>
                <w:sz w:val="20"/>
              </w:rPr>
            </w:pPr>
          </w:p>
        </w:tc>
        <w:tc>
          <w:tcPr>
            <w:tcW w:w="1436" w:type="dxa"/>
            <w:vMerge/>
          </w:tcPr>
          <w:p w14:paraId="697E5C6D" w14:textId="77777777" w:rsidR="006C02DC" w:rsidRPr="008647F1" w:rsidRDefault="006C02DC" w:rsidP="006A3883">
            <w:pPr>
              <w:shd w:val="clear" w:color="auto" w:fill="FFFFFF"/>
              <w:spacing w:line="276" w:lineRule="auto"/>
              <w:jc w:val="both"/>
              <w:rPr>
                <w:rFonts w:eastAsia="Batang"/>
                <w:sz w:val="20"/>
              </w:rPr>
            </w:pPr>
          </w:p>
        </w:tc>
        <w:tc>
          <w:tcPr>
            <w:tcW w:w="1354" w:type="dxa"/>
            <w:gridSpan w:val="2"/>
            <w:vMerge/>
          </w:tcPr>
          <w:p w14:paraId="2FACB30A" w14:textId="77777777" w:rsidR="006C02DC" w:rsidRPr="008647F1" w:rsidRDefault="006C02DC" w:rsidP="006A3883">
            <w:pPr>
              <w:spacing w:line="276" w:lineRule="auto"/>
              <w:jc w:val="center"/>
              <w:rPr>
                <w:rFonts w:eastAsia="Batang"/>
                <w:sz w:val="20"/>
                <w:u w:val="wave"/>
              </w:rPr>
            </w:pPr>
          </w:p>
        </w:tc>
      </w:tr>
      <w:tr w:rsidR="00FB4F82" w:rsidRPr="008647F1" w14:paraId="27486831" w14:textId="77777777" w:rsidTr="00ED4594">
        <w:trPr>
          <w:trHeight w:val="908"/>
        </w:trPr>
        <w:tc>
          <w:tcPr>
            <w:tcW w:w="715" w:type="dxa"/>
          </w:tcPr>
          <w:p w14:paraId="519EBAE3" w14:textId="484C8C22" w:rsidR="00FB4F82" w:rsidRPr="008647F1" w:rsidRDefault="00FB4F82" w:rsidP="008647F1">
            <w:pPr>
              <w:pStyle w:val="ListParagraph"/>
              <w:numPr>
                <w:ilvl w:val="0"/>
                <w:numId w:val="16"/>
              </w:numPr>
              <w:rPr>
                <w:rFonts w:ascii="Times New Roman" w:eastAsia="Batang" w:hAnsi="Times New Roman" w:cs="Times New Roman"/>
                <w:sz w:val="20"/>
                <w:u w:val="wave"/>
              </w:rPr>
            </w:pPr>
            <w:bookmarkStart w:id="1" w:name="_Hlk146203080"/>
          </w:p>
        </w:tc>
        <w:tc>
          <w:tcPr>
            <w:tcW w:w="7024" w:type="dxa"/>
            <w:gridSpan w:val="2"/>
          </w:tcPr>
          <w:p w14:paraId="3134E094" w14:textId="77777777" w:rsidR="00FD3C0C" w:rsidRPr="008647F1" w:rsidRDefault="006C02DC" w:rsidP="006A3883">
            <w:pPr>
              <w:shd w:val="clear" w:color="auto" w:fill="FBE4D5" w:themeFill="accent2" w:themeFillTint="33"/>
              <w:jc w:val="both"/>
              <w:rPr>
                <w:rFonts w:eastAsia="Batang"/>
                <w:sz w:val="20"/>
              </w:rPr>
            </w:pPr>
            <w:r w:rsidRPr="008647F1">
              <w:rPr>
                <w:rFonts w:eastAsia="Batang"/>
                <w:sz w:val="20"/>
              </w:rPr>
              <w:t>TEMA I: “PARAGJYKIM DHE NJËANSHMËRI”</w:t>
            </w:r>
          </w:p>
          <w:p w14:paraId="7FFFAFC6" w14:textId="22D765C9" w:rsidR="00BF5A89" w:rsidRPr="008647F1" w:rsidRDefault="00FD3C0C" w:rsidP="006A3883">
            <w:pPr>
              <w:jc w:val="both"/>
              <w:rPr>
                <w:rFonts w:eastAsia="Batang"/>
                <w:sz w:val="20"/>
              </w:rPr>
            </w:pPr>
            <w:r w:rsidRPr="008647F1">
              <w:rPr>
                <w:rFonts w:eastAsia="Batang"/>
                <w:sz w:val="20"/>
              </w:rPr>
              <w:t xml:space="preserve">1. </w:t>
            </w:r>
            <w:r w:rsidR="00BF5A89" w:rsidRPr="008647F1">
              <w:rPr>
                <w:rFonts w:eastAsia="Batang"/>
                <w:bCs/>
                <w:sz w:val="20"/>
              </w:rPr>
              <w:t>Paragjykimi dhe njëanshmëria e pavetëdijshme, dy koncepte apo procese që mund të ndikojnë në mënyrë të thellë në mënyrën si njerëzit perceptojnë dhe interpretojnë botën rreth tyre dhe mund të kenë pasoja të rëndësishme për sjelljen dhe vendimet e tyre. Rëndësia që njerëzit të jenë të vet</w:t>
            </w:r>
            <w:bookmarkStart w:id="2" w:name="_Hlk165711043"/>
            <w:r w:rsidR="00BF5A89" w:rsidRPr="008647F1">
              <w:rPr>
                <w:rFonts w:eastAsia="Batang"/>
                <w:bCs/>
                <w:sz w:val="20"/>
              </w:rPr>
              <w:t>ë</w:t>
            </w:r>
            <w:bookmarkEnd w:id="2"/>
            <w:r w:rsidR="00BF5A89" w:rsidRPr="008647F1">
              <w:rPr>
                <w:rFonts w:eastAsia="Batang"/>
                <w:bCs/>
                <w:sz w:val="20"/>
              </w:rPr>
              <w:t>dijshëm për këto procese dhe të punojmë për të minimizuar ndikimin e tyre në mënyrën tonë të menduarit dhe të sjelljes.</w:t>
            </w:r>
          </w:p>
          <w:p w14:paraId="0F0728F5" w14:textId="2A7470FD" w:rsidR="00BF5A89" w:rsidRPr="008647F1" w:rsidRDefault="00FD3C0C" w:rsidP="006A3883">
            <w:pPr>
              <w:jc w:val="both"/>
              <w:rPr>
                <w:rFonts w:eastAsia="Batang"/>
                <w:bCs/>
                <w:sz w:val="20"/>
              </w:rPr>
            </w:pPr>
            <w:r w:rsidRPr="008647F1">
              <w:rPr>
                <w:rFonts w:eastAsia="Batang"/>
                <w:bCs/>
                <w:sz w:val="20"/>
              </w:rPr>
              <w:lastRenderedPageBreak/>
              <w:t xml:space="preserve">2. </w:t>
            </w:r>
            <w:r w:rsidR="00BF5A89" w:rsidRPr="008647F1">
              <w:rPr>
                <w:rFonts w:eastAsia="Batang"/>
                <w:bCs/>
                <w:sz w:val="20"/>
              </w:rPr>
              <w:t>Paragjykimi dhe njëanshmëria e pavetëdijshme (konjitive) në gjykim si procese që ndikojnë në mënyrën se si magjistratët analizojnë dhe vendosin rreth rasteve gjyqësore. Procese të lidhura me perceptimet, besimet dhe përvojat e tyre të paracaktuara dhe mund të ndikojnë në objektivitetin e vendimeve të tyre.</w:t>
            </w:r>
          </w:p>
          <w:p w14:paraId="5174679D" w14:textId="0D1C6120" w:rsidR="00BF5A89" w:rsidRPr="008647F1" w:rsidRDefault="00FD3C0C" w:rsidP="006A3883">
            <w:pPr>
              <w:jc w:val="both"/>
              <w:rPr>
                <w:rFonts w:eastAsia="Batang"/>
                <w:bCs/>
                <w:sz w:val="20"/>
              </w:rPr>
            </w:pPr>
            <w:r w:rsidRPr="008647F1">
              <w:rPr>
                <w:rFonts w:eastAsia="Batang"/>
                <w:bCs/>
                <w:sz w:val="20"/>
              </w:rPr>
              <w:t xml:space="preserve">3. </w:t>
            </w:r>
            <w:r w:rsidR="00BF5A89" w:rsidRPr="008647F1">
              <w:rPr>
                <w:rFonts w:eastAsia="Batang"/>
                <w:bCs/>
                <w:sz w:val="20"/>
              </w:rPr>
              <w:t>Reduktimi i efektit të paragjykimeve dhe njëanshmërisë së pavetëdijshme në gjykim, për të minimizuar ndikimin: e stereotipeve dhe përvojave personale; e mediave dhe shoqërisë; e presionit profesional dhe kulturës gjyqësore si dhe njohurive të përzierura me emocionet.</w:t>
            </w:r>
          </w:p>
        </w:tc>
        <w:tc>
          <w:tcPr>
            <w:tcW w:w="1530" w:type="dxa"/>
            <w:gridSpan w:val="2"/>
          </w:tcPr>
          <w:p w14:paraId="79B7C102" w14:textId="11584006" w:rsidR="00FB4F82" w:rsidRPr="008647F1" w:rsidRDefault="00FB4F82" w:rsidP="006A3883">
            <w:pPr>
              <w:spacing w:line="276" w:lineRule="auto"/>
              <w:jc w:val="center"/>
              <w:rPr>
                <w:rFonts w:eastAsia="Batang"/>
                <w:sz w:val="20"/>
                <w:u w:val="wave"/>
              </w:rPr>
            </w:pPr>
          </w:p>
        </w:tc>
        <w:tc>
          <w:tcPr>
            <w:tcW w:w="1980" w:type="dxa"/>
            <w:gridSpan w:val="2"/>
          </w:tcPr>
          <w:p w14:paraId="5B581DB3" w14:textId="77777777" w:rsidR="008C1A64" w:rsidRPr="008647F1" w:rsidRDefault="00E7598D" w:rsidP="006A3883">
            <w:pPr>
              <w:jc w:val="center"/>
              <w:rPr>
                <w:rFonts w:eastAsia="Batang"/>
                <w:sz w:val="20"/>
                <w:u w:val="wave"/>
              </w:rPr>
            </w:pPr>
            <w:r w:rsidRPr="008647F1">
              <w:rPr>
                <w:rFonts w:eastAsia="Batang"/>
                <w:sz w:val="20"/>
                <w:u w:val="wave"/>
              </w:rPr>
              <w:t>Sokol Berberi</w:t>
            </w:r>
          </w:p>
          <w:p w14:paraId="152E7EA2" w14:textId="77777777" w:rsidR="00E7598D" w:rsidRPr="008647F1" w:rsidRDefault="00E7598D" w:rsidP="006A3883">
            <w:pPr>
              <w:jc w:val="center"/>
              <w:rPr>
                <w:rFonts w:eastAsia="Batang"/>
                <w:sz w:val="20"/>
                <w:u w:val="wave"/>
              </w:rPr>
            </w:pPr>
            <w:r w:rsidRPr="008647F1">
              <w:rPr>
                <w:rFonts w:eastAsia="Batang"/>
                <w:sz w:val="20"/>
                <w:u w:val="wave"/>
              </w:rPr>
              <w:t>Arta Mandro</w:t>
            </w:r>
          </w:p>
          <w:p w14:paraId="131E50D6" w14:textId="77777777" w:rsidR="00B724DD" w:rsidRPr="008647F1" w:rsidRDefault="00B724DD" w:rsidP="006A3883">
            <w:pPr>
              <w:jc w:val="center"/>
              <w:rPr>
                <w:rFonts w:eastAsia="Batang"/>
                <w:sz w:val="20"/>
                <w:u w:val="wave"/>
              </w:rPr>
            </w:pPr>
          </w:p>
          <w:p w14:paraId="0D0FEB07" w14:textId="4E7FAC06" w:rsidR="00B724DD" w:rsidRPr="008647F1" w:rsidRDefault="00B724DD" w:rsidP="006A3883">
            <w:pPr>
              <w:jc w:val="center"/>
              <w:rPr>
                <w:rFonts w:eastAsia="Batang"/>
                <w:sz w:val="20"/>
                <w:u w:val="wave"/>
              </w:rPr>
            </w:pPr>
            <w:r w:rsidRPr="008647F1">
              <w:rPr>
                <w:rFonts w:eastAsia="Batang"/>
                <w:sz w:val="20"/>
                <w:u w:val="wave"/>
              </w:rPr>
              <w:t>Lehtësues</w:t>
            </w:r>
          </w:p>
          <w:p w14:paraId="79DC9E38" w14:textId="291783DC" w:rsidR="00E7598D" w:rsidRPr="008647F1" w:rsidRDefault="00E7598D" w:rsidP="006A3883">
            <w:pPr>
              <w:jc w:val="center"/>
              <w:rPr>
                <w:rFonts w:eastAsia="Batang"/>
                <w:sz w:val="20"/>
                <w:highlight w:val="green"/>
                <w:u w:val="wave"/>
              </w:rPr>
            </w:pPr>
            <w:r w:rsidRPr="008647F1">
              <w:rPr>
                <w:rFonts w:eastAsia="Batang"/>
                <w:sz w:val="20"/>
                <w:u w:val="wave"/>
              </w:rPr>
              <w:t>Marta Bej</w:t>
            </w:r>
          </w:p>
        </w:tc>
        <w:tc>
          <w:tcPr>
            <w:tcW w:w="1436" w:type="dxa"/>
          </w:tcPr>
          <w:p w14:paraId="1BEA1405" w14:textId="1B9C7B56" w:rsidR="00FB4F82" w:rsidRPr="008647F1" w:rsidRDefault="006C02DC" w:rsidP="006A3883">
            <w:pPr>
              <w:spacing w:line="276" w:lineRule="auto"/>
              <w:jc w:val="center"/>
              <w:rPr>
                <w:rFonts w:eastAsia="Batang"/>
                <w:sz w:val="20"/>
                <w:u w:val="wave"/>
              </w:rPr>
            </w:pPr>
            <w:r w:rsidRPr="008647F1">
              <w:rPr>
                <w:rFonts w:eastAsia="Batang"/>
                <w:sz w:val="20"/>
                <w:u w:val="wave"/>
              </w:rPr>
              <w:t>8 tetor 2024</w:t>
            </w:r>
          </w:p>
        </w:tc>
        <w:tc>
          <w:tcPr>
            <w:tcW w:w="1354" w:type="dxa"/>
            <w:gridSpan w:val="2"/>
          </w:tcPr>
          <w:p w14:paraId="10B9C1E2" w14:textId="0EC2542C" w:rsidR="00FB4F82" w:rsidRPr="008647F1" w:rsidRDefault="006C02DC" w:rsidP="006A3883">
            <w:pPr>
              <w:shd w:val="clear" w:color="auto" w:fill="FFFFFF"/>
              <w:spacing w:line="276" w:lineRule="auto"/>
              <w:jc w:val="both"/>
              <w:rPr>
                <w:rFonts w:eastAsia="Times New Roman"/>
                <w:sz w:val="20"/>
                <w:lang w:val="it-IT"/>
              </w:rPr>
            </w:pPr>
            <w:r w:rsidRPr="008647F1">
              <w:rPr>
                <w:rFonts w:eastAsia="Times New Roman"/>
                <w:sz w:val="20"/>
                <w:lang w:val="it-IT"/>
              </w:rPr>
              <w:t>Shkolla e Magjistratur</w:t>
            </w:r>
            <w:r w:rsidR="00BB1127" w:rsidRPr="008647F1">
              <w:rPr>
                <w:rFonts w:eastAsia="Times New Roman"/>
                <w:sz w:val="20"/>
                <w:lang w:val="it-IT"/>
              </w:rPr>
              <w:t>ë</w:t>
            </w:r>
            <w:r w:rsidRPr="008647F1">
              <w:rPr>
                <w:rFonts w:eastAsia="Times New Roman"/>
                <w:sz w:val="20"/>
                <w:lang w:val="it-IT"/>
              </w:rPr>
              <w:t>s</w:t>
            </w:r>
            <w:r w:rsidR="00BF5A89" w:rsidRPr="008647F1">
              <w:rPr>
                <w:rFonts w:eastAsia="Times New Roman"/>
                <w:sz w:val="20"/>
                <w:lang w:val="it-IT"/>
              </w:rPr>
              <w:t xml:space="preserve"> (grupi I)</w:t>
            </w:r>
          </w:p>
        </w:tc>
      </w:tr>
      <w:tr w:rsidR="00BF5A89" w:rsidRPr="008647F1" w14:paraId="1FF51999" w14:textId="77777777" w:rsidTr="00ED4594">
        <w:tc>
          <w:tcPr>
            <w:tcW w:w="715" w:type="dxa"/>
          </w:tcPr>
          <w:p w14:paraId="45DB3F4E" w14:textId="2E875C96" w:rsidR="00BF5A89" w:rsidRPr="0042794E" w:rsidRDefault="00BF5A89" w:rsidP="008647F1">
            <w:pPr>
              <w:pStyle w:val="ListParagraph"/>
              <w:numPr>
                <w:ilvl w:val="0"/>
                <w:numId w:val="16"/>
              </w:numPr>
              <w:rPr>
                <w:rFonts w:ascii="Times New Roman" w:eastAsia="Batang" w:hAnsi="Times New Roman" w:cs="Times New Roman"/>
                <w:sz w:val="20"/>
                <w:u w:val="wave"/>
                <w:lang w:val="it-IT"/>
              </w:rPr>
            </w:pPr>
          </w:p>
        </w:tc>
        <w:tc>
          <w:tcPr>
            <w:tcW w:w="7024" w:type="dxa"/>
            <w:gridSpan w:val="2"/>
          </w:tcPr>
          <w:p w14:paraId="07186A08" w14:textId="7F9D8DDC" w:rsidR="00BF5A89" w:rsidRPr="008647F1" w:rsidRDefault="00BF5A89" w:rsidP="006A3883">
            <w:pPr>
              <w:jc w:val="both"/>
              <w:rPr>
                <w:rFonts w:eastAsia="Batang"/>
                <w:sz w:val="20"/>
              </w:rPr>
            </w:pPr>
            <w:r w:rsidRPr="008647F1">
              <w:rPr>
                <w:rFonts w:eastAsia="Batang"/>
                <w:sz w:val="20"/>
              </w:rPr>
              <w:t>TEMA I: “PARAGJYKIM DHE NJËANSHMËRI”</w:t>
            </w:r>
          </w:p>
        </w:tc>
        <w:tc>
          <w:tcPr>
            <w:tcW w:w="1530" w:type="dxa"/>
            <w:gridSpan w:val="2"/>
          </w:tcPr>
          <w:p w14:paraId="4EA86E73" w14:textId="77777777" w:rsidR="00BF5A89" w:rsidRPr="008647F1" w:rsidRDefault="00BF5A89" w:rsidP="006A3883">
            <w:pPr>
              <w:spacing w:line="276" w:lineRule="auto"/>
              <w:jc w:val="center"/>
              <w:rPr>
                <w:rFonts w:eastAsia="Batang"/>
                <w:sz w:val="20"/>
                <w:u w:val="wave"/>
              </w:rPr>
            </w:pPr>
          </w:p>
        </w:tc>
        <w:tc>
          <w:tcPr>
            <w:tcW w:w="1980" w:type="dxa"/>
            <w:gridSpan w:val="2"/>
          </w:tcPr>
          <w:p w14:paraId="148B4FCB" w14:textId="77777777" w:rsidR="00E7598D" w:rsidRPr="008647F1" w:rsidRDefault="00E7598D" w:rsidP="006A3883">
            <w:pPr>
              <w:jc w:val="center"/>
              <w:rPr>
                <w:rFonts w:eastAsia="Batang"/>
                <w:sz w:val="20"/>
                <w:u w:val="wave"/>
              </w:rPr>
            </w:pPr>
            <w:r w:rsidRPr="008647F1">
              <w:rPr>
                <w:rFonts w:eastAsia="Batang"/>
                <w:sz w:val="20"/>
                <w:u w:val="wave"/>
              </w:rPr>
              <w:t>Sokol Berberi</w:t>
            </w:r>
          </w:p>
          <w:p w14:paraId="12F750B4" w14:textId="77777777" w:rsidR="00B724DD" w:rsidRPr="008647F1" w:rsidRDefault="00B724DD" w:rsidP="006A3883">
            <w:pPr>
              <w:jc w:val="center"/>
              <w:rPr>
                <w:rFonts w:eastAsia="Batang"/>
                <w:sz w:val="20"/>
                <w:u w:val="wave"/>
              </w:rPr>
            </w:pPr>
          </w:p>
          <w:p w14:paraId="34DFB9CC" w14:textId="1E4AC7AA" w:rsidR="00B724DD" w:rsidRPr="008647F1" w:rsidRDefault="00B724DD" w:rsidP="006A3883">
            <w:pPr>
              <w:jc w:val="center"/>
              <w:rPr>
                <w:rFonts w:eastAsia="Batang"/>
                <w:sz w:val="20"/>
                <w:u w:val="wave"/>
              </w:rPr>
            </w:pPr>
            <w:r w:rsidRPr="008647F1">
              <w:rPr>
                <w:rFonts w:eastAsia="Batang"/>
                <w:sz w:val="20"/>
                <w:u w:val="wave"/>
              </w:rPr>
              <w:t>Lehtësues</w:t>
            </w:r>
          </w:p>
          <w:p w14:paraId="2EA21ECD" w14:textId="2128687A" w:rsidR="00BF5A89" w:rsidRPr="008647F1" w:rsidRDefault="00E7598D" w:rsidP="006A3883">
            <w:pPr>
              <w:jc w:val="center"/>
              <w:rPr>
                <w:rFonts w:eastAsia="Batang"/>
                <w:sz w:val="20"/>
                <w:highlight w:val="green"/>
                <w:u w:val="wave"/>
              </w:rPr>
            </w:pPr>
            <w:r w:rsidRPr="008647F1">
              <w:rPr>
                <w:rFonts w:eastAsia="Batang"/>
                <w:sz w:val="20"/>
                <w:u w:val="wave"/>
              </w:rPr>
              <w:t>Marta Bej</w:t>
            </w:r>
          </w:p>
        </w:tc>
        <w:tc>
          <w:tcPr>
            <w:tcW w:w="1436" w:type="dxa"/>
          </w:tcPr>
          <w:p w14:paraId="1C845CF7" w14:textId="2FE6CFA7" w:rsidR="00BF5A89" w:rsidRPr="008647F1" w:rsidRDefault="00BF5A89" w:rsidP="006A3883">
            <w:pPr>
              <w:spacing w:line="276" w:lineRule="auto"/>
              <w:jc w:val="center"/>
              <w:rPr>
                <w:rFonts w:eastAsia="Batang"/>
                <w:sz w:val="20"/>
                <w:u w:val="wave"/>
              </w:rPr>
            </w:pPr>
            <w:r w:rsidRPr="008647F1">
              <w:rPr>
                <w:rFonts w:eastAsia="Batang"/>
                <w:sz w:val="20"/>
                <w:u w:val="wave"/>
              </w:rPr>
              <w:t>9 tetor 2024</w:t>
            </w:r>
          </w:p>
        </w:tc>
        <w:tc>
          <w:tcPr>
            <w:tcW w:w="1354" w:type="dxa"/>
            <w:gridSpan w:val="2"/>
          </w:tcPr>
          <w:p w14:paraId="1CEF35F1" w14:textId="0A814088" w:rsidR="00BF5A89" w:rsidRPr="008647F1" w:rsidRDefault="00BF5A89" w:rsidP="006A3883">
            <w:pPr>
              <w:shd w:val="clear" w:color="auto" w:fill="FFFFFF"/>
              <w:spacing w:line="276" w:lineRule="auto"/>
              <w:jc w:val="both"/>
              <w:rPr>
                <w:rFonts w:eastAsia="Times New Roman"/>
                <w:sz w:val="20"/>
                <w:lang w:val="it-IT"/>
              </w:rPr>
            </w:pPr>
            <w:r w:rsidRPr="008647F1">
              <w:rPr>
                <w:rFonts w:eastAsia="Times New Roman"/>
                <w:sz w:val="20"/>
                <w:lang w:val="it-IT"/>
              </w:rPr>
              <w:t>Shkolla e Magjistratur</w:t>
            </w:r>
            <w:r w:rsidR="00BB1127" w:rsidRPr="008647F1">
              <w:rPr>
                <w:rFonts w:eastAsia="Times New Roman"/>
                <w:sz w:val="20"/>
                <w:lang w:val="it-IT"/>
              </w:rPr>
              <w:t>ë</w:t>
            </w:r>
            <w:r w:rsidRPr="008647F1">
              <w:rPr>
                <w:rFonts w:eastAsia="Times New Roman"/>
                <w:sz w:val="20"/>
                <w:lang w:val="it-IT"/>
              </w:rPr>
              <w:t>s (grupi II)</w:t>
            </w:r>
          </w:p>
        </w:tc>
      </w:tr>
      <w:tr w:rsidR="00BF5A89" w:rsidRPr="008647F1" w14:paraId="0E225209" w14:textId="77777777" w:rsidTr="00ED4594">
        <w:tc>
          <w:tcPr>
            <w:tcW w:w="715" w:type="dxa"/>
          </w:tcPr>
          <w:p w14:paraId="10B93154" w14:textId="6DAB4649" w:rsidR="00BF5A89" w:rsidRPr="0042794E" w:rsidRDefault="00BF5A89" w:rsidP="008647F1">
            <w:pPr>
              <w:pStyle w:val="ListParagraph"/>
              <w:numPr>
                <w:ilvl w:val="0"/>
                <w:numId w:val="16"/>
              </w:numPr>
              <w:rPr>
                <w:rFonts w:ascii="Times New Roman" w:eastAsia="Batang" w:hAnsi="Times New Roman" w:cs="Times New Roman"/>
                <w:sz w:val="20"/>
                <w:u w:val="wave"/>
                <w:lang w:val="it-IT"/>
              </w:rPr>
            </w:pPr>
          </w:p>
        </w:tc>
        <w:tc>
          <w:tcPr>
            <w:tcW w:w="7024" w:type="dxa"/>
            <w:gridSpan w:val="2"/>
          </w:tcPr>
          <w:p w14:paraId="2BA60C94" w14:textId="70A2E056" w:rsidR="00BF5A89" w:rsidRPr="008647F1" w:rsidRDefault="00BF5A89" w:rsidP="006A3883">
            <w:pPr>
              <w:jc w:val="both"/>
              <w:rPr>
                <w:rFonts w:eastAsia="Batang"/>
                <w:sz w:val="20"/>
              </w:rPr>
            </w:pPr>
            <w:r w:rsidRPr="008647F1">
              <w:rPr>
                <w:rFonts w:eastAsia="Batang"/>
                <w:sz w:val="20"/>
              </w:rPr>
              <w:t>TEMA I: “PARAGJYKIM DHE NJËANSHMËRI”</w:t>
            </w:r>
          </w:p>
        </w:tc>
        <w:tc>
          <w:tcPr>
            <w:tcW w:w="1530" w:type="dxa"/>
            <w:gridSpan w:val="2"/>
          </w:tcPr>
          <w:p w14:paraId="1C3D51ED" w14:textId="77777777" w:rsidR="00BF5A89" w:rsidRPr="008647F1" w:rsidRDefault="00BF5A89" w:rsidP="006A3883">
            <w:pPr>
              <w:spacing w:line="276" w:lineRule="auto"/>
              <w:jc w:val="center"/>
              <w:rPr>
                <w:rFonts w:eastAsia="Batang"/>
                <w:sz w:val="20"/>
                <w:u w:val="wave"/>
              </w:rPr>
            </w:pPr>
          </w:p>
        </w:tc>
        <w:tc>
          <w:tcPr>
            <w:tcW w:w="1980" w:type="dxa"/>
            <w:gridSpan w:val="2"/>
          </w:tcPr>
          <w:p w14:paraId="5CF28BC9" w14:textId="77777777" w:rsidR="00E7598D" w:rsidRPr="008647F1" w:rsidRDefault="00E7598D" w:rsidP="006A3883">
            <w:pPr>
              <w:jc w:val="center"/>
              <w:rPr>
                <w:rFonts w:eastAsia="Batang"/>
                <w:sz w:val="20"/>
                <w:u w:val="wave"/>
              </w:rPr>
            </w:pPr>
            <w:r w:rsidRPr="008647F1">
              <w:rPr>
                <w:rFonts w:eastAsia="Batang"/>
                <w:sz w:val="20"/>
                <w:u w:val="wave"/>
              </w:rPr>
              <w:t>Sokol Berberi</w:t>
            </w:r>
          </w:p>
          <w:p w14:paraId="5FE991C6" w14:textId="77777777" w:rsidR="00E7598D" w:rsidRPr="008647F1" w:rsidRDefault="00E7598D" w:rsidP="006A3883">
            <w:pPr>
              <w:jc w:val="center"/>
              <w:rPr>
                <w:rFonts w:eastAsia="Batang"/>
                <w:sz w:val="20"/>
                <w:u w:val="wave"/>
              </w:rPr>
            </w:pPr>
            <w:r w:rsidRPr="008647F1">
              <w:rPr>
                <w:rFonts w:eastAsia="Batang"/>
                <w:sz w:val="20"/>
                <w:u w:val="wave"/>
              </w:rPr>
              <w:t>Arta Mandro</w:t>
            </w:r>
          </w:p>
          <w:p w14:paraId="35DA83A0" w14:textId="77777777" w:rsidR="00B724DD" w:rsidRPr="008647F1" w:rsidRDefault="00B724DD" w:rsidP="006A3883">
            <w:pPr>
              <w:jc w:val="center"/>
              <w:rPr>
                <w:rFonts w:eastAsia="Batang"/>
                <w:sz w:val="20"/>
                <w:u w:val="wave"/>
              </w:rPr>
            </w:pPr>
          </w:p>
          <w:p w14:paraId="1AF853D0" w14:textId="70241397" w:rsidR="00B724DD" w:rsidRPr="008647F1" w:rsidRDefault="00B724DD" w:rsidP="006A3883">
            <w:pPr>
              <w:jc w:val="center"/>
              <w:rPr>
                <w:rFonts w:eastAsia="Batang"/>
                <w:sz w:val="20"/>
                <w:u w:val="wave"/>
              </w:rPr>
            </w:pPr>
            <w:r w:rsidRPr="008647F1">
              <w:rPr>
                <w:rFonts w:eastAsia="Batang"/>
                <w:sz w:val="20"/>
                <w:u w:val="wave"/>
              </w:rPr>
              <w:t>Lehtësues</w:t>
            </w:r>
          </w:p>
          <w:p w14:paraId="777CA180" w14:textId="38265197" w:rsidR="00BF5A89" w:rsidRPr="008647F1" w:rsidRDefault="00E7598D" w:rsidP="006A3883">
            <w:pPr>
              <w:jc w:val="center"/>
              <w:rPr>
                <w:rFonts w:eastAsia="Batang"/>
                <w:sz w:val="20"/>
                <w:highlight w:val="green"/>
                <w:u w:val="wave"/>
              </w:rPr>
            </w:pPr>
            <w:r w:rsidRPr="008647F1">
              <w:rPr>
                <w:rFonts w:eastAsia="Batang"/>
                <w:sz w:val="20"/>
                <w:u w:val="wave"/>
              </w:rPr>
              <w:t>Marta Bej</w:t>
            </w:r>
          </w:p>
        </w:tc>
        <w:tc>
          <w:tcPr>
            <w:tcW w:w="1436" w:type="dxa"/>
          </w:tcPr>
          <w:p w14:paraId="034C9261" w14:textId="32596266" w:rsidR="00BF5A89" w:rsidRPr="008647F1" w:rsidRDefault="00BF5A89" w:rsidP="006A3883">
            <w:pPr>
              <w:spacing w:line="276" w:lineRule="auto"/>
              <w:jc w:val="center"/>
              <w:rPr>
                <w:rFonts w:eastAsia="Batang"/>
                <w:sz w:val="20"/>
                <w:u w:val="wave"/>
              </w:rPr>
            </w:pPr>
            <w:r w:rsidRPr="008647F1">
              <w:rPr>
                <w:rFonts w:eastAsia="Batang"/>
                <w:sz w:val="20"/>
                <w:u w:val="wave"/>
              </w:rPr>
              <w:t>10 tetor 2024</w:t>
            </w:r>
          </w:p>
        </w:tc>
        <w:tc>
          <w:tcPr>
            <w:tcW w:w="1354" w:type="dxa"/>
            <w:gridSpan w:val="2"/>
          </w:tcPr>
          <w:p w14:paraId="2B9855DA" w14:textId="4C0886B6" w:rsidR="00BF5A89" w:rsidRPr="008647F1" w:rsidRDefault="00BF5A89" w:rsidP="006A3883">
            <w:pPr>
              <w:shd w:val="clear" w:color="auto" w:fill="FFFFFF"/>
              <w:spacing w:line="276" w:lineRule="auto"/>
              <w:jc w:val="both"/>
              <w:rPr>
                <w:rFonts w:eastAsia="Times New Roman"/>
                <w:sz w:val="20"/>
                <w:lang w:val="it-IT"/>
              </w:rPr>
            </w:pPr>
            <w:r w:rsidRPr="008647F1">
              <w:rPr>
                <w:rFonts w:eastAsia="Times New Roman"/>
                <w:sz w:val="20"/>
                <w:lang w:val="it-IT"/>
              </w:rPr>
              <w:t>Shkolla e Magjistratur</w:t>
            </w:r>
            <w:r w:rsidR="00BB1127" w:rsidRPr="008647F1">
              <w:rPr>
                <w:rFonts w:eastAsia="Times New Roman"/>
                <w:sz w:val="20"/>
                <w:lang w:val="it-IT"/>
              </w:rPr>
              <w:t>ë</w:t>
            </w:r>
            <w:r w:rsidRPr="008647F1">
              <w:rPr>
                <w:rFonts w:eastAsia="Times New Roman"/>
                <w:sz w:val="20"/>
                <w:lang w:val="it-IT"/>
              </w:rPr>
              <w:t>s (grupi III)</w:t>
            </w:r>
          </w:p>
        </w:tc>
      </w:tr>
      <w:tr w:rsidR="00D96023" w:rsidRPr="008647F1" w14:paraId="1D275697" w14:textId="77777777" w:rsidTr="00ED4594">
        <w:tc>
          <w:tcPr>
            <w:tcW w:w="715" w:type="dxa"/>
          </w:tcPr>
          <w:p w14:paraId="64BCDDC1" w14:textId="6484E944" w:rsidR="00D96023" w:rsidRPr="0042794E" w:rsidRDefault="00D96023" w:rsidP="008647F1">
            <w:pPr>
              <w:pStyle w:val="ListParagraph"/>
              <w:numPr>
                <w:ilvl w:val="0"/>
                <w:numId w:val="16"/>
              </w:numPr>
              <w:rPr>
                <w:rFonts w:ascii="Times New Roman" w:eastAsia="Batang" w:hAnsi="Times New Roman" w:cs="Times New Roman"/>
                <w:sz w:val="20"/>
                <w:u w:val="wave"/>
                <w:lang w:val="it-IT"/>
              </w:rPr>
            </w:pPr>
          </w:p>
        </w:tc>
        <w:tc>
          <w:tcPr>
            <w:tcW w:w="7024" w:type="dxa"/>
            <w:gridSpan w:val="2"/>
            <w:shd w:val="clear" w:color="auto" w:fill="C5E0B3" w:themeFill="accent6" w:themeFillTint="66"/>
          </w:tcPr>
          <w:p w14:paraId="180C685B" w14:textId="656DE765" w:rsidR="00D96023" w:rsidRPr="008647F1" w:rsidRDefault="00D96023" w:rsidP="006A3883">
            <w:pPr>
              <w:jc w:val="both"/>
              <w:rPr>
                <w:rFonts w:eastAsia="Batang"/>
                <w:sz w:val="20"/>
              </w:rPr>
            </w:pPr>
            <w:r w:rsidRPr="008647F1">
              <w:rPr>
                <w:rFonts w:eastAsia="Batang"/>
                <w:sz w:val="20"/>
              </w:rPr>
              <w:t>Trajnim mbi vendin e ngjarjes.</w:t>
            </w:r>
          </w:p>
          <w:p w14:paraId="44530C18" w14:textId="77777777" w:rsidR="00E7598D" w:rsidRPr="008647F1" w:rsidRDefault="00E7598D" w:rsidP="006A3883">
            <w:pPr>
              <w:jc w:val="both"/>
              <w:rPr>
                <w:rFonts w:eastAsia="Batang"/>
                <w:sz w:val="20"/>
              </w:rPr>
            </w:pPr>
          </w:p>
          <w:p w14:paraId="3C941CD1" w14:textId="25ACDEC8" w:rsidR="00D96023" w:rsidRPr="008647F1" w:rsidRDefault="00D96023" w:rsidP="006A3883">
            <w:pPr>
              <w:jc w:val="both"/>
              <w:rPr>
                <w:rFonts w:eastAsia="Batang"/>
                <w:i/>
                <w:sz w:val="20"/>
              </w:rPr>
            </w:pPr>
            <w:r w:rsidRPr="008647F1">
              <w:rPr>
                <w:rFonts w:eastAsia="Batang"/>
                <w:i/>
                <w:sz w:val="20"/>
              </w:rPr>
              <w:t>Trajnim për oficerë të policisë gjyqësore dhe prokurore/SPAK</w:t>
            </w:r>
          </w:p>
        </w:tc>
        <w:tc>
          <w:tcPr>
            <w:tcW w:w="1530" w:type="dxa"/>
            <w:gridSpan w:val="2"/>
            <w:shd w:val="clear" w:color="auto" w:fill="C5E0B3" w:themeFill="accent6" w:themeFillTint="66"/>
          </w:tcPr>
          <w:p w14:paraId="19224064" w14:textId="4F1630C6" w:rsidR="00D96023" w:rsidRPr="008647F1" w:rsidRDefault="00D96023" w:rsidP="006A3883">
            <w:pPr>
              <w:spacing w:line="276" w:lineRule="auto"/>
              <w:jc w:val="center"/>
              <w:rPr>
                <w:rFonts w:eastAsia="Batang"/>
                <w:sz w:val="20"/>
                <w:u w:val="wave"/>
              </w:rPr>
            </w:pPr>
            <w:r w:rsidRPr="008647F1">
              <w:rPr>
                <w:rFonts w:eastAsia="Batang"/>
                <w:sz w:val="20"/>
                <w:u w:val="wave"/>
              </w:rPr>
              <w:t>Forensics for Albania</w:t>
            </w:r>
            <w:r w:rsidRPr="008647F1">
              <w:rPr>
                <w:rFonts w:eastAsia="Batang"/>
                <w:sz w:val="20"/>
                <w:u w:val="wave"/>
              </w:rPr>
              <w:tab/>
            </w:r>
          </w:p>
        </w:tc>
        <w:tc>
          <w:tcPr>
            <w:tcW w:w="1980" w:type="dxa"/>
            <w:gridSpan w:val="2"/>
            <w:shd w:val="clear" w:color="auto" w:fill="C5E0B3" w:themeFill="accent6" w:themeFillTint="66"/>
          </w:tcPr>
          <w:p w14:paraId="273A77B1" w14:textId="7927D3B8" w:rsidR="00E7598D" w:rsidRPr="008647F1" w:rsidRDefault="00E7598D" w:rsidP="006A3883">
            <w:pPr>
              <w:jc w:val="center"/>
              <w:rPr>
                <w:rFonts w:eastAsia="Batang"/>
                <w:sz w:val="20"/>
                <w:u w:val="wave"/>
              </w:rPr>
            </w:pPr>
            <w:r w:rsidRPr="008647F1">
              <w:rPr>
                <w:rFonts w:eastAsia="Batang"/>
                <w:sz w:val="20"/>
                <w:u w:val="wave"/>
              </w:rPr>
              <w:t>Ilirjan Mandro</w:t>
            </w:r>
          </w:p>
          <w:p w14:paraId="520CF439" w14:textId="0A66DD0A" w:rsidR="00D96023" w:rsidRPr="008647F1" w:rsidRDefault="00E7598D" w:rsidP="006A3883">
            <w:pPr>
              <w:jc w:val="center"/>
              <w:rPr>
                <w:rFonts w:eastAsia="Batang"/>
                <w:sz w:val="20"/>
                <w:highlight w:val="green"/>
                <w:u w:val="wave"/>
              </w:rPr>
            </w:pPr>
            <w:r w:rsidRPr="008647F1">
              <w:rPr>
                <w:rFonts w:eastAsia="Batang"/>
                <w:sz w:val="20"/>
                <w:u w:val="wave"/>
              </w:rPr>
              <w:t>Andi Pogaçe</w:t>
            </w:r>
          </w:p>
        </w:tc>
        <w:tc>
          <w:tcPr>
            <w:tcW w:w="1436" w:type="dxa"/>
            <w:shd w:val="clear" w:color="auto" w:fill="C5E0B3" w:themeFill="accent6" w:themeFillTint="66"/>
          </w:tcPr>
          <w:p w14:paraId="56021BE0" w14:textId="147FD867" w:rsidR="00D96023" w:rsidRPr="008647F1" w:rsidRDefault="00D96023" w:rsidP="006A3883">
            <w:pPr>
              <w:spacing w:line="276" w:lineRule="auto"/>
              <w:jc w:val="center"/>
              <w:rPr>
                <w:rFonts w:eastAsia="Batang"/>
                <w:sz w:val="20"/>
                <w:u w:val="wave"/>
              </w:rPr>
            </w:pPr>
            <w:r w:rsidRPr="008647F1">
              <w:rPr>
                <w:rFonts w:eastAsia="Batang"/>
                <w:sz w:val="20"/>
                <w:u w:val="wave"/>
              </w:rPr>
              <w:t>11 tetor 2024</w:t>
            </w:r>
          </w:p>
        </w:tc>
        <w:tc>
          <w:tcPr>
            <w:tcW w:w="1354" w:type="dxa"/>
            <w:gridSpan w:val="2"/>
            <w:shd w:val="clear" w:color="auto" w:fill="C5E0B3" w:themeFill="accent6" w:themeFillTint="66"/>
          </w:tcPr>
          <w:p w14:paraId="29F4532B" w14:textId="77777777" w:rsidR="00D96023" w:rsidRPr="008647F1" w:rsidRDefault="00D96023" w:rsidP="006A3883">
            <w:pPr>
              <w:shd w:val="clear" w:color="auto" w:fill="FFFFFF"/>
              <w:spacing w:line="276" w:lineRule="auto"/>
              <w:jc w:val="both"/>
              <w:rPr>
                <w:rFonts w:eastAsia="Times New Roman"/>
                <w:sz w:val="20"/>
                <w:lang w:val="en-US"/>
              </w:rPr>
            </w:pPr>
          </w:p>
        </w:tc>
      </w:tr>
      <w:tr w:rsidR="00BF5A89" w:rsidRPr="008647F1" w14:paraId="1F8F09CC" w14:textId="77777777" w:rsidTr="00ED4594">
        <w:tc>
          <w:tcPr>
            <w:tcW w:w="715" w:type="dxa"/>
          </w:tcPr>
          <w:p w14:paraId="6CADB5B4" w14:textId="6B7DF8F5" w:rsidR="00BF5A89" w:rsidRPr="008647F1" w:rsidRDefault="00BF5A89" w:rsidP="008647F1">
            <w:pPr>
              <w:pStyle w:val="ListParagraph"/>
              <w:numPr>
                <w:ilvl w:val="0"/>
                <w:numId w:val="16"/>
              </w:numPr>
              <w:rPr>
                <w:rFonts w:ascii="Times New Roman" w:eastAsia="Batang" w:hAnsi="Times New Roman" w:cs="Times New Roman"/>
                <w:sz w:val="20"/>
                <w:u w:val="wave"/>
              </w:rPr>
            </w:pPr>
          </w:p>
        </w:tc>
        <w:tc>
          <w:tcPr>
            <w:tcW w:w="7024" w:type="dxa"/>
            <w:gridSpan w:val="2"/>
          </w:tcPr>
          <w:p w14:paraId="72E63CFA" w14:textId="77777777" w:rsidR="00BF5A89" w:rsidRPr="008647F1" w:rsidRDefault="00BF5A89" w:rsidP="006A3883">
            <w:pPr>
              <w:shd w:val="clear" w:color="auto" w:fill="F7CAAC" w:themeFill="accent2" w:themeFillTint="66"/>
              <w:jc w:val="both"/>
              <w:rPr>
                <w:rFonts w:eastAsia="Batang"/>
                <w:sz w:val="20"/>
              </w:rPr>
            </w:pPr>
            <w:r w:rsidRPr="008647F1">
              <w:rPr>
                <w:rFonts w:eastAsia="Batang"/>
                <w:sz w:val="20"/>
              </w:rPr>
              <w:t>TEMA II: “INTELIGJENCA EMOCIONALE DHE STRESI”</w:t>
            </w:r>
          </w:p>
          <w:p w14:paraId="79E9E6A5" w14:textId="77777777" w:rsidR="00BF5A89" w:rsidRPr="008647F1" w:rsidRDefault="00BF5A89" w:rsidP="006A3883">
            <w:pPr>
              <w:jc w:val="both"/>
              <w:rPr>
                <w:rFonts w:eastAsia="Batang"/>
                <w:sz w:val="20"/>
              </w:rPr>
            </w:pPr>
            <w:r w:rsidRPr="008647F1">
              <w:rPr>
                <w:rFonts w:eastAsia="Batang"/>
                <w:sz w:val="20"/>
              </w:rPr>
              <w:t>1.</w:t>
            </w:r>
            <w:r w:rsidRPr="008647F1">
              <w:rPr>
                <w:rFonts w:eastAsia="Batang"/>
                <w:sz w:val="20"/>
              </w:rPr>
              <w:tab/>
              <w:t>Inteligjenca emocionale si aftësi e njeriut: për të kuptuar dhe menaxhuar ndjenjat e veta dhe të të tjerëve në mënyrë efektive; për të njohur, vlerësuar dhe përdorur ndjenjat me qëllim drejtimin e sjelljes së individit dhe menaxhuar marrëdhëniet me të tjerët; për të përballuar sfidat dhe stresin në mënyrë të suksesshme, duke patur marrëdhënie më të mira me të tjerët dhe arritur sukses në punë dhe në jetë.</w:t>
            </w:r>
          </w:p>
          <w:p w14:paraId="1D425196" w14:textId="77777777" w:rsidR="00BF5A89" w:rsidRPr="008647F1" w:rsidRDefault="00BF5A89" w:rsidP="006A3883">
            <w:pPr>
              <w:jc w:val="both"/>
              <w:rPr>
                <w:rFonts w:eastAsia="Batang"/>
                <w:sz w:val="20"/>
              </w:rPr>
            </w:pPr>
          </w:p>
          <w:p w14:paraId="1440B4E5" w14:textId="77777777" w:rsidR="00BF5A89" w:rsidRPr="008647F1" w:rsidRDefault="00BF5A89" w:rsidP="006A3883">
            <w:pPr>
              <w:jc w:val="both"/>
              <w:rPr>
                <w:rFonts w:eastAsia="Batang"/>
                <w:sz w:val="20"/>
              </w:rPr>
            </w:pPr>
            <w:r w:rsidRPr="008647F1">
              <w:rPr>
                <w:rFonts w:eastAsia="Batang"/>
                <w:sz w:val="20"/>
              </w:rPr>
              <w:t>2.</w:t>
            </w:r>
            <w:r w:rsidRPr="008647F1">
              <w:rPr>
                <w:rFonts w:eastAsia="Batang"/>
                <w:sz w:val="20"/>
              </w:rPr>
              <w:tab/>
              <w:t>Stresi si një reagim i zakonshëm i trupit dhe mendjes ndaj situatave të vështira, shqetësuese ose të rrezikshme, shkaktohet nga sfidat në jetën personale, në punë, apo nga situata jashtë kontrollit të njeriut. Menaxhimi i stresit si një pjesë e rëndësishme e ruajtjes së mirëqenies së njeriut dhe performancës së tij në punë. Përdorimi i strategjive të duhura për menaxhimin e stresit.</w:t>
            </w:r>
          </w:p>
          <w:p w14:paraId="11688106" w14:textId="77777777" w:rsidR="00BF5A89" w:rsidRPr="008647F1" w:rsidRDefault="00BF5A89" w:rsidP="006A3883">
            <w:pPr>
              <w:jc w:val="both"/>
              <w:rPr>
                <w:rFonts w:eastAsia="Batang"/>
                <w:sz w:val="20"/>
              </w:rPr>
            </w:pPr>
          </w:p>
          <w:p w14:paraId="712A6FC2" w14:textId="77777777" w:rsidR="00BF5A89" w:rsidRPr="008647F1" w:rsidRDefault="00BF5A89" w:rsidP="006A3883">
            <w:pPr>
              <w:jc w:val="both"/>
              <w:rPr>
                <w:rFonts w:eastAsia="Batang"/>
                <w:sz w:val="20"/>
              </w:rPr>
            </w:pPr>
            <w:r w:rsidRPr="008647F1">
              <w:rPr>
                <w:rFonts w:eastAsia="Batang"/>
                <w:sz w:val="20"/>
              </w:rPr>
              <w:t>3.</w:t>
            </w:r>
            <w:r w:rsidRPr="008647F1">
              <w:rPr>
                <w:rFonts w:eastAsia="Batang"/>
                <w:sz w:val="20"/>
              </w:rPr>
              <w:tab/>
              <w:t>Inteligjenca emocionale dhe menaxhimi i stresit, aftësi thelbësore e magjistratëve për të funksionuar në mënyrë efektive dhe për të mbajtur një performancë të lartë në detyrën e tyre, duke u fokusuar tek identifikimi i ndjenjave, menaxhimi i ndjenjave, identifikimi i ndjenjave të të tjerëve si dhe menaxhimi i marrëdhënieve me të tjerët.</w:t>
            </w:r>
          </w:p>
          <w:p w14:paraId="040E689B" w14:textId="77777777" w:rsidR="00BF5A89" w:rsidRPr="008647F1" w:rsidRDefault="00BF5A89" w:rsidP="006A3883">
            <w:pPr>
              <w:jc w:val="both"/>
              <w:rPr>
                <w:rFonts w:eastAsia="Batang"/>
                <w:sz w:val="20"/>
              </w:rPr>
            </w:pPr>
          </w:p>
          <w:p w14:paraId="5F209D5F" w14:textId="37CFB0FD" w:rsidR="00BF5A89" w:rsidRPr="008647F1" w:rsidRDefault="00BF5A89" w:rsidP="006A3883">
            <w:pPr>
              <w:jc w:val="both"/>
              <w:rPr>
                <w:rFonts w:eastAsia="Batang"/>
                <w:sz w:val="20"/>
              </w:rPr>
            </w:pPr>
            <w:r w:rsidRPr="008647F1">
              <w:rPr>
                <w:rFonts w:eastAsia="Batang"/>
                <w:sz w:val="20"/>
              </w:rPr>
              <w:t>4.</w:t>
            </w:r>
            <w:r w:rsidRPr="008647F1">
              <w:rPr>
                <w:rFonts w:eastAsia="Batang"/>
                <w:sz w:val="20"/>
              </w:rPr>
              <w:tab/>
              <w:t xml:space="preserve">Stresi si një aspekt i pashmangshëm i punës së magjistratit, për shkak të përgjegjësive të rëndësishme dhe presionit të vazhdueshëm që vjen me detyrën e tyre. Menaxhimi i stresit për të mbajtur një performancë të mirë në punë dhe për të ruajtur </w:t>
            </w:r>
            <w:r w:rsidRPr="008647F1">
              <w:rPr>
                <w:rFonts w:eastAsia="Batang"/>
                <w:sz w:val="20"/>
              </w:rPr>
              <w:lastRenderedPageBreak/>
              <w:t>shëndetin mendor dhe fizik. Strategjitë për menaxhimin e stresit tek magjistratët duke përfshirë: Përdorimin e teknikave të relaksimit; Rregullimin e kohës dhe prioriteteve; Komunikimin e hapur dhe të efektshëm; Mbajtjen e një jete të shëndetshme; Marrja e pushimeve dhe relaksimi.</w:t>
            </w:r>
          </w:p>
        </w:tc>
        <w:tc>
          <w:tcPr>
            <w:tcW w:w="1530" w:type="dxa"/>
            <w:gridSpan w:val="2"/>
          </w:tcPr>
          <w:p w14:paraId="01421D68" w14:textId="77777777" w:rsidR="00BF5A89" w:rsidRPr="008647F1" w:rsidRDefault="00BF5A89" w:rsidP="006A3883">
            <w:pPr>
              <w:spacing w:line="276" w:lineRule="auto"/>
              <w:jc w:val="center"/>
              <w:rPr>
                <w:rFonts w:eastAsia="Batang"/>
                <w:sz w:val="20"/>
                <w:u w:val="wave"/>
              </w:rPr>
            </w:pPr>
          </w:p>
        </w:tc>
        <w:tc>
          <w:tcPr>
            <w:tcW w:w="1980" w:type="dxa"/>
            <w:gridSpan w:val="2"/>
          </w:tcPr>
          <w:p w14:paraId="052A16C9" w14:textId="788FD9B7" w:rsidR="00EE11F5" w:rsidRPr="008647F1" w:rsidRDefault="00EE11F5" w:rsidP="006A3883">
            <w:pPr>
              <w:jc w:val="center"/>
              <w:rPr>
                <w:rFonts w:eastAsia="Batang"/>
                <w:sz w:val="20"/>
                <w:u w:val="wave"/>
              </w:rPr>
            </w:pPr>
            <w:r w:rsidRPr="008647F1">
              <w:rPr>
                <w:rFonts w:eastAsia="Batang"/>
                <w:sz w:val="20"/>
                <w:u w:val="wave"/>
              </w:rPr>
              <w:t>Arta Mandro</w:t>
            </w:r>
          </w:p>
          <w:p w14:paraId="482B37D1" w14:textId="77777777" w:rsidR="00E7598D" w:rsidRPr="008647F1" w:rsidRDefault="00E7598D" w:rsidP="006A3883">
            <w:pPr>
              <w:jc w:val="center"/>
              <w:rPr>
                <w:rFonts w:eastAsia="Batang"/>
                <w:sz w:val="20"/>
                <w:u w:val="wave"/>
              </w:rPr>
            </w:pPr>
          </w:p>
          <w:p w14:paraId="45BD5301" w14:textId="1C8C29C5" w:rsidR="00454E1D" w:rsidRPr="008647F1" w:rsidRDefault="00E7598D" w:rsidP="006A3883">
            <w:pPr>
              <w:jc w:val="center"/>
              <w:rPr>
                <w:rFonts w:eastAsia="Batang"/>
                <w:sz w:val="20"/>
                <w:u w:val="wave"/>
              </w:rPr>
            </w:pPr>
            <w:r w:rsidRPr="008647F1">
              <w:rPr>
                <w:rFonts w:eastAsia="Batang"/>
                <w:sz w:val="20"/>
                <w:u w:val="wave"/>
              </w:rPr>
              <w:t>Lehtësues</w:t>
            </w:r>
          </w:p>
          <w:p w14:paraId="606ED4BA" w14:textId="6330878A" w:rsidR="00E7598D" w:rsidRPr="008647F1" w:rsidRDefault="009C5E6B" w:rsidP="009C5E6B">
            <w:pPr>
              <w:jc w:val="center"/>
              <w:rPr>
                <w:rFonts w:eastAsia="Batang"/>
                <w:sz w:val="20"/>
                <w:u w:val="wave"/>
              </w:rPr>
            </w:pPr>
            <w:r w:rsidRPr="008647F1">
              <w:rPr>
                <w:rFonts w:eastAsia="Batang"/>
                <w:sz w:val="20"/>
                <w:u w:val="wave"/>
              </w:rPr>
              <w:t>Marta Bej</w:t>
            </w:r>
          </w:p>
        </w:tc>
        <w:tc>
          <w:tcPr>
            <w:tcW w:w="1436" w:type="dxa"/>
          </w:tcPr>
          <w:p w14:paraId="16E3DB62" w14:textId="4CFEB8B0" w:rsidR="00BF5A89" w:rsidRPr="008647F1" w:rsidRDefault="00BF5A89" w:rsidP="006A3883">
            <w:pPr>
              <w:spacing w:line="276" w:lineRule="auto"/>
              <w:jc w:val="center"/>
              <w:rPr>
                <w:rFonts w:eastAsia="Batang"/>
                <w:sz w:val="20"/>
                <w:u w:val="wave"/>
              </w:rPr>
            </w:pPr>
            <w:r w:rsidRPr="008647F1">
              <w:rPr>
                <w:rFonts w:eastAsia="Batang"/>
                <w:sz w:val="20"/>
                <w:u w:val="wave"/>
              </w:rPr>
              <w:t>14 tetor 2024</w:t>
            </w:r>
          </w:p>
        </w:tc>
        <w:tc>
          <w:tcPr>
            <w:tcW w:w="1354" w:type="dxa"/>
            <w:gridSpan w:val="2"/>
          </w:tcPr>
          <w:p w14:paraId="3E640E8D" w14:textId="65CA187E" w:rsidR="00BF5A89" w:rsidRPr="008647F1" w:rsidRDefault="00BF5A89" w:rsidP="006A3883">
            <w:pPr>
              <w:shd w:val="clear" w:color="auto" w:fill="FFFFFF"/>
              <w:spacing w:line="276" w:lineRule="auto"/>
              <w:jc w:val="both"/>
              <w:rPr>
                <w:rFonts w:eastAsia="Times New Roman"/>
                <w:sz w:val="20"/>
                <w:lang w:val="it-IT"/>
              </w:rPr>
            </w:pPr>
            <w:r w:rsidRPr="008647F1">
              <w:rPr>
                <w:rFonts w:eastAsia="Times New Roman"/>
                <w:sz w:val="20"/>
                <w:lang w:val="it-IT"/>
              </w:rPr>
              <w:t>Shkolla e Magjistratur</w:t>
            </w:r>
            <w:r w:rsidR="00BB1127" w:rsidRPr="008647F1">
              <w:rPr>
                <w:rFonts w:eastAsia="Times New Roman"/>
                <w:sz w:val="20"/>
                <w:lang w:val="it-IT"/>
              </w:rPr>
              <w:t>ë</w:t>
            </w:r>
            <w:r w:rsidRPr="008647F1">
              <w:rPr>
                <w:rFonts w:eastAsia="Times New Roman"/>
                <w:sz w:val="20"/>
                <w:lang w:val="it-IT"/>
              </w:rPr>
              <w:t>s (grupi I)</w:t>
            </w:r>
          </w:p>
        </w:tc>
      </w:tr>
      <w:tr w:rsidR="00BF5A89" w:rsidRPr="008647F1" w14:paraId="484E7270" w14:textId="77777777" w:rsidTr="00ED4594">
        <w:tc>
          <w:tcPr>
            <w:tcW w:w="715" w:type="dxa"/>
          </w:tcPr>
          <w:p w14:paraId="38B21BF5" w14:textId="770D65B8" w:rsidR="00BF5A89" w:rsidRPr="0042794E" w:rsidRDefault="00BF5A89" w:rsidP="008647F1">
            <w:pPr>
              <w:pStyle w:val="ListParagraph"/>
              <w:numPr>
                <w:ilvl w:val="0"/>
                <w:numId w:val="16"/>
              </w:numPr>
              <w:rPr>
                <w:rFonts w:ascii="Times New Roman" w:eastAsia="Batang" w:hAnsi="Times New Roman" w:cs="Times New Roman"/>
                <w:sz w:val="20"/>
                <w:u w:val="wave"/>
                <w:lang w:val="it-IT"/>
              </w:rPr>
            </w:pPr>
          </w:p>
        </w:tc>
        <w:tc>
          <w:tcPr>
            <w:tcW w:w="7024" w:type="dxa"/>
            <w:gridSpan w:val="2"/>
          </w:tcPr>
          <w:p w14:paraId="5EEFE5F8" w14:textId="77777777" w:rsidR="00546B95" w:rsidRPr="008647F1" w:rsidRDefault="00546B95" w:rsidP="00546B95">
            <w:pPr>
              <w:shd w:val="clear" w:color="auto" w:fill="F4B083" w:themeFill="accent2" w:themeFillTint="99"/>
              <w:jc w:val="both"/>
              <w:rPr>
                <w:rFonts w:eastAsia="Batang"/>
                <w:sz w:val="20"/>
              </w:rPr>
            </w:pPr>
            <w:r w:rsidRPr="008647F1">
              <w:rPr>
                <w:rFonts w:eastAsia="Batang"/>
                <w:sz w:val="20"/>
              </w:rPr>
              <w:t>TEMA III: “KOMUNIKIMI INSTITUCIONAL I MAGJISTRATIT”</w:t>
            </w:r>
          </w:p>
          <w:p w14:paraId="345649EA" w14:textId="77777777" w:rsidR="00546B95" w:rsidRPr="008647F1" w:rsidRDefault="00546B95" w:rsidP="00546B95">
            <w:pPr>
              <w:jc w:val="both"/>
              <w:rPr>
                <w:rFonts w:eastAsia="Batang"/>
                <w:bCs/>
                <w:sz w:val="20"/>
              </w:rPr>
            </w:pPr>
            <w:r w:rsidRPr="008647F1">
              <w:rPr>
                <w:rFonts w:eastAsia="Batang"/>
                <w:bCs/>
                <w:sz w:val="20"/>
              </w:rPr>
              <w:t>1.</w:t>
            </w:r>
            <w:r w:rsidRPr="008647F1">
              <w:rPr>
                <w:rFonts w:eastAsia="Batang"/>
                <w:bCs/>
                <w:sz w:val="20"/>
              </w:rPr>
              <w:tab/>
              <w:t>Komunikimi është procesi i shkëmbimit të informacionit përmes një sistemi të përbashkët simbolesh. Komunikimi si element kyç për një proces ligjor të drejtë dhe efektiv. Komunikimi i magjistratit në mjediset e gjykatës dhe prokurorisë, proces shumë i rëndësishëm për të siguruar që informacioni të kuptohet dhe të transmetohet në mënyrë efektive. Përdorimi i komunikimit nga magjistratët në mënyrë të përshtatshme, mund të sigurojë që të gjithë palët të kuptojnë dhe të ndjehen të dëgjuar në mjediset e gjykatës dhe të prokurorisë.</w:t>
            </w:r>
          </w:p>
          <w:p w14:paraId="6D5E6248" w14:textId="77777777" w:rsidR="00546B95" w:rsidRPr="008647F1" w:rsidRDefault="00546B95" w:rsidP="00546B95">
            <w:pPr>
              <w:jc w:val="both"/>
              <w:rPr>
                <w:rFonts w:eastAsia="Batang"/>
                <w:bCs/>
                <w:sz w:val="20"/>
              </w:rPr>
            </w:pPr>
          </w:p>
          <w:p w14:paraId="58ED60E9" w14:textId="77777777" w:rsidR="00546B95" w:rsidRPr="008647F1" w:rsidRDefault="00546B95" w:rsidP="00546B95">
            <w:pPr>
              <w:jc w:val="both"/>
              <w:rPr>
                <w:rFonts w:eastAsia="Batang"/>
                <w:bCs/>
                <w:sz w:val="20"/>
              </w:rPr>
            </w:pPr>
            <w:r w:rsidRPr="008647F1">
              <w:rPr>
                <w:rFonts w:eastAsia="Batang"/>
                <w:bCs/>
                <w:sz w:val="20"/>
              </w:rPr>
              <w:t>2.</w:t>
            </w:r>
            <w:r w:rsidRPr="008647F1">
              <w:rPr>
                <w:rFonts w:eastAsia="Batang"/>
                <w:bCs/>
                <w:sz w:val="20"/>
              </w:rPr>
              <w:tab/>
              <w:t>Komunikimi verbal i referohet shkëmbimit të mesazheve duke përdorur fjalë. Komunikimi i suksesshëm verbal me përdorimin e fjalëve të duhura në mënyrën e duhur dhe në kohën e duhur. Komunikimi verbal i magjistratit në mjediset e gjykatës dhe prokurorisë është shumë i rëndësishëm për të siguruar që drejtësia të kryhet në mënyrë efektive dhe të drejtë.  Rëndësia e përmbushjes së disa kërkesave të komunikimit verbal të magjistrati si: Komuniko shkurt dhe qartë; Trego respekt dhe siguro dëgjimi aktiv; Përdor gjuhë të përshtatshme dhe profesionale; Menaxho konfliktin; Siguro dhënien e drejtësisë.</w:t>
            </w:r>
          </w:p>
          <w:p w14:paraId="25ABB51F" w14:textId="77777777" w:rsidR="00546B95" w:rsidRPr="008647F1" w:rsidRDefault="00546B95" w:rsidP="00546B95">
            <w:pPr>
              <w:jc w:val="both"/>
              <w:rPr>
                <w:rFonts w:eastAsia="Batang"/>
                <w:bCs/>
                <w:sz w:val="20"/>
              </w:rPr>
            </w:pPr>
          </w:p>
          <w:p w14:paraId="47501E02" w14:textId="77777777" w:rsidR="00546B95" w:rsidRPr="008647F1" w:rsidRDefault="00546B95" w:rsidP="00546B95">
            <w:pPr>
              <w:jc w:val="both"/>
              <w:rPr>
                <w:rFonts w:eastAsia="Batang"/>
                <w:bCs/>
                <w:sz w:val="20"/>
              </w:rPr>
            </w:pPr>
            <w:r w:rsidRPr="008647F1">
              <w:rPr>
                <w:rFonts w:eastAsia="Batang"/>
                <w:bCs/>
                <w:sz w:val="20"/>
              </w:rPr>
              <w:t>3.</w:t>
            </w:r>
            <w:r w:rsidRPr="008647F1">
              <w:rPr>
                <w:rFonts w:eastAsia="Batang"/>
                <w:bCs/>
                <w:sz w:val="20"/>
              </w:rPr>
              <w:tab/>
              <w:t>Komunikimi joverbal si komunikim pa fjalë dhe si përcjellje e një mesazhi duke përdorur sinjale joverbale dhe pa shenja verbale. Komunikimi jo verbal i magjistratit në mjediset e gjykatës dhe prokurorisë, si ndihmë në të përforcuarit e fjalëve dhe argumenteve në një mënyrë më të fuqishme dhe të qartë dhe si ndikim në ndërgjegjësimin dhe kuptimin e përfaqësuesve të drejtësisë me njëri-tjetrin si dhe me të tretët. Përdorimi i duhur i disa elementeve të komunikimit jo verbal si: Gjestikulimi; Ekspresioni fytyrës; Kontakti i syve; Pozicioni i trupit; Gjëndja emocionale.</w:t>
            </w:r>
          </w:p>
          <w:p w14:paraId="23E76038" w14:textId="6539E464" w:rsidR="00BF5A89" w:rsidRPr="008647F1" w:rsidRDefault="00BF5A89" w:rsidP="006A3883">
            <w:pPr>
              <w:jc w:val="both"/>
              <w:rPr>
                <w:rFonts w:eastAsia="Batang"/>
                <w:sz w:val="20"/>
              </w:rPr>
            </w:pPr>
          </w:p>
        </w:tc>
        <w:tc>
          <w:tcPr>
            <w:tcW w:w="1530" w:type="dxa"/>
            <w:gridSpan w:val="2"/>
          </w:tcPr>
          <w:p w14:paraId="22AD7223" w14:textId="77777777" w:rsidR="00BF5A89" w:rsidRPr="008647F1" w:rsidRDefault="00546B95" w:rsidP="006A3883">
            <w:pPr>
              <w:spacing w:line="276" w:lineRule="auto"/>
              <w:jc w:val="center"/>
              <w:rPr>
                <w:rFonts w:eastAsia="Batang"/>
                <w:sz w:val="20"/>
                <w:u w:val="wave"/>
              </w:rPr>
            </w:pPr>
            <w:r w:rsidRPr="008647F1">
              <w:rPr>
                <w:rFonts w:eastAsia="Batang"/>
                <w:sz w:val="20"/>
                <w:u w:val="wave"/>
              </w:rPr>
              <w:t>SHM</w:t>
            </w:r>
          </w:p>
          <w:p w14:paraId="7E63127E" w14:textId="1ABFD95B" w:rsidR="00546B95" w:rsidRPr="008647F1" w:rsidRDefault="00546B95" w:rsidP="006A3883">
            <w:pPr>
              <w:spacing w:line="276" w:lineRule="auto"/>
              <w:jc w:val="center"/>
              <w:rPr>
                <w:rFonts w:eastAsia="Batang"/>
                <w:sz w:val="20"/>
                <w:u w:val="wave"/>
              </w:rPr>
            </w:pPr>
            <w:r w:rsidRPr="008647F1">
              <w:rPr>
                <w:rFonts w:eastAsia="Batang"/>
                <w:sz w:val="20"/>
                <w:u w:val="wave"/>
              </w:rPr>
              <w:t>EIPA</w:t>
            </w:r>
          </w:p>
        </w:tc>
        <w:tc>
          <w:tcPr>
            <w:tcW w:w="1980" w:type="dxa"/>
            <w:gridSpan w:val="2"/>
          </w:tcPr>
          <w:p w14:paraId="5500C2A9" w14:textId="418500E4" w:rsidR="00546B95" w:rsidRPr="008647F1" w:rsidRDefault="00C6469F" w:rsidP="0084649F">
            <w:pPr>
              <w:rPr>
                <w:rFonts w:eastAsia="Batang"/>
                <w:sz w:val="20"/>
                <w:u w:val="wave"/>
              </w:rPr>
            </w:pPr>
            <w:r w:rsidRPr="008647F1">
              <w:rPr>
                <w:rFonts w:eastAsia="Batang"/>
                <w:sz w:val="20"/>
                <w:u w:val="wave"/>
              </w:rPr>
              <w:t xml:space="preserve">         </w:t>
            </w:r>
            <w:r w:rsidR="00546B95" w:rsidRPr="008647F1">
              <w:rPr>
                <w:rFonts w:eastAsia="Batang"/>
                <w:sz w:val="20"/>
                <w:u w:val="wave"/>
              </w:rPr>
              <w:t>Eksperte</w:t>
            </w:r>
            <w:r w:rsidRPr="008647F1">
              <w:rPr>
                <w:rFonts w:eastAsia="Batang"/>
                <w:sz w:val="20"/>
                <w:u w:val="wave"/>
              </w:rPr>
              <w:t>:</w:t>
            </w:r>
          </w:p>
          <w:p w14:paraId="1938A6C9" w14:textId="77777777" w:rsidR="00546B95" w:rsidRPr="008647F1" w:rsidRDefault="00546B95" w:rsidP="00546B95">
            <w:pPr>
              <w:jc w:val="center"/>
              <w:rPr>
                <w:rFonts w:eastAsia="Batang"/>
                <w:sz w:val="20"/>
                <w:u w:val="wave"/>
              </w:rPr>
            </w:pPr>
            <w:r w:rsidRPr="008647F1">
              <w:rPr>
                <w:rFonts w:eastAsia="Batang"/>
                <w:sz w:val="20"/>
                <w:u w:val="wave"/>
              </w:rPr>
              <w:t>Ledina Riza</w:t>
            </w:r>
          </w:p>
          <w:p w14:paraId="2D633B3F" w14:textId="7ABD9138" w:rsidR="00546B95" w:rsidRPr="008647F1" w:rsidRDefault="00546B95" w:rsidP="00546B95">
            <w:pPr>
              <w:jc w:val="center"/>
              <w:rPr>
                <w:rFonts w:eastAsia="Batang"/>
                <w:sz w:val="20"/>
                <w:u w:val="wave"/>
              </w:rPr>
            </w:pPr>
            <w:r w:rsidRPr="008647F1">
              <w:rPr>
                <w:rFonts w:eastAsia="Batang"/>
                <w:sz w:val="20"/>
                <w:u w:val="wave"/>
              </w:rPr>
              <w:t>Ridvan Hado</w:t>
            </w:r>
          </w:p>
          <w:p w14:paraId="5579100C" w14:textId="77777777" w:rsidR="00546B95" w:rsidRPr="008647F1" w:rsidRDefault="00546B95" w:rsidP="00546B95">
            <w:pPr>
              <w:jc w:val="center"/>
              <w:rPr>
                <w:rFonts w:eastAsia="Batang"/>
                <w:sz w:val="20"/>
                <w:u w:val="wave"/>
              </w:rPr>
            </w:pPr>
          </w:p>
          <w:p w14:paraId="52E4ABA3" w14:textId="77777777" w:rsidR="00546B95" w:rsidRPr="008647F1" w:rsidRDefault="00546B95" w:rsidP="00546B95">
            <w:pPr>
              <w:jc w:val="center"/>
              <w:rPr>
                <w:rFonts w:eastAsia="Batang"/>
                <w:sz w:val="20"/>
                <w:u w:val="wave"/>
              </w:rPr>
            </w:pPr>
            <w:r w:rsidRPr="008647F1">
              <w:rPr>
                <w:rFonts w:eastAsia="Batang"/>
                <w:sz w:val="20"/>
                <w:u w:val="wave"/>
              </w:rPr>
              <w:t>Lehtësues:</w:t>
            </w:r>
          </w:p>
          <w:p w14:paraId="0098EE79" w14:textId="77777777" w:rsidR="00546B95" w:rsidRPr="008647F1" w:rsidRDefault="00546B95" w:rsidP="00546B95">
            <w:pPr>
              <w:jc w:val="center"/>
              <w:rPr>
                <w:rFonts w:eastAsia="Batang"/>
                <w:sz w:val="20"/>
                <w:u w:val="wave"/>
              </w:rPr>
            </w:pPr>
            <w:r w:rsidRPr="008647F1">
              <w:rPr>
                <w:rFonts w:eastAsia="Batang"/>
                <w:sz w:val="20"/>
                <w:u w:val="wave"/>
              </w:rPr>
              <w:t>Armando Bora</w:t>
            </w:r>
          </w:p>
          <w:p w14:paraId="39C956EC" w14:textId="0C1F4B02" w:rsidR="00BF5A89" w:rsidRPr="008647F1" w:rsidRDefault="00BF5A89" w:rsidP="006A3883">
            <w:pPr>
              <w:jc w:val="center"/>
              <w:rPr>
                <w:rFonts w:eastAsia="Batang"/>
                <w:sz w:val="20"/>
                <w:highlight w:val="green"/>
                <w:u w:val="wave"/>
              </w:rPr>
            </w:pPr>
          </w:p>
        </w:tc>
        <w:tc>
          <w:tcPr>
            <w:tcW w:w="1436" w:type="dxa"/>
          </w:tcPr>
          <w:p w14:paraId="4785465E" w14:textId="1365FB0D" w:rsidR="00BF5A89" w:rsidRPr="008647F1" w:rsidRDefault="00BF5A89" w:rsidP="006A3883">
            <w:pPr>
              <w:spacing w:line="276" w:lineRule="auto"/>
              <w:jc w:val="center"/>
              <w:rPr>
                <w:rFonts w:eastAsia="Batang"/>
                <w:sz w:val="20"/>
                <w:u w:val="wave"/>
              </w:rPr>
            </w:pPr>
            <w:r w:rsidRPr="008647F1">
              <w:rPr>
                <w:rFonts w:eastAsia="Batang"/>
                <w:sz w:val="20"/>
                <w:u w:val="wave"/>
              </w:rPr>
              <w:t>15 tetor 2024</w:t>
            </w:r>
          </w:p>
          <w:p w14:paraId="7C186BFB" w14:textId="30910BFA" w:rsidR="007E207E" w:rsidRPr="008647F1" w:rsidRDefault="007E207E" w:rsidP="006A3883">
            <w:pPr>
              <w:spacing w:line="276" w:lineRule="auto"/>
              <w:jc w:val="center"/>
              <w:rPr>
                <w:rFonts w:eastAsia="Batang"/>
                <w:sz w:val="20"/>
                <w:u w:val="wave"/>
              </w:rPr>
            </w:pPr>
          </w:p>
        </w:tc>
        <w:tc>
          <w:tcPr>
            <w:tcW w:w="1354" w:type="dxa"/>
            <w:gridSpan w:val="2"/>
          </w:tcPr>
          <w:p w14:paraId="4FF36AA1" w14:textId="61C84D34" w:rsidR="00BF5A89" w:rsidRPr="008647F1" w:rsidRDefault="00BF5A89" w:rsidP="006A3883">
            <w:pPr>
              <w:shd w:val="clear" w:color="auto" w:fill="FFFFFF"/>
              <w:spacing w:line="276" w:lineRule="auto"/>
              <w:jc w:val="both"/>
              <w:rPr>
                <w:rFonts w:eastAsia="Times New Roman"/>
                <w:sz w:val="20"/>
                <w:lang w:val="it-IT"/>
              </w:rPr>
            </w:pPr>
            <w:r w:rsidRPr="008647F1">
              <w:rPr>
                <w:rFonts w:eastAsia="Times New Roman"/>
                <w:sz w:val="20"/>
                <w:lang w:val="it-IT"/>
              </w:rPr>
              <w:t>Shkolla e Magjistratur</w:t>
            </w:r>
            <w:r w:rsidR="00BB1127" w:rsidRPr="008647F1">
              <w:rPr>
                <w:rFonts w:eastAsia="Times New Roman"/>
                <w:sz w:val="20"/>
                <w:lang w:val="it-IT"/>
              </w:rPr>
              <w:t>ë</w:t>
            </w:r>
            <w:r w:rsidRPr="008647F1">
              <w:rPr>
                <w:rFonts w:eastAsia="Times New Roman"/>
                <w:sz w:val="20"/>
                <w:lang w:val="it-IT"/>
              </w:rPr>
              <w:t>s (grupi</w:t>
            </w:r>
            <w:r w:rsidR="00546B95" w:rsidRPr="008647F1">
              <w:rPr>
                <w:rFonts w:eastAsia="Times New Roman"/>
                <w:sz w:val="20"/>
                <w:lang w:val="it-IT"/>
              </w:rPr>
              <w:t xml:space="preserve"> I +</w:t>
            </w:r>
            <w:r w:rsidRPr="008647F1">
              <w:rPr>
                <w:rFonts w:eastAsia="Times New Roman"/>
                <w:sz w:val="20"/>
                <w:lang w:val="it-IT"/>
              </w:rPr>
              <w:t xml:space="preserve"> II)</w:t>
            </w:r>
          </w:p>
        </w:tc>
      </w:tr>
      <w:bookmarkEnd w:id="1"/>
      <w:tr w:rsidR="00D21271" w:rsidRPr="008647F1" w14:paraId="5E44E083" w14:textId="77777777" w:rsidTr="00ED4594">
        <w:tc>
          <w:tcPr>
            <w:tcW w:w="715" w:type="dxa"/>
          </w:tcPr>
          <w:p w14:paraId="3EAA2088" w14:textId="01F233CD" w:rsidR="00D21271" w:rsidRPr="00B554D0" w:rsidRDefault="00D21271" w:rsidP="008647F1">
            <w:pPr>
              <w:pStyle w:val="ListParagraph"/>
              <w:numPr>
                <w:ilvl w:val="0"/>
                <w:numId w:val="16"/>
              </w:numPr>
              <w:rPr>
                <w:rFonts w:ascii="Times New Roman" w:eastAsia="Batang" w:hAnsi="Times New Roman" w:cs="Times New Roman"/>
                <w:sz w:val="20"/>
                <w:u w:val="wave"/>
                <w:lang w:val="it-IT"/>
              </w:rPr>
            </w:pPr>
          </w:p>
        </w:tc>
        <w:tc>
          <w:tcPr>
            <w:tcW w:w="7024" w:type="dxa"/>
            <w:gridSpan w:val="2"/>
          </w:tcPr>
          <w:p w14:paraId="4F660910" w14:textId="77777777" w:rsidR="00D21271" w:rsidRPr="008647F1" w:rsidRDefault="00D21271" w:rsidP="00D21271">
            <w:pPr>
              <w:shd w:val="clear" w:color="auto" w:fill="F4B083" w:themeFill="accent2" w:themeFillTint="99"/>
              <w:jc w:val="both"/>
              <w:rPr>
                <w:rFonts w:eastAsia="Batang"/>
                <w:sz w:val="20"/>
              </w:rPr>
            </w:pPr>
            <w:r w:rsidRPr="008647F1">
              <w:rPr>
                <w:rFonts w:eastAsia="Batang"/>
                <w:sz w:val="20"/>
              </w:rPr>
              <w:t>TEMA III: “KOMUNIKIMI INSTITUCIONAL I MAGJISTRATIT”</w:t>
            </w:r>
          </w:p>
          <w:p w14:paraId="18768421" w14:textId="77777777" w:rsidR="00D21271" w:rsidRPr="008647F1" w:rsidRDefault="00D21271" w:rsidP="00D21271">
            <w:pPr>
              <w:jc w:val="both"/>
              <w:rPr>
                <w:rFonts w:eastAsia="Batang"/>
                <w:bCs/>
                <w:sz w:val="20"/>
              </w:rPr>
            </w:pPr>
            <w:r w:rsidRPr="008647F1">
              <w:rPr>
                <w:rFonts w:eastAsia="Batang"/>
                <w:bCs/>
                <w:sz w:val="20"/>
              </w:rPr>
              <w:t>1.</w:t>
            </w:r>
            <w:r w:rsidRPr="008647F1">
              <w:rPr>
                <w:rFonts w:eastAsia="Batang"/>
                <w:bCs/>
                <w:sz w:val="20"/>
              </w:rPr>
              <w:tab/>
              <w:t>Komunikimi është procesi i shkëmbimit të informacionit përmes një sistemi të përbashkët simbolesh. Komunikimi si element kyç për një proces ligjor të drejtë dhe efektiv. Komunikimi i magjistratit në mjediset e gjykatës dhe prokurorisë, proces shumë i rëndësishëm për të siguruar që informacioni të kuptohet dhe të transmetohet në mënyrë efektive. Përdorimi i komunikimit nga magjistratët në mënyrë të përshtatshme, mund të sigurojë që të gjithë palët të kuptojnë dhe të ndjehen të dëgjuar në mjediset e gjykatës dhe të prokurorisë.</w:t>
            </w:r>
          </w:p>
          <w:p w14:paraId="15B7AD3F" w14:textId="77777777" w:rsidR="00D21271" w:rsidRPr="008647F1" w:rsidRDefault="00D21271" w:rsidP="00D21271">
            <w:pPr>
              <w:jc w:val="both"/>
              <w:rPr>
                <w:rFonts w:eastAsia="Batang"/>
                <w:bCs/>
                <w:sz w:val="20"/>
              </w:rPr>
            </w:pPr>
          </w:p>
          <w:p w14:paraId="427E19C3" w14:textId="77777777" w:rsidR="00D21271" w:rsidRPr="008647F1" w:rsidRDefault="00D21271" w:rsidP="00D21271">
            <w:pPr>
              <w:jc w:val="both"/>
              <w:rPr>
                <w:rFonts w:eastAsia="Batang"/>
                <w:bCs/>
                <w:sz w:val="20"/>
              </w:rPr>
            </w:pPr>
            <w:r w:rsidRPr="008647F1">
              <w:rPr>
                <w:rFonts w:eastAsia="Batang"/>
                <w:bCs/>
                <w:sz w:val="20"/>
              </w:rPr>
              <w:t>2.</w:t>
            </w:r>
            <w:r w:rsidRPr="008647F1">
              <w:rPr>
                <w:rFonts w:eastAsia="Batang"/>
                <w:bCs/>
                <w:sz w:val="20"/>
              </w:rPr>
              <w:tab/>
              <w:t xml:space="preserve">Komunikimi verbal i referohet shkëmbimit të mesazheve duke përdorur fjalë. Komunikimi i suksesshëm verbal me përdorimin e fjalëve të duhura në mënyrën e duhur dhe në kohën e duhur. Komunikimi verbal i magjistratit në mjediset e gjykatës dhe prokurorisë është shumë i rëndësishëm për të siguruar që drejtësia të kryhet në </w:t>
            </w:r>
            <w:r w:rsidRPr="008647F1">
              <w:rPr>
                <w:rFonts w:eastAsia="Batang"/>
                <w:bCs/>
                <w:sz w:val="20"/>
              </w:rPr>
              <w:lastRenderedPageBreak/>
              <w:t>mënyrë efektive dhe të drejtë.  Rëndësia e përmbushjes së disa kërkesave të komunikimit verbal të magjistrati si: Komuniko shkurt dhe qartë; Trego respekt dhe siguro dëgjimi aktiv; Përdor gjuhë të përshtatshme dhe profesionale; Menaxho konfliktin; Siguro dhënien e drejtësisë.</w:t>
            </w:r>
          </w:p>
          <w:p w14:paraId="7AAF1970" w14:textId="77777777" w:rsidR="00D21271" w:rsidRPr="008647F1" w:rsidRDefault="00D21271" w:rsidP="00D21271">
            <w:pPr>
              <w:jc w:val="both"/>
              <w:rPr>
                <w:rFonts w:eastAsia="Batang"/>
                <w:bCs/>
                <w:sz w:val="20"/>
              </w:rPr>
            </w:pPr>
          </w:p>
          <w:p w14:paraId="2A6FE875" w14:textId="77777777" w:rsidR="00D21271" w:rsidRPr="008647F1" w:rsidRDefault="00D21271" w:rsidP="00D21271">
            <w:pPr>
              <w:jc w:val="both"/>
              <w:rPr>
                <w:rFonts w:eastAsia="Batang"/>
                <w:bCs/>
                <w:sz w:val="20"/>
              </w:rPr>
            </w:pPr>
            <w:r w:rsidRPr="008647F1">
              <w:rPr>
                <w:rFonts w:eastAsia="Batang"/>
                <w:bCs/>
                <w:sz w:val="20"/>
              </w:rPr>
              <w:t>3.</w:t>
            </w:r>
            <w:r w:rsidRPr="008647F1">
              <w:rPr>
                <w:rFonts w:eastAsia="Batang"/>
                <w:bCs/>
                <w:sz w:val="20"/>
              </w:rPr>
              <w:tab/>
              <w:t>Komunikimi joverbal si komunikim pa fjalë dhe si përcjellje e një mesazhi duke përdorur sinjale joverbale dhe pa shenja verbale. Komunikimi jo verbal i magjistratit në mjediset e gjykatës dhe prokurorisë, si ndihmë në të përforcuarit e fjalëve dhe argumenteve në një mënyrë më të fuqishme dhe të qartë dhe si ndikim në ndërgjegjësimin dhe kuptimin e përfaqësuesve të drejtësisë me njëri-tjetrin si dhe me të tretët. Përdorimi i duhur i disa elementeve të komunikimit jo verbal si: Gjestikulimi; Ekspresioni fytyrës; Kontakti i syve; Pozicioni i trupit; Gjëndja emocionale.</w:t>
            </w:r>
          </w:p>
          <w:p w14:paraId="1FAEDE18" w14:textId="77777777" w:rsidR="00D21271" w:rsidRPr="008647F1" w:rsidRDefault="00D21271" w:rsidP="00D21271">
            <w:pPr>
              <w:shd w:val="clear" w:color="auto" w:fill="F4B083" w:themeFill="accent2" w:themeFillTint="99"/>
              <w:jc w:val="both"/>
              <w:rPr>
                <w:rFonts w:eastAsia="Batang"/>
                <w:sz w:val="20"/>
              </w:rPr>
            </w:pPr>
          </w:p>
        </w:tc>
        <w:tc>
          <w:tcPr>
            <w:tcW w:w="1530" w:type="dxa"/>
            <w:gridSpan w:val="2"/>
          </w:tcPr>
          <w:p w14:paraId="22359344" w14:textId="77777777" w:rsidR="00D21271" w:rsidRPr="008647F1" w:rsidRDefault="00D21271" w:rsidP="00D21271">
            <w:pPr>
              <w:spacing w:line="276" w:lineRule="auto"/>
              <w:jc w:val="center"/>
              <w:rPr>
                <w:rFonts w:eastAsia="Batang"/>
                <w:sz w:val="20"/>
                <w:u w:val="wave"/>
              </w:rPr>
            </w:pPr>
            <w:r w:rsidRPr="008647F1">
              <w:rPr>
                <w:rFonts w:eastAsia="Batang"/>
                <w:sz w:val="20"/>
                <w:u w:val="wave"/>
              </w:rPr>
              <w:lastRenderedPageBreak/>
              <w:t>SHM</w:t>
            </w:r>
          </w:p>
          <w:p w14:paraId="128B0CA6" w14:textId="7C5F6B78" w:rsidR="00D21271" w:rsidRPr="008647F1" w:rsidRDefault="00D21271" w:rsidP="00D21271">
            <w:pPr>
              <w:spacing w:line="276" w:lineRule="auto"/>
              <w:jc w:val="center"/>
              <w:rPr>
                <w:rFonts w:eastAsia="Batang"/>
                <w:sz w:val="20"/>
                <w:u w:val="wave"/>
              </w:rPr>
            </w:pPr>
            <w:r w:rsidRPr="008647F1">
              <w:rPr>
                <w:rFonts w:eastAsia="Batang"/>
                <w:sz w:val="20"/>
                <w:u w:val="wave"/>
              </w:rPr>
              <w:t>EIPA</w:t>
            </w:r>
          </w:p>
        </w:tc>
        <w:tc>
          <w:tcPr>
            <w:tcW w:w="1980" w:type="dxa"/>
            <w:gridSpan w:val="2"/>
          </w:tcPr>
          <w:p w14:paraId="73AADDA4" w14:textId="77777777" w:rsidR="00D21271" w:rsidRPr="008647F1" w:rsidRDefault="00D21271" w:rsidP="00D21271">
            <w:pPr>
              <w:rPr>
                <w:rFonts w:eastAsia="Batang"/>
                <w:sz w:val="20"/>
                <w:u w:val="wave"/>
              </w:rPr>
            </w:pPr>
            <w:r w:rsidRPr="008647F1">
              <w:rPr>
                <w:rFonts w:eastAsia="Batang"/>
                <w:sz w:val="20"/>
                <w:u w:val="wave"/>
              </w:rPr>
              <w:t xml:space="preserve">         Eksperte:</w:t>
            </w:r>
          </w:p>
          <w:p w14:paraId="7D05D0F0" w14:textId="77777777" w:rsidR="00D21271" w:rsidRPr="008647F1" w:rsidRDefault="00D21271" w:rsidP="00D21271">
            <w:pPr>
              <w:jc w:val="center"/>
              <w:rPr>
                <w:rFonts w:eastAsia="Batang"/>
                <w:sz w:val="20"/>
                <w:u w:val="wave"/>
              </w:rPr>
            </w:pPr>
            <w:r w:rsidRPr="008647F1">
              <w:rPr>
                <w:rFonts w:eastAsia="Batang"/>
                <w:sz w:val="20"/>
                <w:u w:val="wave"/>
              </w:rPr>
              <w:t>Ledina Riza</w:t>
            </w:r>
          </w:p>
          <w:p w14:paraId="632D8AD6" w14:textId="77777777" w:rsidR="00D21271" w:rsidRPr="008647F1" w:rsidRDefault="00D21271" w:rsidP="00D21271">
            <w:pPr>
              <w:jc w:val="center"/>
              <w:rPr>
                <w:rFonts w:eastAsia="Batang"/>
                <w:sz w:val="20"/>
                <w:u w:val="wave"/>
              </w:rPr>
            </w:pPr>
            <w:r w:rsidRPr="008647F1">
              <w:rPr>
                <w:rFonts w:eastAsia="Batang"/>
                <w:sz w:val="20"/>
                <w:u w:val="wave"/>
              </w:rPr>
              <w:t>Ridvan Hado</w:t>
            </w:r>
          </w:p>
          <w:p w14:paraId="65341320" w14:textId="77777777" w:rsidR="00D21271" w:rsidRPr="008647F1" w:rsidRDefault="00D21271" w:rsidP="00D21271">
            <w:pPr>
              <w:jc w:val="center"/>
              <w:rPr>
                <w:rFonts w:eastAsia="Batang"/>
                <w:sz w:val="20"/>
                <w:u w:val="wave"/>
              </w:rPr>
            </w:pPr>
          </w:p>
          <w:p w14:paraId="19CE953C" w14:textId="77777777" w:rsidR="00D21271" w:rsidRPr="008647F1" w:rsidRDefault="00D21271" w:rsidP="00D21271">
            <w:pPr>
              <w:jc w:val="center"/>
              <w:rPr>
                <w:rFonts w:eastAsia="Batang"/>
                <w:sz w:val="20"/>
                <w:u w:val="wave"/>
              </w:rPr>
            </w:pPr>
            <w:r w:rsidRPr="008647F1">
              <w:rPr>
                <w:rFonts w:eastAsia="Batang"/>
                <w:sz w:val="20"/>
                <w:u w:val="wave"/>
              </w:rPr>
              <w:t>Lehtësues:</w:t>
            </w:r>
          </w:p>
          <w:p w14:paraId="253FD3C6" w14:textId="77777777" w:rsidR="00D21271" w:rsidRPr="008647F1" w:rsidRDefault="00D21271" w:rsidP="00D21271">
            <w:pPr>
              <w:jc w:val="center"/>
              <w:rPr>
                <w:rFonts w:eastAsia="Batang"/>
                <w:sz w:val="20"/>
                <w:u w:val="wave"/>
              </w:rPr>
            </w:pPr>
            <w:r w:rsidRPr="008647F1">
              <w:rPr>
                <w:rFonts w:eastAsia="Batang"/>
                <w:sz w:val="20"/>
                <w:u w:val="wave"/>
              </w:rPr>
              <w:t>Armando Bora</w:t>
            </w:r>
          </w:p>
          <w:p w14:paraId="7B70EC2E" w14:textId="77777777" w:rsidR="00D21271" w:rsidRPr="008647F1" w:rsidRDefault="00D21271" w:rsidP="00D21271">
            <w:pPr>
              <w:rPr>
                <w:rFonts w:eastAsia="Batang"/>
                <w:sz w:val="20"/>
                <w:u w:val="wave"/>
              </w:rPr>
            </w:pPr>
          </w:p>
        </w:tc>
        <w:tc>
          <w:tcPr>
            <w:tcW w:w="1436" w:type="dxa"/>
          </w:tcPr>
          <w:p w14:paraId="1CAC1684" w14:textId="149CBBDF" w:rsidR="00D21271" w:rsidRPr="008647F1" w:rsidRDefault="00D21271" w:rsidP="00D21271">
            <w:pPr>
              <w:spacing w:line="276" w:lineRule="auto"/>
              <w:jc w:val="center"/>
              <w:rPr>
                <w:rFonts w:eastAsia="Batang"/>
                <w:sz w:val="20"/>
                <w:u w:val="wave"/>
              </w:rPr>
            </w:pPr>
            <w:r w:rsidRPr="008647F1">
              <w:rPr>
                <w:rFonts w:eastAsia="Batang"/>
                <w:sz w:val="20"/>
                <w:u w:val="wave"/>
              </w:rPr>
              <w:t>16 tetor 2024</w:t>
            </w:r>
          </w:p>
          <w:p w14:paraId="3621A389" w14:textId="77777777" w:rsidR="00D21271" w:rsidRPr="008647F1" w:rsidRDefault="00D21271" w:rsidP="00D21271">
            <w:pPr>
              <w:spacing w:line="276" w:lineRule="auto"/>
              <w:jc w:val="center"/>
              <w:rPr>
                <w:rFonts w:eastAsia="Batang"/>
                <w:sz w:val="20"/>
                <w:u w:val="wave"/>
              </w:rPr>
            </w:pPr>
          </w:p>
        </w:tc>
        <w:tc>
          <w:tcPr>
            <w:tcW w:w="1354" w:type="dxa"/>
            <w:gridSpan w:val="2"/>
          </w:tcPr>
          <w:p w14:paraId="438B9E4E" w14:textId="15B32E7D" w:rsidR="00D21271" w:rsidRPr="008647F1" w:rsidRDefault="00D21271" w:rsidP="00D21271">
            <w:pPr>
              <w:shd w:val="clear" w:color="auto" w:fill="FFFFFF"/>
              <w:spacing w:line="276" w:lineRule="auto"/>
              <w:jc w:val="both"/>
              <w:rPr>
                <w:rFonts w:eastAsia="Times New Roman"/>
                <w:sz w:val="20"/>
                <w:lang w:val="it-IT"/>
              </w:rPr>
            </w:pPr>
            <w:r w:rsidRPr="008647F1">
              <w:rPr>
                <w:rFonts w:eastAsia="Times New Roman"/>
                <w:sz w:val="20"/>
                <w:lang w:val="it-IT"/>
              </w:rPr>
              <w:t>Shkolla e Magjistraturës (grupi</w:t>
            </w:r>
            <w:r w:rsidR="00CE1DEE">
              <w:rPr>
                <w:rFonts w:eastAsia="Times New Roman"/>
                <w:sz w:val="20"/>
                <w:lang w:val="it-IT"/>
              </w:rPr>
              <w:t xml:space="preserve"> II +</w:t>
            </w:r>
            <w:r w:rsidRPr="008647F1">
              <w:rPr>
                <w:rFonts w:eastAsia="Times New Roman"/>
                <w:sz w:val="20"/>
                <w:lang w:val="it-IT"/>
              </w:rPr>
              <w:t xml:space="preserve"> III)</w:t>
            </w:r>
          </w:p>
        </w:tc>
      </w:tr>
      <w:tr w:rsidR="00D21271" w:rsidRPr="008647F1" w14:paraId="61AE4BCA" w14:textId="77777777" w:rsidTr="00ED4594">
        <w:tc>
          <w:tcPr>
            <w:tcW w:w="715" w:type="dxa"/>
          </w:tcPr>
          <w:p w14:paraId="3BE0C292" w14:textId="435B557B" w:rsidR="00D21271" w:rsidRPr="00B554D0" w:rsidRDefault="007F7578" w:rsidP="008647F1">
            <w:pPr>
              <w:pStyle w:val="ListParagraph"/>
              <w:numPr>
                <w:ilvl w:val="0"/>
                <w:numId w:val="16"/>
              </w:numPr>
              <w:rPr>
                <w:rFonts w:ascii="Times New Roman" w:eastAsia="Batang" w:hAnsi="Times New Roman" w:cs="Times New Roman"/>
                <w:sz w:val="20"/>
                <w:u w:val="wave"/>
                <w:lang w:val="it-IT"/>
              </w:rPr>
            </w:pPr>
            <w:r w:rsidRPr="00B554D0">
              <w:rPr>
                <w:rFonts w:ascii="Times New Roman" w:eastAsia="Batang" w:hAnsi="Times New Roman" w:cs="Times New Roman"/>
                <w:sz w:val="20"/>
                <w:u w:val="wave"/>
                <w:lang w:val="it-IT"/>
              </w:rPr>
              <w:t xml:space="preserve"> </w:t>
            </w:r>
          </w:p>
        </w:tc>
        <w:tc>
          <w:tcPr>
            <w:tcW w:w="7024" w:type="dxa"/>
            <w:gridSpan w:val="2"/>
          </w:tcPr>
          <w:p w14:paraId="1D2FBAF1" w14:textId="77777777" w:rsidR="00D21271" w:rsidRPr="008647F1" w:rsidRDefault="00D21271" w:rsidP="00D21271">
            <w:pPr>
              <w:jc w:val="both"/>
              <w:rPr>
                <w:rFonts w:eastAsia="Batang"/>
                <w:sz w:val="20"/>
              </w:rPr>
            </w:pPr>
            <w:r w:rsidRPr="008647F1">
              <w:rPr>
                <w:rFonts w:eastAsia="Batang"/>
                <w:sz w:val="20"/>
              </w:rPr>
              <w:t>TEMA II: “INTELIGJENCA EMOCIONALE DHE STRESI”</w:t>
            </w:r>
          </w:p>
          <w:p w14:paraId="7D6380C5" w14:textId="09E09783" w:rsidR="00D21271" w:rsidRPr="008647F1" w:rsidRDefault="00D21271" w:rsidP="00D21271">
            <w:pPr>
              <w:jc w:val="both"/>
              <w:rPr>
                <w:rFonts w:eastAsia="Batang"/>
                <w:sz w:val="20"/>
              </w:rPr>
            </w:pPr>
            <w:r w:rsidRPr="008647F1">
              <w:rPr>
                <w:rFonts w:eastAsia="Batang"/>
                <w:sz w:val="20"/>
              </w:rPr>
              <w:t>1.</w:t>
            </w:r>
            <w:r w:rsidRPr="008647F1">
              <w:rPr>
                <w:rFonts w:eastAsia="Batang"/>
                <w:sz w:val="20"/>
              </w:rPr>
              <w:tab/>
              <w:t>Inteligjenca emocionale si aftësi e njeriut: për të kuptuar dhe menaxhuar ndjenjat e veta dhe të të tjerëve në mënyrë efektive; për të njohur, vlerësuar dhe përdorur ndjenjat me qëllim drejtimin e sjelljes së individit dhe menaxhuar marrëdhëniet me të tjerët; për të përballuar sfidat dhe stresin në mënyrë të  suksesshme, duke patur marrëdhënie më të mira me të tjerët dhe arritur sukses në punë dhe në jetë.</w:t>
            </w:r>
          </w:p>
          <w:p w14:paraId="6D50005F" w14:textId="77777777" w:rsidR="00D21271" w:rsidRPr="008647F1" w:rsidRDefault="00D21271" w:rsidP="00D21271">
            <w:pPr>
              <w:jc w:val="both"/>
              <w:rPr>
                <w:rFonts w:eastAsia="Batang"/>
                <w:sz w:val="20"/>
              </w:rPr>
            </w:pPr>
          </w:p>
          <w:p w14:paraId="312B31A0" w14:textId="77777777" w:rsidR="00D21271" w:rsidRPr="008647F1" w:rsidRDefault="00D21271" w:rsidP="00D21271">
            <w:pPr>
              <w:jc w:val="both"/>
              <w:rPr>
                <w:rFonts w:eastAsia="Batang"/>
                <w:sz w:val="20"/>
              </w:rPr>
            </w:pPr>
            <w:r w:rsidRPr="008647F1">
              <w:rPr>
                <w:rFonts w:eastAsia="Batang"/>
                <w:sz w:val="20"/>
              </w:rPr>
              <w:t>2.</w:t>
            </w:r>
            <w:r w:rsidRPr="008647F1">
              <w:rPr>
                <w:rFonts w:eastAsia="Batang"/>
                <w:sz w:val="20"/>
              </w:rPr>
              <w:tab/>
              <w:t>Stresi si një reagim i zakonshëm i trupit dhe mendjes ndaj situatave të vështira, shqetësuese ose të rrezikshme, shkaktohet nga sfidat në jetën personale, në punë, apo nga situata jashtë kontrollit të njeriut. Menaxhimi i stresit si një pjesë e rëndësishme e ruajtjes së mirëqenies së njeriut dhe performancës së tij në punë. Përdorimi i strategjive të duhura për menaxhimin e stresit.</w:t>
            </w:r>
          </w:p>
          <w:p w14:paraId="611B9D5E" w14:textId="77777777" w:rsidR="00D21271" w:rsidRPr="008647F1" w:rsidRDefault="00D21271" w:rsidP="00D21271">
            <w:pPr>
              <w:jc w:val="both"/>
              <w:rPr>
                <w:rFonts w:eastAsia="Batang"/>
                <w:sz w:val="20"/>
              </w:rPr>
            </w:pPr>
          </w:p>
          <w:p w14:paraId="7B70FB9B" w14:textId="77777777" w:rsidR="00D21271" w:rsidRPr="008647F1" w:rsidRDefault="00D21271" w:rsidP="00D21271">
            <w:pPr>
              <w:jc w:val="both"/>
              <w:rPr>
                <w:rFonts w:eastAsia="Batang"/>
                <w:sz w:val="20"/>
              </w:rPr>
            </w:pPr>
            <w:r w:rsidRPr="008647F1">
              <w:rPr>
                <w:rFonts w:eastAsia="Batang"/>
                <w:sz w:val="20"/>
              </w:rPr>
              <w:t>3.</w:t>
            </w:r>
            <w:r w:rsidRPr="008647F1">
              <w:rPr>
                <w:rFonts w:eastAsia="Batang"/>
                <w:sz w:val="20"/>
              </w:rPr>
              <w:tab/>
              <w:t>Inteligjenca emocionale dhe menaxhimi i stresit, aftësi thelbësore e magjistratëve për të funksionuar në mënyrë efektive dhe për të mbajtur një performancë të lartë në detyrën e tyre, duke u fokusuar tek identifikimi i ndjenjave, menaxhimi i ndjenjave, identifikimi i ndjenjave të të tjerëve si dhe menaxhimi i marrëdhënieve me të tjerët.</w:t>
            </w:r>
          </w:p>
          <w:p w14:paraId="38716F0E" w14:textId="77777777" w:rsidR="00D21271" w:rsidRPr="008647F1" w:rsidRDefault="00D21271" w:rsidP="00D21271">
            <w:pPr>
              <w:jc w:val="both"/>
              <w:rPr>
                <w:rFonts w:eastAsia="Batang"/>
                <w:sz w:val="20"/>
              </w:rPr>
            </w:pPr>
          </w:p>
          <w:p w14:paraId="3895273E" w14:textId="72BE4EC4" w:rsidR="00D21271" w:rsidRPr="008647F1" w:rsidRDefault="00D21271" w:rsidP="00D21271">
            <w:pPr>
              <w:jc w:val="both"/>
              <w:rPr>
                <w:rFonts w:eastAsia="Batang"/>
                <w:sz w:val="20"/>
              </w:rPr>
            </w:pPr>
            <w:r w:rsidRPr="008647F1">
              <w:rPr>
                <w:rFonts w:eastAsia="Batang"/>
                <w:sz w:val="20"/>
              </w:rPr>
              <w:t>4.</w:t>
            </w:r>
            <w:r w:rsidRPr="008647F1">
              <w:rPr>
                <w:rFonts w:eastAsia="Batang"/>
                <w:sz w:val="20"/>
              </w:rPr>
              <w:tab/>
              <w:t>Stresi si një aspekt i pashmangshëm i punës së magjistratit, për shkak të përgjegjësive të rëndësishme dhe presionit të vazhdueshëm që vjen me detyrën e tyre. Menaxhimi i stresit për të mbajtur një performancë të mirë në punë dhe për të ruajtur shëndetin mendor dhe fizik. Strategjitë për menaxhimin e stresit tek magjistratët duke përfshirë: Përdorimin e teknikave të relaksimit; Rregullimin e kohës dhe prioriteteve; Komunikimin e hapur dhe të efektshëm; Mbajtjen e një jete të shëndetshme; Marrja e pushimeve dhe relaksimi.</w:t>
            </w:r>
          </w:p>
        </w:tc>
        <w:tc>
          <w:tcPr>
            <w:tcW w:w="1530" w:type="dxa"/>
            <w:gridSpan w:val="2"/>
          </w:tcPr>
          <w:p w14:paraId="4D0F5069" w14:textId="77777777" w:rsidR="00D21271" w:rsidRPr="008647F1" w:rsidRDefault="00D21271" w:rsidP="00D21271">
            <w:pPr>
              <w:spacing w:line="276" w:lineRule="auto"/>
              <w:jc w:val="center"/>
              <w:rPr>
                <w:rFonts w:eastAsia="Batang"/>
                <w:sz w:val="20"/>
                <w:u w:val="wave"/>
              </w:rPr>
            </w:pPr>
          </w:p>
        </w:tc>
        <w:tc>
          <w:tcPr>
            <w:tcW w:w="1980" w:type="dxa"/>
            <w:gridSpan w:val="2"/>
          </w:tcPr>
          <w:p w14:paraId="4FF7FE69" w14:textId="69D689E1" w:rsidR="00D21271" w:rsidRPr="008647F1" w:rsidRDefault="00D21271" w:rsidP="00D21271">
            <w:pPr>
              <w:jc w:val="center"/>
              <w:rPr>
                <w:rFonts w:eastAsia="Batang"/>
                <w:sz w:val="20"/>
                <w:u w:val="wave"/>
              </w:rPr>
            </w:pPr>
            <w:r w:rsidRPr="008647F1">
              <w:rPr>
                <w:rFonts w:eastAsia="Batang"/>
                <w:sz w:val="20"/>
                <w:u w:val="wave"/>
              </w:rPr>
              <w:t>Eksperte:</w:t>
            </w:r>
          </w:p>
          <w:p w14:paraId="36FF594E" w14:textId="77777777" w:rsidR="00D21271" w:rsidRPr="008647F1" w:rsidRDefault="00D21271" w:rsidP="00D21271">
            <w:pPr>
              <w:jc w:val="center"/>
              <w:rPr>
                <w:rFonts w:eastAsia="Batang"/>
                <w:sz w:val="20"/>
                <w:u w:val="wave"/>
              </w:rPr>
            </w:pPr>
            <w:r w:rsidRPr="008647F1">
              <w:rPr>
                <w:rFonts w:eastAsia="Batang"/>
                <w:sz w:val="20"/>
                <w:u w:val="wave"/>
              </w:rPr>
              <w:t>Arben Isaraj</w:t>
            </w:r>
          </w:p>
          <w:p w14:paraId="7D11E7DD" w14:textId="77777777" w:rsidR="00D21271" w:rsidRPr="008647F1" w:rsidRDefault="00D21271" w:rsidP="00D21271">
            <w:pPr>
              <w:jc w:val="center"/>
              <w:rPr>
                <w:rFonts w:eastAsia="Batang"/>
                <w:sz w:val="20"/>
                <w:u w:val="wave"/>
              </w:rPr>
            </w:pPr>
            <w:r w:rsidRPr="008647F1">
              <w:rPr>
                <w:rFonts w:eastAsia="Batang"/>
                <w:sz w:val="20"/>
                <w:u w:val="wave"/>
              </w:rPr>
              <w:t>Arta Mandro</w:t>
            </w:r>
          </w:p>
          <w:p w14:paraId="32F90405" w14:textId="77777777" w:rsidR="00D21271" w:rsidRPr="008647F1" w:rsidRDefault="00D21271" w:rsidP="00D21271">
            <w:pPr>
              <w:jc w:val="center"/>
              <w:rPr>
                <w:rFonts w:eastAsia="Batang"/>
                <w:sz w:val="20"/>
                <w:u w:val="wave"/>
              </w:rPr>
            </w:pPr>
          </w:p>
          <w:p w14:paraId="161BFBAD" w14:textId="77777777" w:rsidR="00D21271" w:rsidRPr="008647F1" w:rsidRDefault="00D21271" w:rsidP="00D21271">
            <w:pPr>
              <w:jc w:val="center"/>
              <w:rPr>
                <w:rFonts w:eastAsia="Batang"/>
                <w:sz w:val="20"/>
                <w:u w:val="wave"/>
              </w:rPr>
            </w:pPr>
            <w:r w:rsidRPr="008647F1">
              <w:rPr>
                <w:rFonts w:eastAsia="Batang"/>
                <w:sz w:val="20"/>
                <w:u w:val="wave"/>
              </w:rPr>
              <w:t>Lehtësues</w:t>
            </w:r>
          </w:p>
          <w:p w14:paraId="5F8CB2A5" w14:textId="4A92D6BE" w:rsidR="00D21271" w:rsidRPr="008647F1" w:rsidRDefault="00D21271" w:rsidP="00D21271">
            <w:pPr>
              <w:jc w:val="center"/>
              <w:rPr>
                <w:rFonts w:eastAsia="Batang"/>
                <w:sz w:val="20"/>
                <w:highlight w:val="green"/>
                <w:u w:val="wave"/>
              </w:rPr>
            </w:pPr>
            <w:r w:rsidRPr="008647F1">
              <w:rPr>
                <w:rFonts w:eastAsia="Batang"/>
                <w:sz w:val="20"/>
                <w:u w:val="wave"/>
              </w:rPr>
              <w:t>Marta Bej</w:t>
            </w:r>
          </w:p>
        </w:tc>
        <w:tc>
          <w:tcPr>
            <w:tcW w:w="1436" w:type="dxa"/>
          </w:tcPr>
          <w:p w14:paraId="33AE505D" w14:textId="4A55E769" w:rsidR="00D21271" w:rsidRPr="008647F1" w:rsidRDefault="00D21271" w:rsidP="00D21271">
            <w:pPr>
              <w:spacing w:line="276" w:lineRule="auto"/>
              <w:jc w:val="center"/>
              <w:rPr>
                <w:rFonts w:eastAsia="Batang"/>
                <w:sz w:val="20"/>
                <w:u w:val="wave"/>
              </w:rPr>
            </w:pPr>
            <w:r w:rsidRPr="008647F1">
              <w:rPr>
                <w:rFonts w:eastAsia="Batang"/>
                <w:sz w:val="20"/>
                <w:u w:val="wave"/>
              </w:rPr>
              <w:t>21 tetor 2024</w:t>
            </w:r>
          </w:p>
        </w:tc>
        <w:tc>
          <w:tcPr>
            <w:tcW w:w="1354" w:type="dxa"/>
            <w:gridSpan w:val="2"/>
          </w:tcPr>
          <w:p w14:paraId="414DD341" w14:textId="2076BD74" w:rsidR="00D21271" w:rsidRPr="008647F1" w:rsidRDefault="00D21271" w:rsidP="00D21271">
            <w:pPr>
              <w:shd w:val="clear" w:color="auto" w:fill="FFFFFF"/>
              <w:spacing w:line="276" w:lineRule="auto"/>
              <w:jc w:val="both"/>
              <w:rPr>
                <w:rFonts w:eastAsia="Times New Roman"/>
                <w:sz w:val="20"/>
                <w:lang w:val="it-IT"/>
              </w:rPr>
            </w:pPr>
            <w:r w:rsidRPr="008647F1">
              <w:rPr>
                <w:rFonts w:eastAsia="Times New Roman"/>
                <w:sz w:val="20"/>
                <w:lang w:val="it-IT"/>
              </w:rPr>
              <w:t>Shkolla e Magjistraturës (grupi II)</w:t>
            </w:r>
          </w:p>
        </w:tc>
      </w:tr>
      <w:tr w:rsidR="00D21271" w:rsidRPr="008647F1" w14:paraId="2F8CB677" w14:textId="77777777" w:rsidTr="00ED4594">
        <w:tc>
          <w:tcPr>
            <w:tcW w:w="715" w:type="dxa"/>
          </w:tcPr>
          <w:p w14:paraId="5D310452" w14:textId="50F2D558" w:rsidR="00D21271" w:rsidRPr="00B554D0" w:rsidRDefault="00D21271" w:rsidP="008647F1">
            <w:pPr>
              <w:pStyle w:val="ListParagraph"/>
              <w:numPr>
                <w:ilvl w:val="0"/>
                <w:numId w:val="16"/>
              </w:numPr>
              <w:rPr>
                <w:rFonts w:ascii="Times New Roman" w:eastAsia="Batang" w:hAnsi="Times New Roman" w:cs="Times New Roman"/>
                <w:sz w:val="20"/>
                <w:u w:val="wave"/>
                <w:lang w:val="it-IT"/>
              </w:rPr>
            </w:pPr>
          </w:p>
        </w:tc>
        <w:tc>
          <w:tcPr>
            <w:tcW w:w="7024" w:type="dxa"/>
            <w:gridSpan w:val="2"/>
          </w:tcPr>
          <w:p w14:paraId="00D8729C" w14:textId="77777777" w:rsidR="00D21271" w:rsidRPr="008647F1" w:rsidRDefault="00D21271" w:rsidP="00D21271">
            <w:pPr>
              <w:jc w:val="both"/>
              <w:rPr>
                <w:rFonts w:eastAsia="Batang"/>
                <w:sz w:val="20"/>
              </w:rPr>
            </w:pPr>
            <w:r w:rsidRPr="008647F1">
              <w:rPr>
                <w:rFonts w:eastAsia="Batang"/>
                <w:sz w:val="20"/>
              </w:rPr>
              <w:t>TEMA II: “INTELIGJENCA EMOCIONALE DHE STRESI”</w:t>
            </w:r>
          </w:p>
          <w:p w14:paraId="0AB169C5" w14:textId="77777777" w:rsidR="00D21271" w:rsidRPr="008647F1" w:rsidRDefault="00D21271" w:rsidP="00D21271">
            <w:pPr>
              <w:jc w:val="both"/>
              <w:rPr>
                <w:rFonts w:eastAsia="Batang"/>
                <w:sz w:val="20"/>
              </w:rPr>
            </w:pPr>
            <w:r w:rsidRPr="008647F1">
              <w:rPr>
                <w:rFonts w:eastAsia="Batang"/>
                <w:sz w:val="20"/>
              </w:rPr>
              <w:t>1.</w:t>
            </w:r>
            <w:r w:rsidRPr="008647F1">
              <w:rPr>
                <w:rFonts w:eastAsia="Batang"/>
                <w:sz w:val="20"/>
              </w:rPr>
              <w:tab/>
              <w:t>Inteligjenca emocionale si aftësi e njeriut: për të kuptuar dhe menaxhuar ndjenjat e veta dhe të të tjerëve në mënyrë efektive; për të njohur, vlerësuar dhe përdorur ndjenjat me qëllim drejtimin e sjelljes së individit dhe menaxhuar marrëdhëniet me të tjerët; për të përballuar sfidat dhe stresin në mënyrë të  suksesshme, duke patur marrëdhënie më të mira me të tjerët dhe arritur sukses në punë dhe në jetë.</w:t>
            </w:r>
          </w:p>
          <w:p w14:paraId="53336CA7" w14:textId="77777777" w:rsidR="00D21271" w:rsidRPr="008647F1" w:rsidRDefault="00D21271" w:rsidP="00D21271">
            <w:pPr>
              <w:jc w:val="both"/>
              <w:rPr>
                <w:rFonts w:eastAsia="Batang"/>
                <w:sz w:val="20"/>
              </w:rPr>
            </w:pPr>
          </w:p>
          <w:p w14:paraId="76DC2FF3" w14:textId="77777777" w:rsidR="00D21271" w:rsidRPr="008647F1" w:rsidRDefault="00D21271" w:rsidP="00D21271">
            <w:pPr>
              <w:jc w:val="both"/>
              <w:rPr>
                <w:rFonts w:eastAsia="Batang"/>
                <w:sz w:val="20"/>
              </w:rPr>
            </w:pPr>
            <w:r w:rsidRPr="008647F1">
              <w:rPr>
                <w:rFonts w:eastAsia="Batang"/>
                <w:sz w:val="20"/>
              </w:rPr>
              <w:t>2.</w:t>
            </w:r>
            <w:r w:rsidRPr="008647F1">
              <w:rPr>
                <w:rFonts w:eastAsia="Batang"/>
                <w:sz w:val="20"/>
              </w:rPr>
              <w:tab/>
              <w:t>Stresi si një reagim i zakonshëm i trupit dhe mendjes ndaj situatave të vështira, shqetësuese ose të rrezikshme, shkaktohet nga sfidat në jetën personale, në punë, apo nga situata jashtë kontrollit të njeriut. Menaxhimi i stresit si një pjesë e rëndësishme e ruajtjes së mirëqenies së njeriut dhe performancës së tij në punë. Përdorimi i strategjive të duhura për menaxhimin e stresit.</w:t>
            </w:r>
          </w:p>
          <w:p w14:paraId="7828675F" w14:textId="77777777" w:rsidR="00D21271" w:rsidRPr="008647F1" w:rsidRDefault="00D21271" w:rsidP="00D21271">
            <w:pPr>
              <w:jc w:val="both"/>
              <w:rPr>
                <w:rFonts w:eastAsia="Batang"/>
                <w:sz w:val="20"/>
              </w:rPr>
            </w:pPr>
          </w:p>
          <w:p w14:paraId="4112AF82" w14:textId="77777777" w:rsidR="00D21271" w:rsidRPr="008647F1" w:rsidRDefault="00D21271" w:rsidP="00D21271">
            <w:pPr>
              <w:jc w:val="both"/>
              <w:rPr>
                <w:rFonts w:eastAsia="Batang"/>
                <w:sz w:val="20"/>
              </w:rPr>
            </w:pPr>
            <w:r w:rsidRPr="008647F1">
              <w:rPr>
                <w:rFonts w:eastAsia="Batang"/>
                <w:sz w:val="20"/>
              </w:rPr>
              <w:t>3.</w:t>
            </w:r>
            <w:r w:rsidRPr="008647F1">
              <w:rPr>
                <w:rFonts w:eastAsia="Batang"/>
                <w:sz w:val="20"/>
              </w:rPr>
              <w:tab/>
              <w:t>Inteligjenca emocionale dhe menaxhimi i stresit, aftësi thelbësore e magjistratëve për të funksionuar në mënyrë efektive dhe për të mbajtur një performancë të lartë në detyrën e tyre, duke u fokusuar tek identifikimi i ndjenjave, menaxhimi i ndjenjave, identifikimi i ndjenjave të të tjerëve si dhe menaxhimi i marrëdhënieve me të tjerët.</w:t>
            </w:r>
          </w:p>
          <w:p w14:paraId="04E3DBC8" w14:textId="77777777" w:rsidR="00D21271" w:rsidRPr="008647F1" w:rsidRDefault="00D21271" w:rsidP="00D21271">
            <w:pPr>
              <w:jc w:val="both"/>
              <w:rPr>
                <w:rFonts w:eastAsia="Batang"/>
                <w:sz w:val="20"/>
              </w:rPr>
            </w:pPr>
          </w:p>
          <w:p w14:paraId="3C7FA770" w14:textId="34733B0F" w:rsidR="00D21271" w:rsidRPr="008647F1" w:rsidRDefault="00D21271" w:rsidP="00D21271">
            <w:pPr>
              <w:jc w:val="both"/>
              <w:rPr>
                <w:rFonts w:eastAsia="Batang"/>
                <w:sz w:val="20"/>
              </w:rPr>
            </w:pPr>
            <w:r w:rsidRPr="008647F1">
              <w:rPr>
                <w:rFonts w:eastAsia="Batang"/>
                <w:sz w:val="20"/>
              </w:rPr>
              <w:t>4.</w:t>
            </w:r>
            <w:r w:rsidRPr="008647F1">
              <w:rPr>
                <w:rFonts w:eastAsia="Batang"/>
                <w:sz w:val="20"/>
              </w:rPr>
              <w:tab/>
              <w:t>Stresi si një aspekt i pashmangshëm i punës së magjistratit, për shkak të përgjegjësive të rëndësishme dhe presionit të vazhdueshëm që vjen me detyrën e tyre. Menaxhimi i stresit për të mbajtur një performancë të mirë në punë dhe për të ruajtur shëndetin mendor dhe fizik. Strategjitë për menaxhimin e stresit tek magjistratët duke përfshirë: Përdorimin e teknikave të relaksimit; Rregullimin e kohës dhe prioriteteve; Komunikimin e hapur dhe të efektshëm; Mbajtjen e një jete të shëndetshme; Marrja e pushimeve dhe relaksimi.</w:t>
            </w:r>
          </w:p>
        </w:tc>
        <w:tc>
          <w:tcPr>
            <w:tcW w:w="1530" w:type="dxa"/>
            <w:gridSpan w:val="2"/>
          </w:tcPr>
          <w:p w14:paraId="084751E0" w14:textId="77777777" w:rsidR="00D21271" w:rsidRPr="008647F1" w:rsidRDefault="00D21271" w:rsidP="00D21271">
            <w:pPr>
              <w:spacing w:line="276" w:lineRule="auto"/>
              <w:jc w:val="center"/>
              <w:rPr>
                <w:rFonts w:eastAsia="Batang"/>
                <w:sz w:val="20"/>
                <w:u w:val="wave"/>
              </w:rPr>
            </w:pPr>
          </w:p>
        </w:tc>
        <w:tc>
          <w:tcPr>
            <w:tcW w:w="1980" w:type="dxa"/>
            <w:gridSpan w:val="2"/>
          </w:tcPr>
          <w:p w14:paraId="7616FDA0" w14:textId="77777777" w:rsidR="00D21271" w:rsidRPr="008647F1" w:rsidRDefault="00D21271" w:rsidP="00D21271">
            <w:pPr>
              <w:jc w:val="center"/>
              <w:rPr>
                <w:rFonts w:eastAsia="Batang"/>
                <w:sz w:val="20"/>
                <w:u w:val="wave"/>
              </w:rPr>
            </w:pPr>
            <w:r w:rsidRPr="008647F1">
              <w:rPr>
                <w:rFonts w:eastAsia="Batang"/>
                <w:sz w:val="20"/>
                <w:u w:val="wave"/>
              </w:rPr>
              <w:t>Eksperte:</w:t>
            </w:r>
          </w:p>
          <w:p w14:paraId="64FEC75A" w14:textId="77777777" w:rsidR="00D21271" w:rsidRPr="008647F1" w:rsidRDefault="00D21271" w:rsidP="00D21271">
            <w:pPr>
              <w:jc w:val="center"/>
              <w:rPr>
                <w:rFonts w:eastAsia="Batang"/>
                <w:sz w:val="20"/>
                <w:u w:val="wave"/>
              </w:rPr>
            </w:pPr>
            <w:r w:rsidRPr="008647F1">
              <w:rPr>
                <w:rFonts w:eastAsia="Batang"/>
                <w:sz w:val="20"/>
                <w:u w:val="wave"/>
              </w:rPr>
              <w:t>Arben Isaraj</w:t>
            </w:r>
          </w:p>
          <w:p w14:paraId="1D32B3AB" w14:textId="77777777" w:rsidR="00D21271" w:rsidRPr="008647F1" w:rsidRDefault="00D21271" w:rsidP="00D21271">
            <w:pPr>
              <w:jc w:val="center"/>
              <w:rPr>
                <w:rFonts w:eastAsia="Batang"/>
                <w:sz w:val="20"/>
                <w:u w:val="wave"/>
              </w:rPr>
            </w:pPr>
            <w:r w:rsidRPr="008647F1">
              <w:rPr>
                <w:rFonts w:eastAsia="Batang"/>
                <w:sz w:val="20"/>
                <w:u w:val="wave"/>
              </w:rPr>
              <w:t>Arta Mandro</w:t>
            </w:r>
          </w:p>
          <w:p w14:paraId="3D237725" w14:textId="77777777" w:rsidR="00D21271" w:rsidRPr="008647F1" w:rsidRDefault="00D21271" w:rsidP="00D21271">
            <w:pPr>
              <w:jc w:val="center"/>
              <w:rPr>
                <w:rFonts w:eastAsia="Batang"/>
                <w:sz w:val="20"/>
                <w:u w:val="wave"/>
              </w:rPr>
            </w:pPr>
          </w:p>
          <w:p w14:paraId="149E9FFC" w14:textId="77777777" w:rsidR="00D21271" w:rsidRPr="008647F1" w:rsidRDefault="00D21271" w:rsidP="00D21271">
            <w:pPr>
              <w:jc w:val="center"/>
              <w:rPr>
                <w:rFonts w:eastAsia="Batang"/>
                <w:sz w:val="20"/>
                <w:u w:val="wave"/>
              </w:rPr>
            </w:pPr>
            <w:r w:rsidRPr="008647F1">
              <w:rPr>
                <w:rFonts w:eastAsia="Batang"/>
                <w:sz w:val="20"/>
                <w:u w:val="wave"/>
              </w:rPr>
              <w:t>Lehtësues</w:t>
            </w:r>
          </w:p>
          <w:p w14:paraId="331CBE37" w14:textId="246C3C59" w:rsidR="00D21271" w:rsidRPr="008647F1" w:rsidRDefault="00D21271" w:rsidP="00D21271">
            <w:pPr>
              <w:jc w:val="center"/>
              <w:rPr>
                <w:rFonts w:eastAsia="Batang"/>
                <w:sz w:val="20"/>
                <w:highlight w:val="green"/>
                <w:u w:val="wave"/>
              </w:rPr>
            </w:pPr>
            <w:r w:rsidRPr="008647F1">
              <w:rPr>
                <w:rFonts w:eastAsia="Batang"/>
                <w:sz w:val="20"/>
                <w:u w:val="wave"/>
              </w:rPr>
              <w:t>Marta Bej</w:t>
            </w:r>
          </w:p>
        </w:tc>
        <w:tc>
          <w:tcPr>
            <w:tcW w:w="1436" w:type="dxa"/>
          </w:tcPr>
          <w:p w14:paraId="70BA1487" w14:textId="0DF9A4D5" w:rsidR="00D21271" w:rsidRPr="008647F1" w:rsidRDefault="00D21271" w:rsidP="00D21271">
            <w:pPr>
              <w:spacing w:line="276" w:lineRule="auto"/>
              <w:jc w:val="center"/>
              <w:rPr>
                <w:rFonts w:eastAsia="Batang"/>
                <w:sz w:val="20"/>
                <w:u w:val="wave"/>
              </w:rPr>
            </w:pPr>
            <w:r w:rsidRPr="008647F1">
              <w:rPr>
                <w:rFonts w:eastAsia="Batang"/>
                <w:sz w:val="20"/>
                <w:u w:val="wave"/>
              </w:rPr>
              <w:t>22 tetor 2024</w:t>
            </w:r>
          </w:p>
        </w:tc>
        <w:tc>
          <w:tcPr>
            <w:tcW w:w="1354" w:type="dxa"/>
            <w:gridSpan w:val="2"/>
          </w:tcPr>
          <w:p w14:paraId="2DB26300" w14:textId="7E77BA3F" w:rsidR="00D21271" w:rsidRPr="008647F1" w:rsidRDefault="00D21271" w:rsidP="00D21271">
            <w:pPr>
              <w:shd w:val="clear" w:color="auto" w:fill="FFFFFF"/>
              <w:spacing w:line="276" w:lineRule="auto"/>
              <w:jc w:val="both"/>
              <w:rPr>
                <w:rFonts w:eastAsia="Times New Roman"/>
                <w:sz w:val="20"/>
                <w:lang w:val="it-IT"/>
              </w:rPr>
            </w:pPr>
            <w:r w:rsidRPr="008647F1">
              <w:rPr>
                <w:rFonts w:eastAsia="Times New Roman"/>
                <w:sz w:val="20"/>
                <w:lang w:val="it-IT"/>
              </w:rPr>
              <w:t>Shkolla e Magjistraturës (grupi III)</w:t>
            </w:r>
          </w:p>
        </w:tc>
      </w:tr>
      <w:tr w:rsidR="00D21271" w:rsidRPr="008647F1" w14:paraId="391D0EE5" w14:textId="77777777" w:rsidTr="00ED4594">
        <w:tc>
          <w:tcPr>
            <w:tcW w:w="715" w:type="dxa"/>
          </w:tcPr>
          <w:p w14:paraId="36101B0A"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DEEAF6" w:themeFill="accent1" w:themeFillTint="33"/>
          </w:tcPr>
          <w:p w14:paraId="34539A5A" w14:textId="68C1DDD4" w:rsidR="00D21271" w:rsidRPr="008647F1" w:rsidRDefault="00D21271" w:rsidP="00D21271">
            <w:pPr>
              <w:jc w:val="both"/>
              <w:rPr>
                <w:rFonts w:eastAsia="Batang"/>
                <w:sz w:val="20"/>
              </w:rPr>
            </w:pPr>
            <w:r w:rsidRPr="008647F1">
              <w:rPr>
                <w:rFonts w:eastAsia="Batang"/>
                <w:sz w:val="20"/>
              </w:rPr>
              <w:t>TRAJNIM TRAJNERËSH- Lehtësuesit e rinj</w:t>
            </w:r>
          </w:p>
          <w:p w14:paraId="22EA26FA" w14:textId="07731DC8" w:rsidR="00D21271" w:rsidRPr="008647F1" w:rsidRDefault="00D21271" w:rsidP="00D21271">
            <w:pPr>
              <w:jc w:val="both"/>
              <w:rPr>
                <w:rFonts w:eastAsia="Batang"/>
                <w:sz w:val="20"/>
              </w:rPr>
            </w:pPr>
          </w:p>
        </w:tc>
        <w:tc>
          <w:tcPr>
            <w:tcW w:w="1530" w:type="dxa"/>
            <w:gridSpan w:val="2"/>
            <w:shd w:val="clear" w:color="auto" w:fill="DEEAF6" w:themeFill="accent1" w:themeFillTint="33"/>
          </w:tcPr>
          <w:p w14:paraId="08C0BAF6" w14:textId="77777777" w:rsidR="009F0B76" w:rsidRDefault="009F0B76" w:rsidP="00D21271">
            <w:pPr>
              <w:spacing w:line="276" w:lineRule="auto"/>
              <w:jc w:val="center"/>
              <w:rPr>
                <w:rFonts w:eastAsia="Batang"/>
                <w:sz w:val="20"/>
                <w:u w:val="wave"/>
              </w:rPr>
            </w:pPr>
          </w:p>
          <w:p w14:paraId="038D7AA4" w14:textId="77777777" w:rsidR="009F0B76" w:rsidRDefault="009F0B76" w:rsidP="00D21271">
            <w:pPr>
              <w:spacing w:line="276" w:lineRule="auto"/>
              <w:jc w:val="center"/>
              <w:rPr>
                <w:rFonts w:eastAsia="Batang"/>
                <w:sz w:val="20"/>
                <w:u w:val="wave"/>
              </w:rPr>
            </w:pPr>
          </w:p>
          <w:p w14:paraId="6937B46B" w14:textId="77777777" w:rsidR="009F0B76" w:rsidRDefault="009F0B76" w:rsidP="00D21271">
            <w:pPr>
              <w:spacing w:line="276" w:lineRule="auto"/>
              <w:jc w:val="center"/>
              <w:rPr>
                <w:rFonts w:eastAsia="Batang"/>
                <w:sz w:val="20"/>
                <w:u w:val="wave"/>
              </w:rPr>
            </w:pPr>
          </w:p>
          <w:p w14:paraId="0BE5FE38" w14:textId="5BA87906" w:rsidR="00D21271" w:rsidRPr="008647F1" w:rsidRDefault="00D21271" w:rsidP="00D21271">
            <w:pPr>
              <w:spacing w:line="276" w:lineRule="auto"/>
              <w:jc w:val="center"/>
              <w:rPr>
                <w:rFonts w:eastAsia="Batang"/>
                <w:sz w:val="20"/>
                <w:u w:val="wave"/>
              </w:rPr>
            </w:pPr>
            <w:r w:rsidRPr="008647F1">
              <w:rPr>
                <w:rFonts w:eastAsia="Batang"/>
                <w:sz w:val="20"/>
                <w:u w:val="wave"/>
              </w:rPr>
              <w:t>IRZ</w:t>
            </w:r>
          </w:p>
        </w:tc>
        <w:tc>
          <w:tcPr>
            <w:tcW w:w="1980" w:type="dxa"/>
            <w:gridSpan w:val="2"/>
            <w:shd w:val="clear" w:color="auto" w:fill="DEEAF6" w:themeFill="accent1" w:themeFillTint="33"/>
          </w:tcPr>
          <w:p w14:paraId="1413DB08" w14:textId="77777777" w:rsidR="00D21271" w:rsidRPr="008647F1" w:rsidRDefault="00D21271" w:rsidP="00D21271">
            <w:pPr>
              <w:jc w:val="center"/>
              <w:rPr>
                <w:rFonts w:eastAsia="Batang"/>
                <w:sz w:val="20"/>
                <w:u w:val="wave"/>
              </w:rPr>
            </w:pPr>
            <w:r w:rsidRPr="008647F1">
              <w:rPr>
                <w:rFonts w:eastAsia="Batang"/>
                <w:sz w:val="20"/>
                <w:u w:val="wave"/>
              </w:rPr>
              <w:t>Sokol Berberi</w:t>
            </w:r>
          </w:p>
          <w:p w14:paraId="3CA3E52A" w14:textId="6E322B3C" w:rsidR="00D21271" w:rsidRPr="008647F1" w:rsidRDefault="00D21271" w:rsidP="00D21271">
            <w:pPr>
              <w:jc w:val="center"/>
              <w:rPr>
                <w:rFonts w:eastAsia="Batang"/>
                <w:sz w:val="20"/>
                <w:u w:val="wave"/>
              </w:rPr>
            </w:pPr>
            <w:r w:rsidRPr="008647F1">
              <w:rPr>
                <w:rFonts w:eastAsia="Batang"/>
                <w:sz w:val="20"/>
                <w:u w:val="wave"/>
              </w:rPr>
              <w:t>Vangjel Kosta</w:t>
            </w:r>
          </w:p>
          <w:p w14:paraId="0519D2EF" w14:textId="39236644" w:rsidR="00D21271" w:rsidRDefault="00D21271" w:rsidP="00D21271">
            <w:pPr>
              <w:jc w:val="center"/>
              <w:rPr>
                <w:rFonts w:eastAsia="Batang"/>
                <w:sz w:val="20"/>
                <w:u w:val="wave"/>
              </w:rPr>
            </w:pPr>
          </w:p>
          <w:p w14:paraId="2BEC423D" w14:textId="50FDDA53" w:rsidR="009F0B76" w:rsidRPr="009F0B76" w:rsidRDefault="009F0B76" w:rsidP="009F0B76">
            <w:pPr>
              <w:jc w:val="center"/>
              <w:rPr>
                <w:rFonts w:eastAsia="Batang"/>
                <w:sz w:val="20"/>
                <w:u w:val="wave"/>
              </w:rPr>
            </w:pPr>
            <w:r w:rsidRPr="009F0B76">
              <w:rPr>
                <w:rFonts w:eastAsia="Batang"/>
                <w:sz w:val="20"/>
                <w:u w:val="wave"/>
              </w:rPr>
              <w:t xml:space="preserve">Dr. Stefan Pürner, </w:t>
            </w:r>
          </w:p>
          <w:p w14:paraId="1E1705F6" w14:textId="44705867" w:rsidR="009F0B76" w:rsidRDefault="009F0B76" w:rsidP="00D21271">
            <w:pPr>
              <w:jc w:val="center"/>
              <w:rPr>
                <w:rFonts w:eastAsia="Batang"/>
                <w:sz w:val="20"/>
                <w:u w:val="wave"/>
              </w:rPr>
            </w:pPr>
            <w:r>
              <w:rPr>
                <w:rFonts w:eastAsia="Batang"/>
                <w:sz w:val="20"/>
                <w:u w:val="wave"/>
              </w:rPr>
              <w:t>Martin Lamsfuß</w:t>
            </w:r>
          </w:p>
          <w:p w14:paraId="5C16B884" w14:textId="62A0216D" w:rsidR="009F0B76" w:rsidRDefault="009F0B76" w:rsidP="00D21271">
            <w:pPr>
              <w:jc w:val="center"/>
              <w:rPr>
                <w:rFonts w:eastAsia="Batang"/>
                <w:sz w:val="20"/>
                <w:u w:val="wave"/>
              </w:rPr>
            </w:pPr>
          </w:p>
          <w:p w14:paraId="15B19210" w14:textId="71F2A7BC" w:rsidR="00D21271" w:rsidRPr="008647F1" w:rsidRDefault="00D21271" w:rsidP="00D21271">
            <w:pPr>
              <w:jc w:val="center"/>
              <w:rPr>
                <w:rFonts w:eastAsia="Batang"/>
                <w:sz w:val="20"/>
                <w:u w:val="wave"/>
              </w:rPr>
            </w:pPr>
            <w:r w:rsidRPr="008647F1">
              <w:rPr>
                <w:rFonts w:eastAsia="Batang"/>
                <w:sz w:val="20"/>
                <w:u w:val="wave"/>
              </w:rPr>
              <w:t>Lehtësues:</w:t>
            </w:r>
          </w:p>
          <w:p w14:paraId="4B88D6E6" w14:textId="2DAB71FF" w:rsidR="00D21271" w:rsidRPr="008647F1" w:rsidRDefault="00D21271" w:rsidP="00D21271">
            <w:pPr>
              <w:jc w:val="center"/>
              <w:rPr>
                <w:rFonts w:eastAsia="Batang"/>
                <w:sz w:val="20"/>
                <w:highlight w:val="green"/>
                <w:u w:val="wave"/>
              </w:rPr>
            </w:pPr>
            <w:r w:rsidRPr="008647F1">
              <w:rPr>
                <w:rFonts w:eastAsia="Batang"/>
                <w:sz w:val="20"/>
                <w:u w:val="wave"/>
              </w:rPr>
              <w:t>Borana Mustafaraj</w:t>
            </w:r>
          </w:p>
          <w:p w14:paraId="11566311" w14:textId="417EE855" w:rsidR="00D21271" w:rsidRPr="008647F1" w:rsidRDefault="00D21271" w:rsidP="00D21271">
            <w:pPr>
              <w:jc w:val="center"/>
              <w:rPr>
                <w:rFonts w:eastAsia="Batang"/>
                <w:sz w:val="20"/>
                <w:highlight w:val="green"/>
                <w:u w:val="wave"/>
              </w:rPr>
            </w:pPr>
          </w:p>
        </w:tc>
        <w:tc>
          <w:tcPr>
            <w:tcW w:w="1436" w:type="dxa"/>
            <w:shd w:val="clear" w:color="auto" w:fill="DEEAF6" w:themeFill="accent1" w:themeFillTint="33"/>
          </w:tcPr>
          <w:p w14:paraId="3A2349E9" w14:textId="681056EA" w:rsidR="00D21271" w:rsidRPr="008647F1" w:rsidRDefault="00D21271" w:rsidP="00D21271">
            <w:pPr>
              <w:spacing w:line="276" w:lineRule="auto"/>
              <w:jc w:val="center"/>
              <w:rPr>
                <w:rFonts w:eastAsia="Batang"/>
                <w:sz w:val="20"/>
                <w:u w:val="wave"/>
              </w:rPr>
            </w:pPr>
            <w:r w:rsidRPr="008647F1">
              <w:rPr>
                <w:rFonts w:eastAsia="Batang"/>
                <w:sz w:val="20"/>
                <w:u w:val="wave"/>
              </w:rPr>
              <w:t>24 tetor 2024</w:t>
            </w:r>
          </w:p>
        </w:tc>
        <w:tc>
          <w:tcPr>
            <w:tcW w:w="1354" w:type="dxa"/>
            <w:gridSpan w:val="2"/>
            <w:shd w:val="clear" w:color="auto" w:fill="DEEAF6" w:themeFill="accent1" w:themeFillTint="33"/>
          </w:tcPr>
          <w:p w14:paraId="76D7351A" w14:textId="77777777" w:rsidR="00D21271" w:rsidRPr="008647F1" w:rsidRDefault="00D21271" w:rsidP="00D21271">
            <w:pPr>
              <w:shd w:val="clear" w:color="auto" w:fill="FFFFFF"/>
              <w:spacing w:line="276" w:lineRule="auto"/>
              <w:jc w:val="both"/>
              <w:rPr>
                <w:rFonts w:eastAsia="Times New Roman"/>
                <w:sz w:val="20"/>
                <w:lang w:val="en-US"/>
              </w:rPr>
            </w:pPr>
          </w:p>
        </w:tc>
      </w:tr>
      <w:tr w:rsidR="00D21271" w:rsidRPr="008647F1" w14:paraId="57D619D3" w14:textId="77777777" w:rsidTr="00ED4594">
        <w:tc>
          <w:tcPr>
            <w:tcW w:w="715" w:type="dxa"/>
          </w:tcPr>
          <w:p w14:paraId="0378FD6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C5E0B3" w:themeFill="accent6" w:themeFillTint="66"/>
          </w:tcPr>
          <w:p w14:paraId="539E5253" w14:textId="3CF99BD7" w:rsidR="00D21271" w:rsidRPr="008647F1" w:rsidRDefault="00D21271" w:rsidP="00D21271">
            <w:pPr>
              <w:jc w:val="both"/>
              <w:rPr>
                <w:rFonts w:eastAsia="Batang"/>
                <w:sz w:val="20"/>
              </w:rPr>
            </w:pPr>
            <w:r w:rsidRPr="008647F1">
              <w:rPr>
                <w:rFonts w:eastAsia="Batang"/>
                <w:sz w:val="20"/>
              </w:rPr>
              <w:t>TRAJNIM PËR MENTORËT</w:t>
            </w:r>
          </w:p>
        </w:tc>
        <w:tc>
          <w:tcPr>
            <w:tcW w:w="1530" w:type="dxa"/>
            <w:gridSpan w:val="2"/>
            <w:shd w:val="clear" w:color="auto" w:fill="C5E0B3" w:themeFill="accent6" w:themeFillTint="66"/>
          </w:tcPr>
          <w:p w14:paraId="7BC9284B" w14:textId="77777777" w:rsidR="00D21271" w:rsidRPr="008647F1" w:rsidRDefault="00D21271" w:rsidP="00D21271">
            <w:pPr>
              <w:spacing w:line="276" w:lineRule="auto"/>
              <w:jc w:val="center"/>
              <w:rPr>
                <w:rFonts w:eastAsia="Batang"/>
                <w:sz w:val="20"/>
                <w:u w:val="wave"/>
              </w:rPr>
            </w:pPr>
          </w:p>
        </w:tc>
        <w:tc>
          <w:tcPr>
            <w:tcW w:w="1980" w:type="dxa"/>
            <w:gridSpan w:val="2"/>
            <w:shd w:val="clear" w:color="auto" w:fill="C5E0B3" w:themeFill="accent6" w:themeFillTint="66"/>
          </w:tcPr>
          <w:p w14:paraId="24B4CA2E" w14:textId="35820667" w:rsidR="00D21271" w:rsidRPr="008647F1" w:rsidRDefault="00D21271" w:rsidP="00D21271">
            <w:pPr>
              <w:jc w:val="center"/>
              <w:rPr>
                <w:rFonts w:eastAsia="Batang"/>
                <w:sz w:val="20"/>
                <w:u w:val="wave"/>
              </w:rPr>
            </w:pPr>
            <w:r w:rsidRPr="008647F1">
              <w:rPr>
                <w:rFonts w:eastAsia="Batang"/>
                <w:sz w:val="20"/>
                <w:u w:val="wave"/>
              </w:rPr>
              <w:t>Sokol Berberi</w:t>
            </w:r>
          </w:p>
          <w:p w14:paraId="583C663F" w14:textId="0CF2169F" w:rsidR="00D21271" w:rsidRPr="008647F1" w:rsidRDefault="00D21271" w:rsidP="00D21271">
            <w:pPr>
              <w:jc w:val="center"/>
              <w:rPr>
                <w:rFonts w:eastAsia="Batang"/>
                <w:sz w:val="20"/>
                <w:u w:val="wave"/>
              </w:rPr>
            </w:pPr>
            <w:r w:rsidRPr="008647F1">
              <w:rPr>
                <w:rFonts w:eastAsia="Batang"/>
                <w:sz w:val="20"/>
                <w:u w:val="wave"/>
              </w:rPr>
              <w:t>Aida Bushati</w:t>
            </w:r>
          </w:p>
          <w:p w14:paraId="3E5A7AE6" w14:textId="10D3D59E" w:rsidR="00D21271" w:rsidRPr="008647F1" w:rsidRDefault="00D21271" w:rsidP="00D21271">
            <w:pPr>
              <w:jc w:val="center"/>
              <w:rPr>
                <w:rFonts w:eastAsia="Batang"/>
                <w:sz w:val="20"/>
                <w:u w:val="wave"/>
              </w:rPr>
            </w:pPr>
            <w:r w:rsidRPr="008647F1">
              <w:rPr>
                <w:rFonts w:eastAsia="Batang"/>
                <w:sz w:val="20"/>
                <w:u w:val="wave"/>
              </w:rPr>
              <w:t>Arben Isaraj</w:t>
            </w:r>
          </w:p>
          <w:p w14:paraId="6F1BC5E5" w14:textId="0B69BACC" w:rsidR="00D21271" w:rsidRPr="008647F1" w:rsidRDefault="00D21271" w:rsidP="00D21271">
            <w:pPr>
              <w:jc w:val="center"/>
              <w:rPr>
                <w:rFonts w:eastAsia="Batang"/>
                <w:sz w:val="20"/>
                <w:highlight w:val="green"/>
                <w:u w:val="wave"/>
              </w:rPr>
            </w:pPr>
          </w:p>
        </w:tc>
        <w:tc>
          <w:tcPr>
            <w:tcW w:w="1436" w:type="dxa"/>
            <w:shd w:val="clear" w:color="auto" w:fill="C5E0B3" w:themeFill="accent6" w:themeFillTint="66"/>
          </w:tcPr>
          <w:p w14:paraId="6E21D49F" w14:textId="77777777" w:rsidR="00D21271" w:rsidRPr="008647F1" w:rsidRDefault="00D21271" w:rsidP="00D21271">
            <w:pPr>
              <w:spacing w:line="276" w:lineRule="auto"/>
              <w:jc w:val="center"/>
              <w:rPr>
                <w:rFonts w:eastAsia="Batang"/>
                <w:sz w:val="20"/>
                <w:u w:val="wave"/>
              </w:rPr>
            </w:pPr>
            <w:r w:rsidRPr="008647F1">
              <w:rPr>
                <w:rFonts w:eastAsia="Batang"/>
                <w:sz w:val="20"/>
                <w:u w:val="wave"/>
              </w:rPr>
              <w:t>25 tetor</w:t>
            </w:r>
          </w:p>
          <w:p w14:paraId="1783DDC0" w14:textId="6DFD7F34" w:rsidR="00D21271" w:rsidRPr="008647F1" w:rsidRDefault="00D21271" w:rsidP="00D21271">
            <w:pPr>
              <w:spacing w:line="276" w:lineRule="auto"/>
              <w:jc w:val="center"/>
              <w:rPr>
                <w:rFonts w:eastAsia="Batang"/>
                <w:sz w:val="20"/>
                <w:u w:val="wave"/>
              </w:rPr>
            </w:pPr>
            <w:r w:rsidRPr="008647F1">
              <w:rPr>
                <w:rFonts w:eastAsia="Batang"/>
                <w:sz w:val="20"/>
                <w:u w:val="wave"/>
              </w:rPr>
              <w:t>2024</w:t>
            </w:r>
          </w:p>
        </w:tc>
        <w:tc>
          <w:tcPr>
            <w:tcW w:w="1354" w:type="dxa"/>
            <w:gridSpan w:val="2"/>
            <w:shd w:val="clear" w:color="auto" w:fill="C5E0B3" w:themeFill="accent6" w:themeFillTint="66"/>
          </w:tcPr>
          <w:p w14:paraId="38DED675" w14:textId="77777777" w:rsidR="00D21271" w:rsidRPr="008647F1" w:rsidRDefault="00D21271" w:rsidP="00D21271">
            <w:pPr>
              <w:shd w:val="clear" w:color="auto" w:fill="FFFFFF"/>
              <w:spacing w:line="276" w:lineRule="auto"/>
              <w:jc w:val="both"/>
              <w:rPr>
                <w:rFonts w:eastAsia="Times New Roman"/>
                <w:sz w:val="20"/>
                <w:lang w:val="en-US"/>
              </w:rPr>
            </w:pPr>
          </w:p>
        </w:tc>
      </w:tr>
      <w:tr w:rsidR="00D21271" w:rsidRPr="008647F1" w14:paraId="1BECA630" w14:textId="77777777" w:rsidTr="00ED4594">
        <w:tc>
          <w:tcPr>
            <w:tcW w:w="715" w:type="dxa"/>
          </w:tcPr>
          <w:p w14:paraId="4E4DFAE1"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FFF2CC" w:themeFill="accent4" w:themeFillTint="33"/>
          </w:tcPr>
          <w:p w14:paraId="3C08A3F0" w14:textId="77777777" w:rsidR="00D21271" w:rsidRPr="008647F1" w:rsidRDefault="00D21271" w:rsidP="00D21271">
            <w:pPr>
              <w:jc w:val="both"/>
              <w:rPr>
                <w:rFonts w:eastAsia="Batang"/>
                <w:sz w:val="20"/>
              </w:rPr>
            </w:pPr>
            <w:r w:rsidRPr="008647F1">
              <w:rPr>
                <w:rFonts w:eastAsia="Batang"/>
                <w:sz w:val="20"/>
              </w:rPr>
              <w:t>Roli i Kancelarit të Gjykatës në rritjen e treguesve të performancës së administratës gjyqësore dhe zgjerimin e aksesit në gjykatë.</w:t>
            </w:r>
          </w:p>
          <w:p w14:paraId="209E5B43" w14:textId="3285FA17" w:rsidR="00D21271" w:rsidRPr="008647F1" w:rsidRDefault="00D21271" w:rsidP="00D21271">
            <w:pPr>
              <w:jc w:val="both"/>
              <w:rPr>
                <w:rFonts w:eastAsia="Batang"/>
                <w:sz w:val="20"/>
              </w:rPr>
            </w:pPr>
            <w:r w:rsidRPr="008647F1">
              <w:rPr>
                <w:rFonts w:eastAsia="Batang"/>
                <w:sz w:val="20"/>
              </w:rPr>
              <w:t>( pjesmarrës kancelarët e gjykatave)</w:t>
            </w:r>
          </w:p>
        </w:tc>
        <w:tc>
          <w:tcPr>
            <w:tcW w:w="1530" w:type="dxa"/>
            <w:gridSpan w:val="2"/>
            <w:shd w:val="clear" w:color="auto" w:fill="FFF2CC" w:themeFill="accent4" w:themeFillTint="33"/>
          </w:tcPr>
          <w:p w14:paraId="761FE4CA" w14:textId="26FDFF50" w:rsidR="00D21271" w:rsidRPr="008647F1" w:rsidRDefault="00CD31EA" w:rsidP="00D21271">
            <w:pPr>
              <w:spacing w:line="276" w:lineRule="auto"/>
              <w:jc w:val="center"/>
              <w:rPr>
                <w:rFonts w:eastAsia="Batang"/>
                <w:sz w:val="20"/>
                <w:u w:val="wave"/>
              </w:rPr>
            </w:pPr>
            <w:r>
              <w:rPr>
                <w:rFonts w:eastAsia="Batang"/>
                <w:sz w:val="20"/>
                <w:u w:val="wave"/>
              </w:rPr>
              <w:t>KE</w:t>
            </w:r>
          </w:p>
        </w:tc>
        <w:tc>
          <w:tcPr>
            <w:tcW w:w="1980" w:type="dxa"/>
            <w:gridSpan w:val="2"/>
            <w:shd w:val="clear" w:color="auto" w:fill="FFF2CC" w:themeFill="accent4" w:themeFillTint="33"/>
          </w:tcPr>
          <w:p w14:paraId="58D81E45" w14:textId="77777777" w:rsidR="00D21271" w:rsidRPr="008647F1" w:rsidRDefault="00D21271" w:rsidP="00D21271">
            <w:pPr>
              <w:jc w:val="center"/>
              <w:rPr>
                <w:rFonts w:eastAsia="Batang"/>
                <w:sz w:val="20"/>
                <w:u w:val="wave"/>
              </w:rPr>
            </w:pPr>
            <w:r w:rsidRPr="008647F1">
              <w:rPr>
                <w:rFonts w:eastAsia="Batang"/>
                <w:sz w:val="20"/>
                <w:u w:val="wave"/>
              </w:rPr>
              <w:t>Vangjel Kosta</w:t>
            </w:r>
          </w:p>
          <w:p w14:paraId="760E15B4" w14:textId="77777777" w:rsidR="00D21271" w:rsidRPr="008647F1" w:rsidRDefault="00D21271" w:rsidP="00D21271">
            <w:pPr>
              <w:jc w:val="center"/>
              <w:rPr>
                <w:rFonts w:eastAsia="Batang"/>
                <w:sz w:val="20"/>
                <w:u w:val="wave"/>
              </w:rPr>
            </w:pPr>
            <w:r w:rsidRPr="008647F1">
              <w:rPr>
                <w:rFonts w:eastAsia="Batang"/>
                <w:sz w:val="20"/>
                <w:u w:val="wave"/>
              </w:rPr>
              <w:t>Valbona Pajo</w:t>
            </w:r>
          </w:p>
          <w:p w14:paraId="15639606" w14:textId="77777777" w:rsidR="00D21271" w:rsidRPr="008647F1" w:rsidRDefault="00D21271" w:rsidP="00D21271">
            <w:pPr>
              <w:jc w:val="center"/>
              <w:rPr>
                <w:rFonts w:eastAsia="Batang"/>
                <w:sz w:val="20"/>
                <w:u w:val="wave"/>
              </w:rPr>
            </w:pPr>
          </w:p>
          <w:p w14:paraId="287F32EE" w14:textId="77777777" w:rsidR="00D21271" w:rsidRPr="008647F1" w:rsidRDefault="00D21271" w:rsidP="00D21271">
            <w:pPr>
              <w:jc w:val="center"/>
              <w:rPr>
                <w:rFonts w:eastAsia="Batang"/>
                <w:sz w:val="20"/>
                <w:u w:val="wave"/>
              </w:rPr>
            </w:pPr>
          </w:p>
          <w:p w14:paraId="32D1AAA1" w14:textId="77777777" w:rsidR="00D21271" w:rsidRPr="008647F1" w:rsidRDefault="00D21271" w:rsidP="00D21271">
            <w:pPr>
              <w:jc w:val="center"/>
              <w:rPr>
                <w:rFonts w:eastAsia="Batang"/>
                <w:sz w:val="20"/>
                <w:u w:val="wave"/>
              </w:rPr>
            </w:pPr>
            <w:r w:rsidRPr="008647F1">
              <w:rPr>
                <w:rFonts w:eastAsia="Batang"/>
                <w:sz w:val="20"/>
                <w:u w:val="wave"/>
              </w:rPr>
              <w:t>Lehtësues:Donald Xhelili</w:t>
            </w:r>
          </w:p>
          <w:p w14:paraId="308BB7FC" w14:textId="77777777" w:rsidR="00D21271" w:rsidRPr="008647F1" w:rsidRDefault="00D21271" w:rsidP="00D21271">
            <w:pPr>
              <w:jc w:val="center"/>
              <w:rPr>
                <w:rFonts w:eastAsia="Batang"/>
                <w:sz w:val="20"/>
                <w:highlight w:val="green"/>
                <w:u w:val="wave"/>
              </w:rPr>
            </w:pPr>
          </w:p>
          <w:p w14:paraId="40991637" w14:textId="77777777" w:rsidR="00D21271" w:rsidRPr="008647F1" w:rsidRDefault="00D21271" w:rsidP="00D21271">
            <w:pPr>
              <w:jc w:val="center"/>
              <w:rPr>
                <w:rFonts w:eastAsia="Batang"/>
                <w:sz w:val="20"/>
                <w:u w:val="wave"/>
              </w:rPr>
            </w:pPr>
          </w:p>
        </w:tc>
        <w:tc>
          <w:tcPr>
            <w:tcW w:w="1436" w:type="dxa"/>
            <w:shd w:val="clear" w:color="auto" w:fill="FFF2CC" w:themeFill="accent4" w:themeFillTint="33"/>
          </w:tcPr>
          <w:p w14:paraId="4BF60722" w14:textId="5ECE4FB9" w:rsidR="00D21271" w:rsidRPr="008647F1" w:rsidRDefault="00D21271" w:rsidP="00D21271">
            <w:pPr>
              <w:spacing w:line="276" w:lineRule="auto"/>
              <w:jc w:val="center"/>
              <w:rPr>
                <w:rFonts w:eastAsia="Batang"/>
                <w:sz w:val="20"/>
                <w:u w:val="wave"/>
              </w:rPr>
            </w:pPr>
            <w:r w:rsidRPr="008647F1">
              <w:rPr>
                <w:rFonts w:eastAsia="Batang"/>
                <w:sz w:val="20"/>
                <w:u w:val="wave"/>
              </w:rPr>
              <w:lastRenderedPageBreak/>
              <w:t>24-25 tetor 2024</w:t>
            </w:r>
          </w:p>
        </w:tc>
        <w:tc>
          <w:tcPr>
            <w:tcW w:w="1354" w:type="dxa"/>
            <w:gridSpan w:val="2"/>
            <w:shd w:val="clear" w:color="auto" w:fill="FFF2CC" w:themeFill="accent4" w:themeFillTint="33"/>
          </w:tcPr>
          <w:p w14:paraId="484D712B" w14:textId="39F2DEA3" w:rsidR="00D21271" w:rsidRPr="008647F1" w:rsidRDefault="001E4689" w:rsidP="00D21271">
            <w:pPr>
              <w:shd w:val="clear" w:color="auto" w:fill="FFFFFF"/>
              <w:spacing w:line="276" w:lineRule="auto"/>
              <w:jc w:val="both"/>
              <w:rPr>
                <w:rFonts w:eastAsia="Times New Roman"/>
                <w:sz w:val="20"/>
                <w:lang w:val="en-US"/>
              </w:rPr>
            </w:pPr>
            <w:r>
              <w:rPr>
                <w:rFonts w:eastAsia="Times New Roman"/>
                <w:sz w:val="20"/>
                <w:lang w:val="en-US"/>
              </w:rPr>
              <w:t>Rajonal</w:t>
            </w:r>
          </w:p>
          <w:p w14:paraId="387C844F" w14:textId="77777777" w:rsidR="00D21271" w:rsidRPr="008647F1" w:rsidRDefault="00D21271" w:rsidP="00D21271">
            <w:pPr>
              <w:shd w:val="clear" w:color="auto" w:fill="FFFFFF"/>
              <w:spacing w:line="276" w:lineRule="auto"/>
              <w:jc w:val="both"/>
              <w:rPr>
                <w:rFonts w:eastAsia="Times New Roman"/>
                <w:sz w:val="20"/>
                <w:lang w:val="en-US"/>
              </w:rPr>
            </w:pPr>
          </w:p>
        </w:tc>
      </w:tr>
      <w:tr w:rsidR="00D21271" w:rsidRPr="008647F1" w14:paraId="753B841B" w14:textId="77777777" w:rsidTr="00ED4594">
        <w:tc>
          <w:tcPr>
            <w:tcW w:w="715" w:type="dxa"/>
          </w:tcPr>
          <w:p w14:paraId="11BA54D3"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5A4B1B0" w14:textId="77777777" w:rsidR="00D21271" w:rsidRPr="008647F1" w:rsidRDefault="00D21271" w:rsidP="00D21271">
            <w:pPr>
              <w:shd w:val="clear" w:color="auto" w:fill="F8CCAE"/>
              <w:jc w:val="both"/>
              <w:rPr>
                <w:rFonts w:eastAsia="Batang"/>
                <w:sz w:val="20"/>
              </w:rPr>
            </w:pPr>
            <w:r w:rsidRPr="008647F1">
              <w:rPr>
                <w:rFonts w:eastAsia="Batang"/>
                <w:sz w:val="20"/>
              </w:rPr>
              <w:t>TEMA IV: “INTEGRITETI”</w:t>
            </w:r>
          </w:p>
          <w:p w14:paraId="1A72E815" w14:textId="77777777" w:rsidR="00D21271" w:rsidRPr="008647F1" w:rsidRDefault="00D21271" w:rsidP="00D21271">
            <w:pPr>
              <w:jc w:val="both"/>
              <w:rPr>
                <w:rFonts w:eastAsia="Batang"/>
                <w:sz w:val="20"/>
              </w:rPr>
            </w:pPr>
            <w:r w:rsidRPr="008647F1">
              <w:rPr>
                <w:rFonts w:eastAsia="Batang"/>
                <w:sz w:val="20"/>
              </w:rPr>
              <w:t>1.</w:t>
            </w:r>
            <w:r w:rsidRPr="008647F1">
              <w:rPr>
                <w:rFonts w:eastAsia="Batang"/>
                <w:sz w:val="20"/>
              </w:rPr>
              <w:tab/>
              <w:t>Integriteti si harmonizim dhe respektim i vazhdueshëm të vlerave etike, parimeve dhe normave të përbashkëta që mbështesin dhe përcaktojnë prioritetin e interesit publik mbi interesin privat. Integriteti si forcë për të punuar në një situatë edhe nëse ajo është e pakëndshme. Integriteti një zgjedhje personale, një praktikë e të qenit të ndershëm dhe e të treguarit të një besnikërie të qëndrueshme dhe të pakompromis ndaj parimeve dhe vlerave të forta morale dhe etike.</w:t>
            </w:r>
          </w:p>
          <w:p w14:paraId="453E265A" w14:textId="77777777" w:rsidR="00D21271" w:rsidRPr="008647F1" w:rsidRDefault="00D21271" w:rsidP="00D21271">
            <w:pPr>
              <w:jc w:val="both"/>
              <w:rPr>
                <w:rFonts w:eastAsia="Batang"/>
                <w:sz w:val="20"/>
              </w:rPr>
            </w:pPr>
          </w:p>
          <w:p w14:paraId="7C52116D" w14:textId="77777777" w:rsidR="00D21271" w:rsidRPr="008647F1" w:rsidRDefault="00D21271" w:rsidP="00D21271">
            <w:pPr>
              <w:jc w:val="both"/>
              <w:rPr>
                <w:rFonts w:eastAsia="Batang"/>
                <w:sz w:val="20"/>
              </w:rPr>
            </w:pPr>
            <w:r w:rsidRPr="008647F1">
              <w:rPr>
                <w:rFonts w:eastAsia="Batang"/>
                <w:sz w:val="20"/>
              </w:rPr>
              <w:t>2.</w:t>
            </w:r>
            <w:r w:rsidRPr="008647F1">
              <w:rPr>
                <w:rFonts w:eastAsia="Batang"/>
                <w:sz w:val="20"/>
              </w:rPr>
              <w:tab/>
              <w:t>Gjyqtari me integritet sillet gjithmonë në mënyrë të tillë që të ruajë dinjitetin, përgjegjësitë në funksion dhe paanësinë e pavarësinë e gjyqësorit. Sjellja dhe qëndrimi i gjyqtarit duhet të rikonfirmojë besimin e qytetarëve tek integriteti i gjyqësorit.</w:t>
            </w:r>
          </w:p>
          <w:p w14:paraId="73736E6B" w14:textId="77777777" w:rsidR="00D21271" w:rsidRPr="008647F1" w:rsidRDefault="00D21271" w:rsidP="00D21271">
            <w:pPr>
              <w:jc w:val="both"/>
              <w:rPr>
                <w:rFonts w:eastAsia="Batang"/>
                <w:sz w:val="20"/>
              </w:rPr>
            </w:pPr>
          </w:p>
          <w:p w14:paraId="2E5FE766" w14:textId="77777777" w:rsidR="00D21271" w:rsidRPr="008647F1" w:rsidRDefault="00D21271" w:rsidP="00D21271">
            <w:pPr>
              <w:jc w:val="both"/>
              <w:rPr>
                <w:rFonts w:eastAsia="Batang"/>
                <w:sz w:val="20"/>
              </w:rPr>
            </w:pPr>
            <w:r w:rsidRPr="008647F1">
              <w:rPr>
                <w:rFonts w:eastAsia="Batang"/>
                <w:sz w:val="20"/>
              </w:rPr>
              <w:t>3.</w:t>
            </w:r>
            <w:r w:rsidRPr="008647F1">
              <w:rPr>
                <w:rFonts w:eastAsia="Batang"/>
                <w:sz w:val="20"/>
              </w:rPr>
              <w:tab/>
              <w:t>Gjyqtari kujdeset për ruajtjen e integritetit si gjatë ushtrimit të detyrës, ashtu dhe në jetën e tij private, me qëllim garantimin e besimit të publikut te sistemi gjyqësor. Gjyqtari sigurohet që sjellja e tij të jetë dinjitoze në sytë e një vëzhguesi të arsyeshëm.</w:t>
            </w:r>
          </w:p>
          <w:p w14:paraId="303CF684" w14:textId="77777777" w:rsidR="00D21271" w:rsidRPr="008647F1" w:rsidRDefault="00D21271" w:rsidP="00D21271">
            <w:pPr>
              <w:jc w:val="both"/>
              <w:rPr>
                <w:rFonts w:eastAsia="Batang"/>
                <w:sz w:val="20"/>
              </w:rPr>
            </w:pPr>
          </w:p>
          <w:p w14:paraId="2DCA0437" w14:textId="77777777" w:rsidR="00D21271" w:rsidRPr="008647F1" w:rsidRDefault="00D21271" w:rsidP="00D21271">
            <w:pPr>
              <w:jc w:val="both"/>
              <w:rPr>
                <w:rFonts w:eastAsia="Batang"/>
                <w:sz w:val="20"/>
              </w:rPr>
            </w:pPr>
            <w:r w:rsidRPr="008647F1">
              <w:rPr>
                <w:rFonts w:eastAsia="Batang"/>
                <w:sz w:val="20"/>
              </w:rPr>
              <w:t>4.</w:t>
            </w:r>
            <w:r w:rsidRPr="008647F1">
              <w:rPr>
                <w:rFonts w:eastAsia="Batang"/>
                <w:sz w:val="20"/>
              </w:rPr>
              <w:tab/>
              <w:t>Gjyqtari duhet të udhëhiqet nga mirësjellja dhe ndershmëria profesionale, korrektesa në marrëdhëniet e tij me kolegët, administratën gjyqësore, palët në proces dhe përfaqësuesit e tyre, median dhe publikun.</w:t>
            </w:r>
          </w:p>
          <w:p w14:paraId="3A1078CA" w14:textId="77777777" w:rsidR="00D21271" w:rsidRPr="008647F1" w:rsidRDefault="00D21271" w:rsidP="00D21271">
            <w:pPr>
              <w:jc w:val="both"/>
              <w:rPr>
                <w:rFonts w:eastAsia="Batang"/>
                <w:sz w:val="20"/>
              </w:rPr>
            </w:pPr>
          </w:p>
          <w:p w14:paraId="24F6A9D0" w14:textId="77777777" w:rsidR="00D21271" w:rsidRPr="008647F1" w:rsidRDefault="00D21271" w:rsidP="00D21271">
            <w:pPr>
              <w:jc w:val="both"/>
              <w:rPr>
                <w:rFonts w:eastAsia="Batang"/>
                <w:sz w:val="20"/>
              </w:rPr>
            </w:pPr>
            <w:r w:rsidRPr="008647F1">
              <w:rPr>
                <w:rFonts w:eastAsia="Batang"/>
                <w:sz w:val="20"/>
              </w:rPr>
              <w:t>5.</w:t>
            </w:r>
            <w:r w:rsidRPr="008647F1">
              <w:rPr>
                <w:rFonts w:eastAsia="Batang"/>
                <w:sz w:val="20"/>
              </w:rPr>
              <w:tab/>
              <w:t>Gjyqtari shmang çdo përfitim personal, për vete, familjarë apo të tjerë, që i vijnë për shkak të detyrës si gjyqtar dhe nuk lejon me vetëdije që të tjerët të japin përshtypjen se kanë një pozicion të veçantë për të pasur ndikim të papërshtatshëm në ushtrimin e detyrës së gjyqtarit.</w:t>
            </w:r>
          </w:p>
          <w:p w14:paraId="25DD4E88" w14:textId="77777777" w:rsidR="00D21271" w:rsidRPr="008647F1" w:rsidRDefault="00D21271" w:rsidP="00D21271">
            <w:pPr>
              <w:jc w:val="both"/>
              <w:rPr>
                <w:rFonts w:eastAsia="Batang"/>
                <w:sz w:val="20"/>
              </w:rPr>
            </w:pPr>
          </w:p>
          <w:p w14:paraId="3454EA82" w14:textId="45B8E65E" w:rsidR="00D21271" w:rsidRPr="008647F1" w:rsidRDefault="00D21271" w:rsidP="00D21271">
            <w:pPr>
              <w:jc w:val="both"/>
              <w:rPr>
                <w:rFonts w:eastAsia="Batang"/>
                <w:sz w:val="20"/>
              </w:rPr>
            </w:pPr>
            <w:r w:rsidRPr="008647F1">
              <w:rPr>
                <w:rFonts w:eastAsia="Batang"/>
                <w:sz w:val="20"/>
              </w:rPr>
              <w:t>6.</w:t>
            </w:r>
            <w:r w:rsidRPr="008647F1">
              <w:rPr>
                <w:rFonts w:eastAsia="Batang"/>
                <w:sz w:val="20"/>
              </w:rPr>
              <w:tab/>
              <w:t>Gjyqtari mund të marrë dhurata simbolike, çmime ose përfitime, sipas rastit për të cilin jepet, me kusht që dhurata, çmimi apo përfitimi, të mos perceptohen nga një vëzhgues i arsyeshëm, si shkak anësie apo si qëllim për të ndikuar te gjyqtari në ushtrimin e detyrës. Gjyqtari nuk kërkon dhe as pranon dhurata, hua apo favore për vete ose anëtarët e familjes së tij, që i vijnë për shkak të ushtrimit të detyrës. Gjyqtari nuk lejon me vetëdije anëtarët e familjes, personelin e gjykatës apo të tjerë, të kërkojnë ose pranojnë dhurata, hua apo favore, që iu bëhen për shkak të ushtrimit të detyrës së gjyqtarit.</w:t>
            </w:r>
          </w:p>
        </w:tc>
        <w:tc>
          <w:tcPr>
            <w:tcW w:w="1530" w:type="dxa"/>
            <w:gridSpan w:val="2"/>
          </w:tcPr>
          <w:p w14:paraId="38B55E7C" w14:textId="77777777" w:rsidR="00D21271" w:rsidRPr="008647F1" w:rsidRDefault="00D21271" w:rsidP="00D21271">
            <w:pPr>
              <w:spacing w:line="276" w:lineRule="auto"/>
              <w:jc w:val="center"/>
              <w:rPr>
                <w:rFonts w:eastAsia="Batang"/>
                <w:sz w:val="20"/>
                <w:u w:val="wave"/>
              </w:rPr>
            </w:pPr>
          </w:p>
        </w:tc>
        <w:tc>
          <w:tcPr>
            <w:tcW w:w="1980" w:type="dxa"/>
            <w:gridSpan w:val="2"/>
          </w:tcPr>
          <w:p w14:paraId="57EC646E" w14:textId="1031984B" w:rsidR="00D21271" w:rsidRPr="008647F1" w:rsidRDefault="00D21271" w:rsidP="00D21271">
            <w:pPr>
              <w:jc w:val="center"/>
              <w:rPr>
                <w:rFonts w:eastAsia="Batang"/>
                <w:sz w:val="20"/>
                <w:u w:val="wave"/>
              </w:rPr>
            </w:pPr>
            <w:r w:rsidRPr="008647F1">
              <w:rPr>
                <w:rFonts w:eastAsia="Batang"/>
                <w:sz w:val="20"/>
                <w:u w:val="wave"/>
              </w:rPr>
              <w:t>Arben Isaraj</w:t>
            </w:r>
          </w:p>
          <w:p w14:paraId="59AC1F94" w14:textId="1E4BF159" w:rsidR="00D21271" w:rsidRPr="008647F1" w:rsidRDefault="00D21271" w:rsidP="00D21271">
            <w:pPr>
              <w:jc w:val="center"/>
              <w:rPr>
                <w:rFonts w:eastAsia="Batang"/>
                <w:sz w:val="20"/>
                <w:u w:val="wave"/>
              </w:rPr>
            </w:pPr>
            <w:r w:rsidRPr="008647F1">
              <w:rPr>
                <w:rFonts w:eastAsia="Batang"/>
                <w:sz w:val="20"/>
                <w:u w:val="wave"/>
              </w:rPr>
              <w:t>Elena Pelushi</w:t>
            </w:r>
          </w:p>
          <w:p w14:paraId="0C7A604B" w14:textId="77777777" w:rsidR="00D21271" w:rsidRPr="008647F1" w:rsidRDefault="00D21271" w:rsidP="00D21271">
            <w:pPr>
              <w:jc w:val="center"/>
              <w:rPr>
                <w:rFonts w:eastAsia="Batang"/>
                <w:sz w:val="20"/>
                <w:u w:val="wave"/>
              </w:rPr>
            </w:pPr>
          </w:p>
          <w:p w14:paraId="28E53EE9" w14:textId="20DAFF21" w:rsidR="00D21271" w:rsidRPr="008647F1" w:rsidRDefault="00D21271" w:rsidP="00D21271">
            <w:pPr>
              <w:jc w:val="center"/>
              <w:rPr>
                <w:rFonts w:eastAsia="Batang"/>
                <w:sz w:val="20"/>
                <w:u w:val="wave"/>
              </w:rPr>
            </w:pPr>
            <w:r w:rsidRPr="008647F1">
              <w:rPr>
                <w:rFonts w:eastAsia="Batang"/>
                <w:sz w:val="20"/>
                <w:u w:val="wave"/>
              </w:rPr>
              <w:t>Lehtësues:</w:t>
            </w:r>
          </w:p>
          <w:p w14:paraId="37A6D331" w14:textId="77777777" w:rsidR="00D21271" w:rsidRPr="008647F1" w:rsidRDefault="00D21271" w:rsidP="00D21271">
            <w:pPr>
              <w:jc w:val="center"/>
              <w:rPr>
                <w:rFonts w:eastAsia="Batang"/>
                <w:sz w:val="20"/>
                <w:u w:val="wave"/>
              </w:rPr>
            </w:pPr>
          </w:p>
          <w:p w14:paraId="17868970" w14:textId="77777777" w:rsidR="00D21271" w:rsidRPr="008647F1" w:rsidRDefault="00D21271" w:rsidP="00D21271">
            <w:pPr>
              <w:jc w:val="center"/>
              <w:rPr>
                <w:rFonts w:eastAsia="Batang"/>
                <w:sz w:val="20"/>
                <w:u w:val="wave"/>
              </w:rPr>
            </w:pPr>
            <w:r w:rsidRPr="008647F1">
              <w:rPr>
                <w:rFonts w:eastAsia="Batang"/>
                <w:sz w:val="20"/>
                <w:u w:val="wave"/>
              </w:rPr>
              <w:t>Irena Plaku</w:t>
            </w:r>
          </w:p>
          <w:p w14:paraId="20F68C0C" w14:textId="4C434AB3" w:rsidR="00D21271" w:rsidRPr="008647F1" w:rsidRDefault="00D21271" w:rsidP="00D21271">
            <w:pPr>
              <w:jc w:val="center"/>
              <w:rPr>
                <w:rFonts w:eastAsia="Batang"/>
                <w:sz w:val="20"/>
                <w:highlight w:val="green"/>
                <w:u w:val="wave"/>
              </w:rPr>
            </w:pPr>
          </w:p>
        </w:tc>
        <w:tc>
          <w:tcPr>
            <w:tcW w:w="1436" w:type="dxa"/>
          </w:tcPr>
          <w:p w14:paraId="2D676966" w14:textId="7D32E57E" w:rsidR="00D21271" w:rsidRPr="008647F1" w:rsidRDefault="00D21271" w:rsidP="00D21271">
            <w:pPr>
              <w:spacing w:line="276" w:lineRule="auto"/>
              <w:jc w:val="center"/>
              <w:rPr>
                <w:rFonts w:eastAsia="Batang"/>
                <w:sz w:val="20"/>
                <w:u w:val="wave"/>
              </w:rPr>
            </w:pPr>
            <w:r w:rsidRPr="008647F1">
              <w:rPr>
                <w:rFonts w:eastAsia="Batang"/>
                <w:sz w:val="20"/>
                <w:u w:val="wave"/>
              </w:rPr>
              <w:t>28 tetor 2024</w:t>
            </w:r>
          </w:p>
        </w:tc>
        <w:tc>
          <w:tcPr>
            <w:tcW w:w="1354" w:type="dxa"/>
            <w:gridSpan w:val="2"/>
          </w:tcPr>
          <w:p w14:paraId="73433B01" w14:textId="221590E5" w:rsidR="00D21271" w:rsidRPr="008647F1" w:rsidRDefault="00D21271" w:rsidP="00D21271">
            <w:pPr>
              <w:shd w:val="clear" w:color="auto" w:fill="FFFFFF"/>
              <w:spacing w:line="276" w:lineRule="auto"/>
              <w:jc w:val="both"/>
              <w:rPr>
                <w:rFonts w:eastAsia="Times New Roman"/>
                <w:sz w:val="20"/>
                <w:lang w:val="it-IT"/>
              </w:rPr>
            </w:pPr>
            <w:r w:rsidRPr="008647F1">
              <w:rPr>
                <w:rFonts w:eastAsia="Times New Roman"/>
                <w:sz w:val="20"/>
                <w:lang w:val="it-IT"/>
              </w:rPr>
              <w:t>Shkolla e Magjistraturës (grupi I)</w:t>
            </w:r>
          </w:p>
        </w:tc>
      </w:tr>
      <w:tr w:rsidR="00D21271" w:rsidRPr="008647F1" w14:paraId="2AD9DD14" w14:textId="77777777" w:rsidTr="00ED4594">
        <w:tc>
          <w:tcPr>
            <w:tcW w:w="715" w:type="dxa"/>
          </w:tcPr>
          <w:p w14:paraId="6CD41022"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E0C03E0" w14:textId="77777777" w:rsidR="00D21271" w:rsidRPr="008647F1" w:rsidRDefault="00D21271" w:rsidP="00D21271">
            <w:pPr>
              <w:shd w:val="clear" w:color="auto" w:fill="F5B487"/>
              <w:jc w:val="both"/>
              <w:rPr>
                <w:rFonts w:eastAsia="Batang"/>
                <w:sz w:val="20"/>
              </w:rPr>
            </w:pPr>
            <w:r w:rsidRPr="008647F1">
              <w:rPr>
                <w:rFonts w:eastAsia="Batang"/>
                <w:sz w:val="20"/>
              </w:rPr>
              <w:t>TEMA V: “PAANSHMËRIA”</w:t>
            </w:r>
          </w:p>
          <w:p w14:paraId="0C6D8697" w14:textId="77777777" w:rsidR="00D21271" w:rsidRPr="008647F1" w:rsidRDefault="00D21271" w:rsidP="00D21271">
            <w:pPr>
              <w:jc w:val="both"/>
              <w:rPr>
                <w:rFonts w:eastAsia="Batang"/>
                <w:sz w:val="20"/>
              </w:rPr>
            </w:pPr>
            <w:r w:rsidRPr="008647F1">
              <w:rPr>
                <w:rFonts w:eastAsia="Batang"/>
                <w:sz w:val="20"/>
              </w:rPr>
              <w:t>1.</w:t>
            </w:r>
            <w:r w:rsidRPr="008647F1">
              <w:rPr>
                <w:rFonts w:eastAsia="Batang"/>
                <w:sz w:val="20"/>
              </w:rPr>
              <w:tab/>
              <w:t xml:space="preserve">Gjyqtari gjykon me paanësi, i lirë nga çdo lidhje, prirje ose paragjykim që ndikon, ose mund të duket se ndikon, në aftësinë e tij për të gjykuar në mënyrë të paanshme. Paanshmëria duhet të jetë e dukshme gjatë ushtrimit të funksioneve </w:t>
            </w:r>
            <w:r w:rsidRPr="008647F1">
              <w:rPr>
                <w:rFonts w:eastAsia="Batang"/>
                <w:sz w:val="20"/>
              </w:rPr>
              <w:lastRenderedPageBreak/>
              <w:t xml:space="preserve">gjyqësore të gjyqtarit dhe aktiviteteve të tjera të tij në jetën private. Paanshmëria objektive, paanshmëria subjektive, paanshmëria funksionale dhe paanshmëria personale. </w:t>
            </w:r>
          </w:p>
          <w:p w14:paraId="60D10806" w14:textId="77777777" w:rsidR="00D21271" w:rsidRPr="008647F1" w:rsidRDefault="00D21271" w:rsidP="00D21271">
            <w:pPr>
              <w:jc w:val="both"/>
              <w:rPr>
                <w:rFonts w:eastAsia="Batang"/>
                <w:sz w:val="20"/>
              </w:rPr>
            </w:pPr>
          </w:p>
          <w:p w14:paraId="4E2DBEB9" w14:textId="77777777" w:rsidR="00D21271" w:rsidRPr="008647F1" w:rsidRDefault="00D21271" w:rsidP="00D21271">
            <w:pPr>
              <w:jc w:val="both"/>
              <w:rPr>
                <w:rFonts w:eastAsia="Batang"/>
                <w:sz w:val="20"/>
              </w:rPr>
            </w:pPr>
            <w:r w:rsidRPr="008647F1">
              <w:rPr>
                <w:rFonts w:eastAsia="Batang"/>
                <w:sz w:val="20"/>
              </w:rPr>
              <w:t>2.</w:t>
            </w:r>
            <w:r w:rsidRPr="008647F1">
              <w:rPr>
                <w:rFonts w:eastAsia="Batang"/>
                <w:sz w:val="20"/>
              </w:rPr>
              <w:tab/>
              <w:t>Heqja dorë dhe përjashtimi i gjyqtarit, procedura të rëndësishme që synojnë të sigurojnë drejtësi dhe integritet në sistemin gjyqësor. Shkaqet ligjore dhe etike, për heqjen dorë si dhe për të hetuar e vendosur përjashtimin e gjyqtarit në rastet e nevojshme. Minimizimi i rasteve dhe doktrina e domosdoshmërisë.</w:t>
            </w:r>
          </w:p>
          <w:p w14:paraId="4BFA924D" w14:textId="77777777" w:rsidR="00D21271" w:rsidRPr="008647F1" w:rsidRDefault="00D21271" w:rsidP="00D21271">
            <w:pPr>
              <w:jc w:val="both"/>
              <w:rPr>
                <w:rFonts w:eastAsia="Batang"/>
                <w:sz w:val="20"/>
              </w:rPr>
            </w:pPr>
          </w:p>
          <w:p w14:paraId="1E7BE2B6" w14:textId="66CB7EAB" w:rsidR="00D21271" w:rsidRPr="008647F1" w:rsidRDefault="00D21271" w:rsidP="00D21271">
            <w:pPr>
              <w:jc w:val="both"/>
              <w:rPr>
                <w:rFonts w:eastAsia="Batang"/>
                <w:sz w:val="20"/>
              </w:rPr>
            </w:pPr>
            <w:r w:rsidRPr="008647F1">
              <w:rPr>
                <w:rFonts w:eastAsia="Batang"/>
                <w:sz w:val="20"/>
              </w:rPr>
              <w:t>3.</w:t>
            </w:r>
            <w:r w:rsidRPr="008647F1">
              <w:rPr>
                <w:rFonts w:eastAsia="Batang"/>
                <w:sz w:val="20"/>
              </w:rPr>
              <w:tab/>
              <w:t>Vendimi i Kryetarit për pranimin e kërkesës për heqjen dorë të një gjyqtari si dhe vendimi i përjashtimi i tij nga gjykimi i një çështjeje, janë dy procese të ndryshme por të lidhura me njëri-tjetrin në kontekstin e një çështje gjyqësore. Procedurat e përcaktuara ligjore dhe etike që ndiqen për marrjen e vendimeve.</w:t>
            </w:r>
          </w:p>
        </w:tc>
        <w:tc>
          <w:tcPr>
            <w:tcW w:w="1530" w:type="dxa"/>
            <w:gridSpan w:val="2"/>
          </w:tcPr>
          <w:p w14:paraId="11B52B6C" w14:textId="77777777" w:rsidR="00D21271" w:rsidRPr="008647F1" w:rsidRDefault="00D21271" w:rsidP="00D21271">
            <w:pPr>
              <w:spacing w:line="276" w:lineRule="auto"/>
              <w:jc w:val="center"/>
              <w:rPr>
                <w:rFonts w:eastAsia="Batang"/>
                <w:sz w:val="20"/>
                <w:u w:val="wave"/>
              </w:rPr>
            </w:pPr>
          </w:p>
        </w:tc>
        <w:tc>
          <w:tcPr>
            <w:tcW w:w="1980" w:type="dxa"/>
            <w:gridSpan w:val="2"/>
          </w:tcPr>
          <w:p w14:paraId="78D6F25D" w14:textId="77777777" w:rsidR="00D21271" w:rsidRPr="008647F1" w:rsidRDefault="00D21271" w:rsidP="00D21271">
            <w:pPr>
              <w:jc w:val="center"/>
              <w:rPr>
                <w:rFonts w:eastAsia="Batang"/>
                <w:sz w:val="20"/>
                <w:u w:val="wave"/>
              </w:rPr>
            </w:pPr>
            <w:r w:rsidRPr="008647F1">
              <w:rPr>
                <w:rFonts w:eastAsia="Batang"/>
                <w:sz w:val="20"/>
                <w:u w:val="wave"/>
              </w:rPr>
              <w:t>Arben Isaraj</w:t>
            </w:r>
          </w:p>
          <w:p w14:paraId="1F56300A" w14:textId="77777777" w:rsidR="00D21271" w:rsidRPr="008647F1" w:rsidRDefault="00D21271" w:rsidP="00D21271">
            <w:pPr>
              <w:jc w:val="center"/>
              <w:rPr>
                <w:rFonts w:eastAsia="Batang"/>
                <w:sz w:val="20"/>
                <w:u w:val="wave"/>
              </w:rPr>
            </w:pPr>
            <w:r w:rsidRPr="008647F1">
              <w:rPr>
                <w:rFonts w:eastAsia="Batang"/>
                <w:sz w:val="20"/>
                <w:u w:val="wave"/>
              </w:rPr>
              <w:t>Nurjeta Tafaj</w:t>
            </w:r>
          </w:p>
          <w:p w14:paraId="1D2AC447" w14:textId="77777777" w:rsidR="00D21271" w:rsidRPr="008647F1" w:rsidRDefault="00D21271" w:rsidP="00D21271">
            <w:pPr>
              <w:jc w:val="center"/>
              <w:rPr>
                <w:rFonts w:eastAsia="Batang"/>
                <w:sz w:val="20"/>
                <w:u w:val="wave"/>
              </w:rPr>
            </w:pPr>
          </w:p>
          <w:p w14:paraId="6E4F96C3" w14:textId="439AE1C6" w:rsidR="00D21271" w:rsidRPr="008647F1" w:rsidRDefault="00D21271" w:rsidP="00D21271">
            <w:pPr>
              <w:jc w:val="center"/>
              <w:rPr>
                <w:rFonts w:eastAsia="Batang"/>
                <w:sz w:val="20"/>
                <w:highlight w:val="green"/>
                <w:u w:val="wave"/>
              </w:rPr>
            </w:pPr>
          </w:p>
        </w:tc>
        <w:tc>
          <w:tcPr>
            <w:tcW w:w="1436" w:type="dxa"/>
          </w:tcPr>
          <w:p w14:paraId="7E57B072" w14:textId="315703C9" w:rsidR="00D21271" w:rsidRPr="008647F1" w:rsidRDefault="00D21271" w:rsidP="00D21271">
            <w:pPr>
              <w:spacing w:line="276" w:lineRule="auto"/>
              <w:jc w:val="center"/>
              <w:rPr>
                <w:rFonts w:eastAsia="Batang"/>
                <w:sz w:val="20"/>
                <w:u w:val="wave"/>
              </w:rPr>
            </w:pPr>
            <w:r w:rsidRPr="008647F1">
              <w:rPr>
                <w:rFonts w:eastAsia="Batang"/>
                <w:sz w:val="20"/>
                <w:u w:val="wave"/>
              </w:rPr>
              <w:t>29 tetor 2024</w:t>
            </w:r>
          </w:p>
        </w:tc>
        <w:tc>
          <w:tcPr>
            <w:tcW w:w="1354" w:type="dxa"/>
            <w:gridSpan w:val="2"/>
          </w:tcPr>
          <w:p w14:paraId="19A9F0DE" w14:textId="77777777" w:rsidR="00D21271" w:rsidRPr="008647F1" w:rsidRDefault="00D21271" w:rsidP="00D21271">
            <w:pPr>
              <w:shd w:val="clear" w:color="auto" w:fill="FFFFFF"/>
              <w:spacing w:line="276" w:lineRule="auto"/>
              <w:jc w:val="both"/>
              <w:rPr>
                <w:rFonts w:eastAsia="Times New Roman"/>
                <w:sz w:val="20"/>
                <w:lang w:val="it-IT"/>
              </w:rPr>
            </w:pPr>
            <w:r w:rsidRPr="008647F1">
              <w:rPr>
                <w:rFonts w:eastAsia="Times New Roman"/>
                <w:sz w:val="20"/>
                <w:lang w:val="it-IT"/>
              </w:rPr>
              <w:t>Shkolla e Magjistraturës (grupi I)</w:t>
            </w:r>
          </w:p>
          <w:p w14:paraId="0518FE21" w14:textId="0C24777A" w:rsidR="00D21271" w:rsidRPr="008647F1" w:rsidRDefault="00D21271" w:rsidP="00D21271">
            <w:pPr>
              <w:shd w:val="clear" w:color="auto" w:fill="FFFFFF"/>
              <w:spacing w:line="276" w:lineRule="auto"/>
              <w:jc w:val="both"/>
              <w:rPr>
                <w:rFonts w:eastAsia="Times New Roman"/>
                <w:sz w:val="20"/>
                <w:lang w:val="it-IT"/>
              </w:rPr>
            </w:pPr>
          </w:p>
        </w:tc>
      </w:tr>
      <w:tr w:rsidR="00D21271" w:rsidRPr="008647F1" w14:paraId="24B030CD" w14:textId="77777777" w:rsidTr="00ED4594">
        <w:tc>
          <w:tcPr>
            <w:tcW w:w="715" w:type="dxa"/>
          </w:tcPr>
          <w:p w14:paraId="29FE3436"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825CF8A" w14:textId="02BC4B73" w:rsidR="00D21271" w:rsidRPr="008647F1" w:rsidRDefault="00D21271" w:rsidP="00D21271">
            <w:pPr>
              <w:jc w:val="both"/>
              <w:rPr>
                <w:rFonts w:eastAsia="Batang"/>
                <w:sz w:val="20"/>
              </w:rPr>
            </w:pPr>
            <w:r w:rsidRPr="008647F1">
              <w:rPr>
                <w:rFonts w:eastAsia="Batang"/>
                <w:sz w:val="20"/>
              </w:rPr>
              <w:t>TEMA IV: “INTEGRITETI”</w:t>
            </w:r>
          </w:p>
        </w:tc>
        <w:tc>
          <w:tcPr>
            <w:tcW w:w="1530" w:type="dxa"/>
            <w:gridSpan w:val="2"/>
          </w:tcPr>
          <w:p w14:paraId="7D97B0E4" w14:textId="77777777" w:rsidR="00D21271" w:rsidRPr="008647F1" w:rsidRDefault="00D21271" w:rsidP="00D21271">
            <w:pPr>
              <w:spacing w:line="276" w:lineRule="auto"/>
              <w:jc w:val="center"/>
              <w:rPr>
                <w:rFonts w:eastAsia="Batang"/>
                <w:sz w:val="20"/>
                <w:u w:val="wave"/>
              </w:rPr>
            </w:pPr>
          </w:p>
        </w:tc>
        <w:tc>
          <w:tcPr>
            <w:tcW w:w="1980" w:type="dxa"/>
            <w:gridSpan w:val="2"/>
          </w:tcPr>
          <w:p w14:paraId="409F4852" w14:textId="77777777" w:rsidR="00D21271" w:rsidRPr="008647F1" w:rsidRDefault="00D21271" w:rsidP="00D21271">
            <w:pPr>
              <w:jc w:val="center"/>
              <w:rPr>
                <w:rFonts w:eastAsia="Batang"/>
                <w:sz w:val="20"/>
                <w:u w:val="wave"/>
              </w:rPr>
            </w:pPr>
            <w:r w:rsidRPr="008647F1">
              <w:rPr>
                <w:rFonts w:eastAsia="Batang"/>
                <w:sz w:val="20"/>
                <w:u w:val="wave"/>
              </w:rPr>
              <w:t>Arben Isaraj</w:t>
            </w:r>
          </w:p>
          <w:p w14:paraId="66C182E1" w14:textId="77777777" w:rsidR="002239FF" w:rsidRPr="008647F1" w:rsidRDefault="002239FF" w:rsidP="002239FF">
            <w:pPr>
              <w:jc w:val="center"/>
              <w:rPr>
                <w:rFonts w:eastAsia="Batang"/>
                <w:sz w:val="20"/>
                <w:u w:val="wave"/>
              </w:rPr>
            </w:pPr>
            <w:r w:rsidRPr="008647F1">
              <w:rPr>
                <w:rFonts w:eastAsia="Batang"/>
                <w:sz w:val="20"/>
                <w:u w:val="wave"/>
              </w:rPr>
              <w:t>Elena Pelushi</w:t>
            </w:r>
          </w:p>
          <w:p w14:paraId="3AE6FA37" w14:textId="77777777" w:rsidR="00D21271" w:rsidRPr="008647F1" w:rsidRDefault="00D21271" w:rsidP="00D21271">
            <w:pPr>
              <w:jc w:val="center"/>
              <w:rPr>
                <w:rFonts w:eastAsia="Batang"/>
                <w:sz w:val="20"/>
                <w:u w:val="wave"/>
              </w:rPr>
            </w:pPr>
          </w:p>
          <w:p w14:paraId="4A19D6F0" w14:textId="77777777" w:rsidR="00D21271" w:rsidRPr="008647F1" w:rsidRDefault="00D21271" w:rsidP="00D21271">
            <w:pPr>
              <w:jc w:val="center"/>
              <w:rPr>
                <w:rFonts w:eastAsia="Batang"/>
                <w:sz w:val="20"/>
                <w:u w:val="wave"/>
              </w:rPr>
            </w:pPr>
            <w:r w:rsidRPr="008647F1">
              <w:rPr>
                <w:rFonts w:eastAsia="Batang"/>
                <w:sz w:val="20"/>
                <w:u w:val="wave"/>
              </w:rPr>
              <w:t>Lehtësues:</w:t>
            </w:r>
          </w:p>
          <w:p w14:paraId="5C578F8D" w14:textId="77777777" w:rsidR="00D21271" w:rsidRPr="008647F1" w:rsidRDefault="00D21271" w:rsidP="00D21271">
            <w:pPr>
              <w:jc w:val="center"/>
              <w:rPr>
                <w:rFonts w:eastAsia="Batang"/>
                <w:sz w:val="20"/>
                <w:u w:val="wave"/>
              </w:rPr>
            </w:pPr>
          </w:p>
          <w:p w14:paraId="3F6A1586" w14:textId="262AF050" w:rsidR="00D21271" w:rsidRPr="008647F1" w:rsidRDefault="00D21271" w:rsidP="00D21271">
            <w:pPr>
              <w:jc w:val="center"/>
              <w:rPr>
                <w:rFonts w:eastAsia="Batang"/>
                <w:sz w:val="20"/>
                <w:highlight w:val="green"/>
                <w:u w:val="wave"/>
              </w:rPr>
            </w:pPr>
            <w:r w:rsidRPr="008647F1">
              <w:rPr>
                <w:rFonts w:eastAsia="Batang"/>
                <w:sz w:val="20"/>
                <w:u w:val="wave"/>
              </w:rPr>
              <w:t>Irena Plaku</w:t>
            </w:r>
          </w:p>
        </w:tc>
        <w:tc>
          <w:tcPr>
            <w:tcW w:w="1436" w:type="dxa"/>
          </w:tcPr>
          <w:p w14:paraId="63C88D1F" w14:textId="57C71604" w:rsidR="00D21271" w:rsidRPr="008647F1" w:rsidRDefault="00D21271" w:rsidP="00D21271">
            <w:pPr>
              <w:spacing w:line="276" w:lineRule="auto"/>
              <w:jc w:val="center"/>
              <w:rPr>
                <w:rFonts w:eastAsia="Batang"/>
                <w:sz w:val="20"/>
                <w:u w:val="wave"/>
              </w:rPr>
            </w:pPr>
            <w:r w:rsidRPr="008647F1">
              <w:rPr>
                <w:rFonts w:eastAsia="Batang"/>
                <w:sz w:val="20"/>
                <w:u w:val="wave"/>
              </w:rPr>
              <w:t>30 tetor 2024</w:t>
            </w:r>
          </w:p>
        </w:tc>
        <w:tc>
          <w:tcPr>
            <w:tcW w:w="1354" w:type="dxa"/>
            <w:gridSpan w:val="2"/>
          </w:tcPr>
          <w:p w14:paraId="1FDAB721" w14:textId="5DEC3078" w:rsidR="00D21271" w:rsidRPr="008647F1" w:rsidRDefault="00D21271" w:rsidP="00D21271">
            <w:pPr>
              <w:shd w:val="clear" w:color="auto" w:fill="FFFFFF"/>
              <w:spacing w:line="276" w:lineRule="auto"/>
              <w:jc w:val="both"/>
              <w:rPr>
                <w:rFonts w:eastAsia="Times New Roman"/>
                <w:sz w:val="20"/>
                <w:lang w:val="it-IT"/>
              </w:rPr>
            </w:pPr>
            <w:r w:rsidRPr="008647F1">
              <w:rPr>
                <w:rFonts w:eastAsia="Times New Roman"/>
                <w:sz w:val="20"/>
                <w:lang w:val="it-IT"/>
              </w:rPr>
              <w:t>Shkolla e Magjistraturës (grupi II)</w:t>
            </w:r>
          </w:p>
        </w:tc>
      </w:tr>
      <w:tr w:rsidR="00D21271" w:rsidRPr="008647F1" w14:paraId="33D07440" w14:textId="77777777" w:rsidTr="00ED4594">
        <w:tc>
          <w:tcPr>
            <w:tcW w:w="715" w:type="dxa"/>
          </w:tcPr>
          <w:p w14:paraId="7D63B68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55F5321" w14:textId="5B80A2B1" w:rsidR="00D21271" w:rsidRPr="008647F1" w:rsidRDefault="00D21271" w:rsidP="00D21271">
            <w:pPr>
              <w:jc w:val="both"/>
              <w:rPr>
                <w:rFonts w:eastAsia="Batang"/>
                <w:sz w:val="20"/>
              </w:rPr>
            </w:pPr>
            <w:r w:rsidRPr="008647F1">
              <w:rPr>
                <w:rFonts w:eastAsia="Batang"/>
                <w:sz w:val="20"/>
              </w:rPr>
              <w:t>TEMA V: “PAANSHMËRIA”</w:t>
            </w:r>
          </w:p>
        </w:tc>
        <w:tc>
          <w:tcPr>
            <w:tcW w:w="1530" w:type="dxa"/>
            <w:gridSpan w:val="2"/>
          </w:tcPr>
          <w:p w14:paraId="65050868" w14:textId="77777777" w:rsidR="00D21271" w:rsidRPr="008647F1" w:rsidRDefault="00D21271" w:rsidP="00D21271">
            <w:pPr>
              <w:spacing w:line="276" w:lineRule="auto"/>
              <w:jc w:val="center"/>
              <w:rPr>
                <w:rFonts w:eastAsia="Batang"/>
                <w:sz w:val="20"/>
                <w:u w:val="wave"/>
              </w:rPr>
            </w:pPr>
          </w:p>
        </w:tc>
        <w:tc>
          <w:tcPr>
            <w:tcW w:w="1980" w:type="dxa"/>
            <w:gridSpan w:val="2"/>
          </w:tcPr>
          <w:p w14:paraId="64A7E3AC" w14:textId="77777777" w:rsidR="00D21271" w:rsidRPr="008647F1" w:rsidRDefault="00D21271" w:rsidP="00D21271">
            <w:pPr>
              <w:jc w:val="center"/>
              <w:rPr>
                <w:rFonts w:eastAsia="Batang"/>
                <w:sz w:val="20"/>
                <w:u w:val="wave"/>
              </w:rPr>
            </w:pPr>
            <w:r w:rsidRPr="008647F1">
              <w:rPr>
                <w:rFonts w:eastAsia="Batang"/>
                <w:sz w:val="20"/>
                <w:u w:val="wave"/>
              </w:rPr>
              <w:t>Arben Isaraj</w:t>
            </w:r>
          </w:p>
          <w:p w14:paraId="17D639B8" w14:textId="77777777" w:rsidR="00D21271" w:rsidRPr="008647F1" w:rsidRDefault="00D21271" w:rsidP="00D21271">
            <w:pPr>
              <w:jc w:val="center"/>
              <w:rPr>
                <w:rFonts w:eastAsia="Batang"/>
                <w:sz w:val="20"/>
                <w:u w:val="wave"/>
              </w:rPr>
            </w:pPr>
            <w:r w:rsidRPr="008647F1">
              <w:rPr>
                <w:rFonts w:eastAsia="Batang"/>
                <w:sz w:val="20"/>
                <w:u w:val="wave"/>
              </w:rPr>
              <w:t>Nurjeta Tafaj</w:t>
            </w:r>
          </w:p>
          <w:p w14:paraId="10710CEE" w14:textId="77777777" w:rsidR="00D21271" w:rsidRPr="008647F1" w:rsidRDefault="00D21271" w:rsidP="00D21271">
            <w:pPr>
              <w:jc w:val="center"/>
              <w:rPr>
                <w:rFonts w:eastAsia="Batang"/>
                <w:sz w:val="20"/>
                <w:u w:val="wave"/>
              </w:rPr>
            </w:pPr>
          </w:p>
          <w:p w14:paraId="0D205B85" w14:textId="5E575446" w:rsidR="00D21271" w:rsidRPr="008647F1" w:rsidRDefault="00D21271" w:rsidP="00D21271">
            <w:pPr>
              <w:jc w:val="center"/>
              <w:rPr>
                <w:rFonts w:eastAsia="Batang"/>
                <w:sz w:val="20"/>
                <w:highlight w:val="green"/>
                <w:u w:val="wave"/>
              </w:rPr>
            </w:pPr>
          </w:p>
        </w:tc>
        <w:tc>
          <w:tcPr>
            <w:tcW w:w="1436" w:type="dxa"/>
          </w:tcPr>
          <w:p w14:paraId="2D63B9B6" w14:textId="5B7256BE" w:rsidR="00D21271" w:rsidRPr="008647F1" w:rsidRDefault="00D21271" w:rsidP="00D21271">
            <w:pPr>
              <w:spacing w:line="276" w:lineRule="auto"/>
              <w:jc w:val="center"/>
              <w:rPr>
                <w:rFonts w:eastAsia="Batang"/>
                <w:sz w:val="20"/>
                <w:u w:val="wave"/>
              </w:rPr>
            </w:pPr>
            <w:r w:rsidRPr="008647F1">
              <w:rPr>
                <w:rFonts w:eastAsia="Batang"/>
                <w:sz w:val="20"/>
                <w:u w:val="wave"/>
              </w:rPr>
              <w:t>31 tetor 2024</w:t>
            </w:r>
          </w:p>
        </w:tc>
        <w:tc>
          <w:tcPr>
            <w:tcW w:w="1354" w:type="dxa"/>
            <w:gridSpan w:val="2"/>
          </w:tcPr>
          <w:p w14:paraId="5C0A95F0" w14:textId="77777777" w:rsidR="00D21271" w:rsidRPr="008647F1" w:rsidRDefault="00D21271" w:rsidP="00D21271">
            <w:pPr>
              <w:shd w:val="clear" w:color="auto" w:fill="FFFFFF"/>
              <w:spacing w:line="276" w:lineRule="auto"/>
              <w:jc w:val="both"/>
              <w:rPr>
                <w:rFonts w:eastAsia="Times New Roman"/>
                <w:sz w:val="20"/>
                <w:lang w:val="it-IT"/>
              </w:rPr>
            </w:pPr>
            <w:r w:rsidRPr="008647F1">
              <w:rPr>
                <w:rFonts w:eastAsia="Times New Roman"/>
                <w:sz w:val="20"/>
                <w:lang w:val="it-IT"/>
              </w:rPr>
              <w:t>Shkolla e Magjistraturës (grupi II)</w:t>
            </w:r>
          </w:p>
          <w:p w14:paraId="65D83E07" w14:textId="5D092BB4" w:rsidR="00D21271" w:rsidRPr="008647F1" w:rsidRDefault="00D21271" w:rsidP="00D21271">
            <w:pPr>
              <w:shd w:val="clear" w:color="auto" w:fill="FFFFFF"/>
              <w:spacing w:line="276" w:lineRule="auto"/>
              <w:jc w:val="both"/>
              <w:rPr>
                <w:rFonts w:eastAsia="Times New Roman"/>
                <w:sz w:val="20"/>
                <w:lang w:val="it-IT"/>
              </w:rPr>
            </w:pPr>
          </w:p>
        </w:tc>
      </w:tr>
      <w:tr w:rsidR="00D21271" w:rsidRPr="008647F1" w14:paraId="52E1D717" w14:textId="6CF029AB" w:rsidTr="008647F1">
        <w:trPr>
          <w:gridAfter w:val="1"/>
          <w:wAfter w:w="9" w:type="dxa"/>
        </w:trPr>
        <w:tc>
          <w:tcPr>
            <w:tcW w:w="14030" w:type="dxa"/>
            <w:gridSpan w:val="9"/>
            <w:tcBorders>
              <w:bottom w:val="single" w:sz="4" w:space="0" w:color="auto"/>
            </w:tcBorders>
          </w:tcPr>
          <w:p w14:paraId="547B75BD" w14:textId="159D64FA" w:rsidR="00D21271" w:rsidRPr="008647F1" w:rsidRDefault="00D21271" w:rsidP="008647F1">
            <w:pPr>
              <w:pStyle w:val="ListParagraph"/>
              <w:ind w:left="360"/>
              <w:jc w:val="center"/>
              <w:rPr>
                <w:rFonts w:ascii="Times New Roman" w:eastAsia="Batang" w:hAnsi="Times New Roman" w:cs="Times New Roman"/>
                <w:b/>
                <w:sz w:val="20"/>
                <w:u w:val="wave"/>
              </w:rPr>
            </w:pPr>
            <w:r w:rsidRPr="008647F1">
              <w:rPr>
                <w:rFonts w:ascii="Times New Roman" w:eastAsia="Times New Roman" w:hAnsi="Times New Roman" w:cs="Times New Roman"/>
                <w:b/>
                <w:sz w:val="20"/>
              </w:rPr>
              <w:t>NËNTOR 2024</w:t>
            </w:r>
          </w:p>
        </w:tc>
      </w:tr>
      <w:tr w:rsidR="00D21271" w:rsidRPr="008647F1" w14:paraId="41C12C6A" w14:textId="77777777" w:rsidTr="00ED4594">
        <w:tc>
          <w:tcPr>
            <w:tcW w:w="715" w:type="dxa"/>
          </w:tcPr>
          <w:p w14:paraId="1C75C301" w14:textId="77777777" w:rsidR="00D21271" w:rsidRPr="008647F1" w:rsidRDefault="00D21271" w:rsidP="008647F1">
            <w:pPr>
              <w:numPr>
                <w:ilvl w:val="0"/>
                <w:numId w:val="16"/>
              </w:numPr>
              <w:spacing w:line="276" w:lineRule="auto"/>
              <w:rPr>
                <w:rFonts w:eastAsia="Batang"/>
                <w:sz w:val="20"/>
                <w:u w:val="wave"/>
              </w:rPr>
            </w:pPr>
            <w:bookmarkStart w:id="3" w:name="_Hlk147138167"/>
          </w:p>
        </w:tc>
        <w:tc>
          <w:tcPr>
            <w:tcW w:w="7024" w:type="dxa"/>
            <w:gridSpan w:val="2"/>
          </w:tcPr>
          <w:p w14:paraId="6CC6C55E" w14:textId="3299B9C5" w:rsidR="00D21271" w:rsidRPr="008647F1" w:rsidRDefault="00D21271" w:rsidP="00D21271">
            <w:pPr>
              <w:spacing w:line="276" w:lineRule="auto"/>
              <w:rPr>
                <w:rFonts w:eastAsia="Batang"/>
                <w:sz w:val="20"/>
              </w:rPr>
            </w:pPr>
            <w:r w:rsidRPr="008647F1">
              <w:rPr>
                <w:rFonts w:eastAsia="Batang"/>
                <w:sz w:val="20"/>
              </w:rPr>
              <w:t>TEMA IV: “INTEGRITETI”</w:t>
            </w:r>
          </w:p>
        </w:tc>
        <w:tc>
          <w:tcPr>
            <w:tcW w:w="1530" w:type="dxa"/>
            <w:gridSpan w:val="2"/>
          </w:tcPr>
          <w:p w14:paraId="208E9658" w14:textId="20F5443D" w:rsidR="00D21271" w:rsidRPr="008647F1" w:rsidRDefault="00D21271" w:rsidP="00D21271">
            <w:pPr>
              <w:jc w:val="center"/>
              <w:rPr>
                <w:rFonts w:eastAsia="Batang"/>
                <w:sz w:val="20"/>
                <w:u w:val="wave"/>
              </w:rPr>
            </w:pPr>
          </w:p>
        </w:tc>
        <w:tc>
          <w:tcPr>
            <w:tcW w:w="1980" w:type="dxa"/>
            <w:gridSpan w:val="2"/>
          </w:tcPr>
          <w:p w14:paraId="0379F3FA" w14:textId="77777777" w:rsidR="00D21271" w:rsidRPr="008647F1" w:rsidRDefault="00D21271" w:rsidP="00D21271">
            <w:pPr>
              <w:shd w:val="clear" w:color="auto" w:fill="FFFFFF" w:themeFill="background1"/>
              <w:jc w:val="center"/>
              <w:rPr>
                <w:rFonts w:eastAsia="Batang"/>
                <w:sz w:val="20"/>
                <w:u w:val="wave"/>
              </w:rPr>
            </w:pPr>
            <w:r w:rsidRPr="008647F1">
              <w:rPr>
                <w:rFonts w:eastAsia="Batang"/>
                <w:sz w:val="20"/>
                <w:u w:val="wave"/>
              </w:rPr>
              <w:t>Arben Isaraj</w:t>
            </w:r>
          </w:p>
          <w:p w14:paraId="7891751D" w14:textId="22472B81" w:rsidR="00D21271" w:rsidRPr="008647F1" w:rsidRDefault="00CE1DEE" w:rsidP="00D21271">
            <w:pPr>
              <w:shd w:val="clear" w:color="auto" w:fill="FFFFFF" w:themeFill="background1"/>
              <w:jc w:val="center"/>
              <w:rPr>
                <w:rFonts w:eastAsia="Batang"/>
                <w:sz w:val="20"/>
                <w:u w:val="wave"/>
              </w:rPr>
            </w:pPr>
            <w:r>
              <w:rPr>
                <w:rFonts w:eastAsia="Batang"/>
                <w:sz w:val="20"/>
                <w:u w:val="wave"/>
              </w:rPr>
              <w:t>Elena Pelushi</w:t>
            </w:r>
          </w:p>
          <w:p w14:paraId="7F46DBAF" w14:textId="77777777" w:rsidR="00D21271" w:rsidRPr="008647F1" w:rsidRDefault="00D21271" w:rsidP="00D21271">
            <w:pPr>
              <w:shd w:val="clear" w:color="auto" w:fill="FFFFFF" w:themeFill="background1"/>
              <w:jc w:val="center"/>
              <w:rPr>
                <w:rFonts w:eastAsia="Batang"/>
                <w:sz w:val="20"/>
                <w:u w:val="wave"/>
              </w:rPr>
            </w:pPr>
          </w:p>
          <w:p w14:paraId="192A76BA" w14:textId="452D0355" w:rsidR="00D21271" w:rsidRPr="008647F1" w:rsidRDefault="00D21271" w:rsidP="00D21271">
            <w:pPr>
              <w:shd w:val="clear" w:color="auto" w:fill="FFFFFF" w:themeFill="background1"/>
              <w:jc w:val="center"/>
              <w:rPr>
                <w:rFonts w:eastAsia="Batang"/>
                <w:sz w:val="20"/>
                <w:u w:val="wave"/>
              </w:rPr>
            </w:pPr>
          </w:p>
        </w:tc>
        <w:tc>
          <w:tcPr>
            <w:tcW w:w="1436" w:type="dxa"/>
          </w:tcPr>
          <w:p w14:paraId="4741975E" w14:textId="64F06FCC" w:rsidR="00D21271" w:rsidRPr="008647F1" w:rsidRDefault="00D21271" w:rsidP="00D21271">
            <w:pPr>
              <w:spacing w:line="276" w:lineRule="auto"/>
              <w:jc w:val="center"/>
              <w:rPr>
                <w:rFonts w:eastAsia="Batang"/>
                <w:sz w:val="20"/>
                <w:u w:val="wave"/>
              </w:rPr>
            </w:pPr>
            <w:r w:rsidRPr="008647F1">
              <w:rPr>
                <w:rFonts w:eastAsia="Batang"/>
                <w:sz w:val="20"/>
                <w:u w:val="wave"/>
              </w:rPr>
              <w:t>4 nëntor 2024</w:t>
            </w:r>
          </w:p>
        </w:tc>
        <w:tc>
          <w:tcPr>
            <w:tcW w:w="1354" w:type="dxa"/>
            <w:gridSpan w:val="2"/>
          </w:tcPr>
          <w:p w14:paraId="0D197F5C" w14:textId="005C845D" w:rsidR="00D21271" w:rsidRPr="008647F1" w:rsidRDefault="00D21271" w:rsidP="00D21271">
            <w:pPr>
              <w:shd w:val="clear" w:color="auto" w:fill="FFFFFF"/>
              <w:spacing w:line="276" w:lineRule="auto"/>
              <w:jc w:val="both"/>
              <w:rPr>
                <w:rFonts w:eastAsia="Times New Roman"/>
                <w:b/>
                <w:sz w:val="20"/>
              </w:rPr>
            </w:pPr>
            <w:r w:rsidRPr="008647F1">
              <w:rPr>
                <w:rFonts w:eastAsia="Times New Roman"/>
                <w:sz w:val="20"/>
                <w:lang w:val="it-IT"/>
              </w:rPr>
              <w:t>Shkolla e Magjistraturës (grupi III)</w:t>
            </w:r>
          </w:p>
        </w:tc>
      </w:tr>
      <w:tr w:rsidR="00D21271" w:rsidRPr="008647F1" w14:paraId="402B3657" w14:textId="77777777" w:rsidTr="00ED4594">
        <w:tc>
          <w:tcPr>
            <w:tcW w:w="715" w:type="dxa"/>
          </w:tcPr>
          <w:p w14:paraId="2AD1A791" w14:textId="77777777" w:rsidR="00D21271" w:rsidRPr="008647F1" w:rsidRDefault="00D21271" w:rsidP="008647F1">
            <w:pPr>
              <w:numPr>
                <w:ilvl w:val="0"/>
                <w:numId w:val="16"/>
              </w:numPr>
              <w:spacing w:line="276" w:lineRule="auto"/>
              <w:rPr>
                <w:rFonts w:eastAsia="Batang"/>
                <w:sz w:val="20"/>
                <w:u w:val="wave"/>
              </w:rPr>
            </w:pPr>
            <w:bookmarkStart w:id="4" w:name="_Hlk146198635"/>
            <w:bookmarkEnd w:id="3"/>
          </w:p>
        </w:tc>
        <w:tc>
          <w:tcPr>
            <w:tcW w:w="7024" w:type="dxa"/>
            <w:gridSpan w:val="2"/>
          </w:tcPr>
          <w:p w14:paraId="48161CF9" w14:textId="7EB82952" w:rsidR="00D21271" w:rsidRPr="008647F1" w:rsidRDefault="00D21271" w:rsidP="00D21271">
            <w:pPr>
              <w:tabs>
                <w:tab w:val="left" w:pos="285"/>
              </w:tabs>
              <w:spacing w:line="276" w:lineRule="auto"/>
              <w:rPr>
                <w:rFonts w:eastAsia="Batang"/>
                <w:sz w:val="20"/>
              </w:rPr>
            </w:pPr>
            <w:r w:rsidRPr="008647F1">
              <w:rPr>
                <w:rFonts w:eastAsia="Batang"/>
                <w:sz w:val="20"/>
              </w:rPr>
              <w:t>TEMA V: “PAANSHMËRIA”</w:t>
            </w:r>
          </w:p>
        </w:tc>
        <w:tc>
          <w:tcPr>
            <w:tcW w:w="1530" w:type="dxa"/>
            <w:gridSpan w:val="2"/>
          </w:tcPr>
          <w:p w14:paraId="1362583F" w14:textId="3AF3EDE0" w:rsidR="00D21271" w:rsidRPr="008647F1" w:rsidRDefault="00D21271" w:rsidP="00D21271">
            <w:pPr>
              <w:spacing w:line="276" w:lineRule="auto"/>
              <w:jc w:val="center"/>
              <w:rPr>
                <w:rFonts w:eastAsia="Batang"/>
                <w:sz w:val="20"/>
                <w:u w:val="wave"/>
              </w:rPr>
            </w:pPr>
          </w:p>
        </w:tc>
        <w:tc>
          <w:tcPr>
            <w:tcW w:w="1980" w:type="dxa"/>
            <w:gridSpan w:val="2"/>
          </w:tcPr>
          <w:p w14:paraId="6714D316" w14:textId="77777777" w:rsidR="00D21271" w:rsidRPr="008647F1" w:rsidRDefault="00D21271" w:rsidP="00D21271">
            <w:pPr>
              <w:jc w:val="center"/>
              <w:rPr>
                <w:rFonts w:eastAsia="Batang"/>
                <w:sz w:val="20"/>
                <w:u w:val="wave"/>
              </w:rPr>
            </w:pPr>
          </w:p>
          <w:p w14:paraId="5B73DEF7" w14:textId="15E0AB35" w:rsidR="00D21271" w:rsidRPr="008647F1" w:rsidRDefault="00D21271" w:rsidP="00D21271">
            <w:pPr>
              <w:jc w:val="center"/>
              <w:rPr>
                <w:rFonts w:eastAsia="Batang"/>
                <w:sz w:val="20"/>
                <w:u w:val="wave"/>
              </w:rPr>
            </w:pPr>
            <w:r w:rsidRPr="008647F1">
              <w:rPr>
                <w:rFonts w:eastAsia="Batang"/>
                <w:sz w:val="20"/>
                <w:u w:val="wave"/>
              </w:rPr>
              <w:t>Arben Isaraj</w:t>
            </w:r>
          </w:p>
          <w:p w14:paraId="3EE02FEB" w14:textId="073D9063" w:rsidR="00D21271" w:rsidRPr="008647F1" w:rsidRDefault="00D21271" w:rsidP="00D21271">
            <w:pPr>
              <w:jc w:val="center"/>
              <w:rPr>
                <w:rFonts w:eastAsia="Batang"/>
                <w:sz w:val="20"/>
                <w:u w:val="wave"/>
              </w:rPr>
            </w:pPr>
            <w:r w:rsidRPr="008647F1">
              <w:rPr>
                <w:rFonts w:eastAsia="Batang"/>
                <w:sz w:val="20"/>
                <w:u w:val="wave"/>
              </w:rPr>
              <w:t>Nurjeta Tafaj</w:t>
            </w:r>
          </w:p>
        </w:tc>
        <w:tc>
          <w:tcPr>
            <w:tcW w:w="1436" w:type="dxa"/>
          </w:tcPr>
          <w:p w14:paraId="192D4C05" w14:textId="7B8EE5AE" w:rsidR="00D21271" w:rsidRPr="008647F1" w:rsidRDefault="00D21271" w:rsidP="00D21271">
            <w:pPr>
              <w:jc w:val="center"/>
              <w:rPr>
                <w:rFonts w:eastAsia="Batang"/>
                <w:sz w:val="20"/>
                <w:u w:val="wave"/>
              </w:rPr>
            </w:pPr>
            <w:r w:rsidRPr="008647F1">
              <w:rPr>
                <w:rFonts w:eastAsia="Batang"/>
                <w:sz w:val="20"/>
                <w:u w:val="wave"/>
              </w:rPr>
              <w:t>5 nëntor 2024</w:t>
            </w:r>
          </w:p>
        </w:tc>
        <w:tc>
          <w:tcPr>
            <w:tcW w:w="1354" w:type="dxa"/>
            <w:gridSpan w:val="2"/>
          </w:tcPr>
          <w:p w14:paraId="79B5545D" w14:textId="77777777" w:rsidR="00D21271" w:rsidRPr="008647F1" w:rsidRDefault="00D21271" w:rsidP="00D21271">
            <w:pPr>
              <w:shd w:val="clear" w:color="auto" w:fill="FFFFFF"/>
              <w:spacing w:line="276" w:lineRule="auto"/>
              <w:jc w:val="both"/>
              <w:rPr>
                <w:rFonts w:eastAsia="Times New Roman"/>
                <w:sz w:val="20"/>
                <w:lang w:val="it-IT"/>
              </w:rPr>
            </w:pPr>
            <w:r w:rsidRPr="008647F1">
              <w:rPr>
                <w:rFonts w:eastAsia="Times New Roman"/>
                <w:sz w:val="20"/>
                <w:lang w:val="it-IT"/>
              </w:rPr>
              <w:t>Shkolla e Magjistraturës (grupi III)</w:t>
            </w:r>
          </w:p>
          <w:p w14:paraId="399B2BB4" w14:textId="31C15E9A" w:rsidR="00D21271" w:rsidRPr="008647F1" w:rsidRDefault="00D21271" w:rsidP="00D21271">
            <w:pPr>
              <w:shd w:val="clear" w:color="auto" w:fill="FFFFFF"/>
              <w:spacing w:line="276" w:lineRule="auto"/>
              <w:jc w:val="both"/>
              <w:rPr>
                <w:rFonts w:eastAsia="Times New Roman"/>
                <w:b/>
                <w:sz w:val="20"/>
              </w:rPr>
            </w:pPr>
          </w:p>
        </w:tc>
      </w:tr>
      <w:tr w:rsidR="00D21271" w:rsidRPr="008647F1" w14:paraId="08E8DE5E" w14:textId="77777777" w:rsidTr="00ED4594">
        <w:tc>
          <w:tcPr>
            <w:tcW w:w="715" w:type="dxa"/>
          </w:tcPr>
          <w:p w14:paraId="4C26C600" w14:textId="77777777" w:rsidR="00D21271" w:rsidRPr="008647F1" w:rsidRDefault="00D21271" w:rsidP="008647F1">
            <w:pPr>
              <w:numPr>
                <w:ilvl w:val="0"/>
                <w:numId w:val="16"/>
              </w:numPr>
              <w:spacing w:line="276" w:lineRule="auto"/>
              <w:rPr>
                <w:rFonts w:eastAsia="Batang"/>
                <w:sz w:val="20"/>
                <w:u w:val="wave"/>
              </w:rPr>
            </w:pPr>
            <w:bookmarkStart w:id="5" w:name="_Hlk147135184"/>
            <w:bookmarkEnd w:id="4"/>
          </w:p>
        </w:tc>
        <w:tc>
          <w:tcPr>
            <w:tcW w:w="7024" w:type="dxa"/>
            <w:gridSpan w:val="2"/>
            <w:shd w:val="clear" w:color="auto" w:fill="FFF2CC" w:themeFill="accent4" w:themeFillTint="33"/>
          </w:tcPr>
          <w:p w14:paraId="78B431AD" w14:textId="77777777" w:rsidR="00D21271" w:rsidRPr="008647F1" w:rsidRDefault="00D21271" w:rsidP="00D21271">
            <w:pPr>
              <w:spacing w:line="276" w:lineRule="auto"/>
              <w:jc w:val="both"/>
              <w:rPr>
                <w:color w:val="000000" w:themeColor="text1"/>
                <w:sz w:val="20"/>
              </w:rPr>
            </w:pPr>
            <w:r w:rsidRPr="008647F1">
              <w:rPr>
                <w:color w:val="000000" w:themeColor="text1"/>
                <w:sz w:val="20"/>
              </w:rPr>
              <w:t xml:space="preserve"> Metodat e kërkimit dhe analiza e çështjeve gjyqësore.</w:t>
            </w:r>
          </w:p>
          <w:p w14:paraId="0E4F891A" w14:textId="77777777" w:rsidR="00D21271" w:rsidRPr="008647F1" w:rsidRDefault="00D21271" w:rsidP="00D21271">
            <w:pPr>
              <w:spacing w:line="276" w:lineRule="auto"/>
              <w:jc w:val="both"/>
              <w:rPr>
                <w:i/>
                <w:color w:val="000000" w:themeColor="text1"/>
                <w:sz w:val="20"/>
              </w:rPr>
            </w:pPr>
          </w:p>
          <w:p w14:paraId="0686BC61" w14:textId="2C893544" w:rsidR="00D21271" w:rsidRPr="008647F1" w:rsidRDefault="00D21271" w:rsidP="00D21271">
            <w:pPr>
              <w:spacing w:line="276" w:lineRule="auto"/>
              <w:jc w:val="both"/>
              <w:rPr>
                <w:i/>
                <w:color w:val="000000" w:themeColor="text1"/>
                <w:sz w:val="20"/>
              </w:rPr>
            </w:pPr>
            <w:r w:rsidRPr="008647F1">
              <w:rPr>
                <w:i/>
                <w:color w:val="000000" w:themeColor="text1"/>
                <w:sz w:val="20"/>
              </w:rPr>
              <w:t>Trajnim për këshilltarët dhe ndihmësit ligjorë</w:t>
            </w:r>
          </w:p>
        </w:tc>
        <w:tc>
          <w:tcPr>
            <w:tcW w:w="1530" w:type="dxa"/>
            <w:gridSpan w:val="2"/>
            <w:shd w:val="clear" w:color="auto" w:fill="FFF2CC" w:themeFill="accent4" w:themeFillTint="33"/>
          </w:tcPr>
          <w:p w14:paraId="79F58890" w14:textId="77777777" w:rsidR="00D21271" w:rsidRPr="008647F1" w:rsidRDefault="00D21271" w:rsidP="00D21271">
            <w:pPr>
              <w:spacing w:line="276" w:lineRule="auto"/>
              <w:jc w:val="center"/>
              <w:rPr>
                <w:rFonts w:eastAsia="Batang"/>
                <w:sz w:val="20"/>
                <w:u w:val="wave"/>
              </w:rPr>
            </w:pPr>
          </w:p>
        </w:tc>
        <w:tc>
          <w:tcPr>
            <w:tcW w:w="1980" w:type="dxa"/>
            <w:gridSpan w:val="2"/>
            <w:shd w:val="clear" w:color="auto" w:fill="FFF2CC" w:themeFill="accent4" w:themeFillTint="33"/>
          </w:tcPr>
          <w:p w14:paraId="54B9491E" w14:textId="49BFB7FB" w:rsidR="00D21271" w:rsidRPr="008647F1" w:rsidRDefault="00D21271" w:rsidP="00D21271">
            <w:pPr>
              <w:jc w:val="center"/>
              <w:rPr>
                <w:sz w:val="20"/>
                <w:u w:val="wave"/>
              </w:rPr>
            </w:pPr>
            <w:r w:rsidRPr="008647F1">
              <w:rPr>
                <w:sz w:val="20"/>
                <w:u w:val="wave"/>
              </w:rPr>
              <w:t>Aida Bushati</w:t>
            </w:r>
          </w:p>
          <w:p w14:paraId="612439E2" w14:textId="77777777" w:rsidR="00D21271" w:rsidRPr="008647F1" w:rsidRDefault="00D21271" w:rsidP="00D21271">
            <w:pPr>
              <w:jc w:val="center"/>
              <w:rPr>
                <w:sz w:val="20"/>
                <w:u w:val="wave"/>
              </w:rPr>
            </w:pPr>
            <w:r w:rsidRPr="008647F1">
              <w:rPr>
                <w:sz w:val="20"/>
                <w:u w:val="wave"/>
              </w:rPr>
              <w:t>Elsa Toska</w:t>
            </w:r>
          </w:p>
          <w:p w14:paraId="7D5588EC" w14:textId="77777777" w:rsidR="00D21271" w:rsidRPr="008647F1" w:rsidRDefault="00D21271" w:rsidP="00D21271">
            <w:pPr>
              <w:jc w:val="center"/>
              <w:rPr>
                <w:sz w:val="20"/>
                <w:u w:val="wave"/>
              </w:rPr>
            </w:pPr>
          </w:p>
          <w:p w14:paraId="331347E3" w14:textId="695F0527" w:rsidR="00D21271" w:rsidRPr="008647F1" w:rsidRDefault="00D21271" w:rsidP="00D21271">
            <w:pPr>
              <w:jc w:val="center"/>
              <w:rPr>
                <w:sz w:val="20"/>
                <w:u w:val="wave"/>
              </w:rPr>
            </w:pPr>
            <w:r w:rsidRPr="008647F1">
              <w:rPr>
                <w:sz w:val="20"/>
                <w:u w:val="wave"/>
              </w:rPr>
              <w:t>Enisa Shahini</w:t>
            </w:r>
          </w:p>
          <w:p w14:paraId="5B84E669" w14:textId="4131EB0E" w:rsidR="00D21271" w:rsidRPr="008647F1" w:rsidRDefault="00D21271" w:rsidP="00D21271">
            <w:pPr>
              <w:jc w:val="center"/>
              <w:rPr>
                <w:sz w:val="20"/>
                <w:u w:val="wave"/>
              </w:rPr>
            </w:pPr>
          </w:p>
        </w:tc>
        <w:tc>
          <w:tcPr>
            <w:tcW w:w="1436" w:type="dxa"/>
            <w:shd w:val="clear" w:color="auto" w:fill="FFF2CC" w:themeFill="accent4" w:themeFillTint="33"/>
          </w:tcPr>
          <w:p w14:paraId="14882BC7" w14:textId="2BAA12C0" w:rsidR="00D21271" w:rsidRPr="008647F1" w:rsidRDefault="00D21271" w:rsidP="00D21271">
            <w:pPr>
              <w:rPr>
                <w:rFonts w:eastAsia="Batang"/>
                <w:sz w:val="20"/>
                <w:u w:val="wave"/>
              </w:rPr>
            </w:pPr>
            <w:r w:rsidRPr="008647F1">
              <w:rPr>
                <w:rFonts w:eastAsia="Batang"/>
                <w:sz w:val="20"/>
                <w:u w:val="wave"/>
              </w:rPr>
              <w:t>6 nëntor 2024</w:t>
            </w:r>
          </w:p>
        </w:tc>
        <w:tc>
          <w:tcPr>
            <w:tcW w:w="1354" w:type="dxa"/>
            <w:gridSpan w:val="2"/>
            <w:shd w:val="clear" w:color="auto" w:fill="FFF2CC" w:themeFill="accent4" w:themeFillTint="33"/>
          </w:tcPr>
          <w:p w14:paraId="0C0CBBD1" w14:textId="33EB0841" w:rsidR="00D21271" w:rsidRPr="008647F1" w:rsidRDefault="00D21271" w:rsidP="00D21271">
            <w:pPr>
              <w:shd w:val="clear" w:color="auto" w:fill="FFFFFF"/>
              <w:spacing w:line="276" w:lineRule="auto"/>
              <w:jc w:val="both"/>
              <w:rPr>
                <w:rFonts w:eastAsia="Times New Roman"/>
                <w:sz w:val="20"/>
              </w:rPr>
            </w:pPr>
            <w:r w:rsidRPr="008647F1">
              <w:rPr>
                <w:rFonts w:eastAsia="Times New Roman"/>
                <w:sz w:val="20"/>
              </w:rPr>
              <w:t>Shkolla e Magjistraturës</w:t>
            </w:r>
          </w:p>
          <w:p w14:paraId="47043EC5" w14:textId="3B38ABF8" w:rsidR="00D21271" w:rsidRPr="008647F1" w:rsidRDefault="00A40487" w:rsidP="00D21271">
            <w:pPr>
              <w:shd w:val="clear" w:color="auto" w:fill="FFFFFF"/>
              <w:spacing w:line="276" w:lineRule="auto"/>
              <w:jc w:val="both"/>
              <w:rPr>
                <w:rFonts w:eastAsia="Times New Roman"/>
                <w:sz w:val="20"/>
              </w:rPr>
            </w:pPr>
            <w:r w:rsidRPr="008647F1">
              <w:rPr>
                <w:rFonts w:eastAsia="Times New Roman"/>
                <w:sz w:val="20"/>
              </w:rPr>
              <w:t>Ndihmësit</w:t>
            </w:r>
            <w:r w:rsidR="00D21271" w:rsidRPr="008647F1">
              <w:rPr>
                <w:rFonts w:eastAsia="Times New Roman"/>
                <w:sz w:val="20"/>
              </w:rPr>
              <w:t xml:space="preserve"> ligjore</w:t>
            </w:r>
          </w:p>
        </w:tc>
      </w:tr>
      <w:tr w:rsidR="00D21271" w:rsidRPr="008647F1" w14:paraId="4B57E382" w14:textId="77777777" w:rsidTr="00ED4594">
        <w:tc>
          <w:tcPr>
            <w:tcW w:w="715" w:type="dxa"/>
          </w:tcPr>
          <w:p w14:paraId="2E63BE1B" w14:textId="77777777" w:rsidR="00D21271" w:rsidRPr="008647F1" w:rsidRDefault="00D21271" w:rsidP="008647F1">
            <w:pPr>
              <w:numPr>
                <w:ilvl w:val="0"/>
                <w:numId w:val="16"/>
              </w:numPr>
              <w:spacing w:line="276" w:lineRule="auto"/>
              <w:rPr>
                <w:rFonts w:eastAsia="Batang"/>
                <w:sz w:val="20"/>
                <w:u w:val="wave"/>
              </w:rPr>
            </w:pPr>
            <w:bookmarkStart w:id="6" w:name="_Hlk147312020"/>
            <w:bookmarkEnd w:id="5"/>
          </w:p>
        </w:tc>
        <w:tc>
          <w:tcPr>
            <w:tcW w:w="7024" w:type="dxa"/>
            <w:gridSpan w:val="2"/>
            <w:shd w:val="clear" w:color="auto" w:fill="E2EFD9" w:themeFill="accent6" w:themeFillTint="33"/>
          </w:tcPr>
          <w:p w14:paraId="65EC3F5D"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Roli i Këshillave të gjykatës në rritjen e treguesve të performancës së gjykatës.</w:t>
            </w:r>
          </w:p>
          <w:p w14:paraId="2ADC5B55" w14:textId="77777777" w:rsidR="00D21271" w:rsidRPr="008647F1" w:rsidRDefault="00D21271" w:rsidP="00D21271">
            <w:pPr>
              <w:spacing w:line="276" w:lineRule="auto"/>
              <w:rPr>
                <w:color w:val="000000" w:themeColor="text1"/>
                <w:sz w:val="20"/>
                <w:lang w:eastAsia="sq-AL"/>
              </w:rPr>
            </w:pPr>
          </w:p>
          <w:p w14:paraId="4380D6F8" w14:textId="2B4692F5" w:rsidR="00D21271" w:rsidRPr="008647F1" w:rsidRDefault="00D21271" w:rsidP="00D21271">
            <w:pPr>
              <w:spacing w:line="276" w:lineRule="auto"/>
              <w:rPr>
                <w:color w:val="000000" w:themeColor="text1"/>
                <w:sz w:val="20"/>
              </w:rPr>
            </w:pPr>
            <w:r w:rsidRPr="008647F1">
              <w:rPr>
                <w:color w:val="000000" w:themeColor="text1"/>
                <w:sz w:val="20"/>
                <w:lang w:eastAsia="sq-AL"/>
              </w:rPr>
              <w:lastRenderedPageBreak/>
              <w:t>(pjesmarrës Kryetarët/N/Kryetarët e Gjykatës dhe Kancelarët)</w:t>
            </w:r>
          </w:p>
        </w:tc>
        <w:tc>
          <w:tcPr>
            <w:tcW w:w="1530" w:type="dxa"/>
            <w:gridSpan w:val="2"/>
            <w:shd w:val="clear" w:color="auto" w:fill="E2EFD9" w:themeFill="accent6" w:themeFillTint="33"/>
          </w:tcPr>
          <w:p w14:paraId="40C3B4AC" w14:textId="77777777" w:rsidR="00D21271" w:rsidRPr="008647F1" w:rsidRDefault="00D21271" w:rsidP="00D21271">
            <w:pPr>
              <w:jc w:val="center"/>
              <w:rPr>
                <w:rFonts w:eastAsia="Batang"/>
                <w:sz w:val="20"/>
                <w:u w:val="wave"/>
              </w:rPr>
            </w:pPr>
          </w:p>
        </w:tc>
        <w:tc>
          <w:tcPr>
            <w:tcW w:w="1980" w:type="dxa"/>
            <w:gridSpan w:val="2"/>
            <w:shd w:val="clear" w:color="auto" w:fill="E2EFD9" w:themeFill="accent6" w:themeFillTint="33"/>
          </w:tcPr>
          <w:p w14:paraId="605FE02A" w14:textId="328112F3" w:rsidR="00D21271" w:rsidRPr="008647F1" w:rsidRDefault="002239FF" w:rsidP="00D21271">
            <w:pPr>
              <w:jc w:val="center"/>
              <w:rPr>
                <w:sz w:val="20"/>
              </w:rPr>
            </w:pPr>
            <w:r w:rsidRPr="008647F1">
              <w:rPr>
                <w:sz w:val="20"/>
              </w:rPr>
              <w:t xml:space="preserve">Valbona </w:t>
            </w:r>
            <w:r w:rsidR="003A202A" w:rsidRPr="008647F1">
              <w:rPr>
                <w:sz w:val="20"/>
              </w:rPr>
              <w:t>Bala (</w:t>
            </w:r>
            <w:r w:rsidRPr="008647F1">
              <w:rPr>
                <w:sz w:val="20"/>
              </w:rPr>
              <w:t>Pajo</w:t>
            </w:r>
            <w:r w:rsidR="003A202A" w:rsidRPr="008647F1">
              <w:rPr>
                <w:sz w:val="20"/>
              </w:rPr>
              <w:t>)</w:t>
            </w:r>
          </w:p>
          <w:p w14:paraId="59279E0C" w14:textId="725BCB37" w:rsidR="00D21271" w:rsidRPr="008647F1" w:rsidRDefault="00D21271" w:rsidP="00D21271">
            <w:pPr>
              <w:jc w:val="center"/>
              <w:rPr>
                <w:sz w:val="20"/>
              </w:rPr>
            </w:pPr>
            <w:r w:rsidRPr="008647F1">
              <w:rPr>
                <w:sz w:val="20"/>
              </w:rPr>
              <w:t>Naureda Llagami</w:t>
            </w:r>
          </w:p>
          <w:p w14:paraId="11985F8B" w14:textId="77777777" w:rsidR="00D21271" w:rsidRPr="008647F1" w:rsidRDefault="00D21271" w:rsidP="00D21271">
            <w:pPr>
              <w:jc w:val="center"/>
              <w:rPr>
                <w:sz w:val="20"/>
              </w:rPr>
            </w:pPr>
          </w:p>
          <w:p w14:paraId="5FE716B0" w14:textId="5ED44CEF" w:rsidR="00D21271" w:rsidRPr="008647F1" w:rsidRDefault="00D21271" w:rsidP="00D21271">
            <w:pPr>
              <w:jc w:val="center"/>
              <w:rPr>
                <w:sz w:val="20"/>
              </w:rPr>
            </w:pPr>
            <w:r w:rsidRPr="008647F1">
              <w:rPr>
                <w:sz w:val="20"/>
              </w:rPr>
              <w:t>Lehtësues:</w:t>
            </w:r>
          </w:p>
          <w:p w14:paraId="2EF6F663" w14:textId="7488B067" w:rsidR="00D21271" w:rsidRPr="008647F1" w:rsidRDefault="00D21271" w:rsidP="00D21271">
            <w:pPr>
              <w:jc w:val="center"/>
              <w:rPr>
                <w:sz w:val="20"/>
                <w:highlight w:val="yellow"/>
              </w:rPr>
            </w:pPr>
            <w:r w:rsidRPr="008647F1">
              <w:rPr>
                <w:sz w:val="20"/>
              </w:rPr>
              <w:t>Enkel Peza</w:t>
            </w:r>
          </w:p>
        </w:tc>
        <w:tc>
          <w:tcPr>
            <w:tcW w:w="1436" w:type="dxa"/>
            <w:shd w:val="clear" w:color="auto" w:fill="E2EFD9" w:themeFill="accent6" w:themeFillTint="33"/>
          </w:tcPr>
          <w:p w14:paraId="53570DE1" w14:textId="3AD9B5F9" w:rsidR="00D21271" w:rsidRPr="008647F1" w:rsidRDefault="00D21271" w:rsidP="00D21271">
            <w:pPr>
              <w:rPr>
                <w:rFonts w:eastAsia="Batang"/>
                <w:sz w:val="20"/>
                <w:u w:val="wave"/>
              </w:rPr>
            </w:pPr>
            <w:r w:rsidRPr="008647F1">
              <w:rPr>
                <w:rFonts w:eastAsia="Batang"/>
                <w:sz w:val="20"/>
              </w:rPr>
              <w:lastRenderedPageBreak/>
              <w:t>7 nëntor 2024</w:t>
            </w:r>
          </w:p>
        </w:tc>
        <w:tc>
          <w:tcPr>
            <w:tcW w:w="1354" w:type="dxa"/>
            <w:gridSpan w:val="2"/>
            <w:shd w:val="clear" w:color="auto" w:fill="E2EFD9" w:themeFill="accent6" w:themeFillTint="33"/>
          </w:tcPr>
          <w:p w14:paraId="4DBC4961" w14:textId="285D9A78" w:rsidR="00D21271" w:rsidRPr="008647F1" w:rsidRDefault="00D21271" w:rsidP="00D21271">
            <w:pPr>
              <w:shd w:val="clear" w:color="auto" w:fill="FFFFFF"/>
              <w:spacing w:line="276" w:lineRule="auto"/>
              <w:jc w:val="both"/>
              <w:rPr>
                <w:rFonts w:eastAsia="Times New Roman"/>
                <w:sz w:val="20"/>
              </w:rPr>
            </w:pPr>
            <w:r w:rsidRPr="008647F1">
              <w:rPr>
                <w:rFonts w:eastAsia="Times New Roman"/>
                <w:sz w:val="20"/>
              </w:rPr>
              <w:t xml:space="preserve"> </w:t>
            </w:r>
          </w:p>
        </w:tc>
      </w:tr>
      <w:tr w:rsidR="002239FF" w:rsidRPr="008647F1" w14:paraId="387E56C1" w14:textId="77777777" w:rsidTr="00ED4594">
        <w:tc>
          <w:tcPr>
            <w:tcW w:w="715" w:type="dxa"/>
          </w:tcPr>
          <w:p w14:paraId="0B129050" w14:textId="77777777" w:rsidR="002239FF" w:rsidRPr="008647F1" w:rsidRDefault="002239FF" w:rsidP="008647F1">
            <w:pPr>
              <w:numPr>
                <w:ilvl w:val="0"/>
                <w:numId w:val="16"/>
              </w:numPr>
              <w:spacing w:line="276" w:lineRule="auto"/>
              <w:rPr>
                <w:rFonts w:eastAsia="Batang"/>
                <w:sz w:val="20"/>
                <w:u w:val="wave"/>
              </w:rPr>
            </w:pPr>
          </w:p>
        </w:tc>
        <w:tc>
          <w:tcPr>
            <w:tcW w:w="7024" w:type="dxa"/>
            <w:gridSpan w:val="2"/>
            <w:shd w:val="clear" w:color="auto" w:fill="E2EFD9" w:themeFill="accent6" w:themeFillTint="33"/>
          </w:tcPr>
          <w:p w14:paraId="558D36C9" w14:textId="77777777" w:rsidR="002239FF" w:rsidRPr="008647F1" w:rsidRDefault="002239FF" w:rsidP="00D21271">
            <w:pPr>
              <w:jc w:val="both"/>
              <w:rPr>
                <w:color w:val="000000" w:themeColor="text1"/>
                <w:sz w:val="20"/>
                <w:lang w:eastAsia="sq-AL"/>
              </w:rPr>
            </w:pPr>
            <w:r w:rsidRPr="008647F1">
              <w:rPr>
                <w:color w:val="000000" w:themeColor="text1"/>
                <w:sz w:val="20"/>
                <w:lang w:eastAsia="sq-AL"/>
              </w:rPr>
              <w:t>Prokurimi Publik</w:t>
            </w:r>
          </w:p>
          <w:p w14:paraId="623713FB" w14:textId="5DD3F96C" w:rsidR="00CB0862" w:rsidRPr="008647F1" w:rsidRDefault="00CB0862" w:rsidP="00D21271">
            <w:pPr>
              <w:jc w:val="both"/>
              <w:rPr>
                <w:color w:val="000000" w:themeColor="text1"/>
                <w:sz w:val="20"/>
                <w:lang w:eastAsia="sq-AL"/>
              </w:rPr>
            </w:pPr>
            <w:r w:rsidRPr="0042794E">
              <w:rPr>
                <w:color w:val="26282A"/>
                <w:shd w:val="clear" w:color="auto" w:fill="FFFFFF"/>
                <w:lang w:val="it-IT"/>
              </w:rPr>
              <w:t> </w:t>
            </w:r>
            <w:r w:rsidRPr="0042794E">
              <w:rPr>
                <w:color w:val="26282A"/>
                <w:sz w:val="20"/>
                <w:szCs w:val="20"/>
                <w:shd w:val="clear" w:color="auto" w:fill="FFFFFF"/>
                <w:lang w:val="it-IT"/>
              </w:rPr>
              <w:t>Hetimi dhe gjykimi i veprave penale lidhur me prokurimin publik dhe korrupsionin</w:t>
            </w:r>
          </w:p>
        </w:tc>
        <w:tc>
          <w:tcPr>
            <w:tcW w:w="1530" w:type="dxa"/>
            <w:gridSpan w:val="2"/>
            <w:shd w:val="clear" w:color="auto" w:fill="E2EFD9" w:themeFill="accent6" w:themeFillTint="33"/>
          </w:tcPr>
          <w:p w14:paraId="76066E3E" w14:textId="761AC705" w:rsidR="002239FF" w:rsidRPr="008647F1" w:rsidRDefault="002239FF" w:rsidP="00D21271">
            <w:pPr>
              <w:jc w:val="center"/>
              <w:rPr>
                <w:rFonts w:eastAsia="Batang"/>
                <w:sz w:val="20"/>
                <w:u w:val="wave"/>
              </w:rPr>
            </w:pPr>
            <w:r w:rsidRPr="008647F1">
              <w:rPr>
                <w:rFonts w:eastAsia="Batang"/>
                <w:sz w:val="20"/>
                <w:u w:val="wave"/>
              </w:rPr>
              <w:t>OSBE</w:t>
            </w:r>
          </w:p>
        </w:tc>
        <w:tc>
          <w:tcPr>
            <w:tcW w:w="1980" w:type="dxa"/>
            <w:gridSpan w:val="2"/>
            <w:shd w:val="clear" w:color="auto" w:fill="E2EFD9" w:themeFill="accent6" w:themeFillTint="33"/>
          </w:tcPr>
          <w:p w14:paraId="02C7EB3C" w14:textId="77777777" w:rsidR="00CB0862" w:rsidRPr="008647F1" w:rsidRDefault="00CB0862" w:rsidP="00CB0862">
            <w:pPr>
              <w:rPr>
                <w:sz w:val="20"/>
              </w:rPr>
            </w:pPr>
            <w:r w:rsidRPr="008647F1">
              <w:rPr>
                <w:sz w:val="20"/>
                <w:lang w:val="fr-FR"/>
              </w:rPr>
              <w:t xml:space="preserve"> Erjon Bani</w:t>
            </w:r>
          </w:p>
          <w:p w14:paraId="360F8E12" w14:textId="4A980568" w:rsidR="00CB0862" w:rsidRPr="008647F1" w:rsidRDefault="00CB0862" w:rsidP="00CB0862">
            <w:pPr>
              <w:rPr>
                <w:sz w:val="20"/>
              </w:rPr>
            </w:pPr>
            <w:r w:rsidRPr="008647F1">
              <w:rPr>
                <w:sz w:val="20"/>
                <w:lang w:val="fr-FR"/>
              </w:rPr>
              <w:t>Enkeleda Millonai</w:t>
            </w:r>
          </w:p>
          <w:p w14:paraId="3BCD1078" w14:textId="2D3CC1E7" w:rsidR="00CB0862" w:rsidRPr="008647F1" w:rsidRDefault="00CB0862" w:rsidP="00CB0862">
            <w:pPr>
              <w:rPr>
                <w:sz w:val="20"/>
              </w:rPr>
            </w:pPr>
            <w:r w:rsidRPr="008647F1">
              <w:rPr>
                <w:sz w:val="20"/>
                <w:lang w:val="fr-FR"/>
              </w:rPr>
              <w:t>Flojera Davidhi Lehtesuese</w:t>
            </w:r>
          </w:p>
          <w:p w14:paraId="1ED21232" w14:textId="4C7AAD25" w:rsidR="00CB0862" w:rsidRPr="008647F1" w:rsidRDefault="00CB0862" w:rsidP="00CB0862">
            <w:pPr>
              <w:rPr>
                <w:sz w:val="20"/>
              </w:rPr>
            </w:pPr>
            <w:r w:rsidRPr="008647F1">
              <w:rPr>
                <w:sz w:val="20"/>
                <w:lang w:val="it-IT"/>
              </w:rPr>
              <w:t xml:space="preserve">Reida Kashta </w:t>
            </w:r>
          </w:p>
          <w:p w14:paraId="6FC031D0" w14:textId="77777777" w:rsidR="002239FF" w:rsidRPr="008647F1" w:rsidRDefault="002239FF" w:rsidP="00D21271">
            <w:pPr>
              <w:jc w:val="center"/>
              <w:rPr>
                <w:sz w:val="20"/>
              </w:rPr>
            </w:pPr>
          </w:p>
        </w:tc>
        <w:tc>
          <w:tcPr>
            <w:tcW w:w="1436" w:type="dxa"/>
            <w:shd w:val="clear" w:color="auto" w:fill="E2EFD9" w:themeFill="accent6" w:themeFillTint="33"/>
          </w:tcPr>
          <w:p w14:paraId="3B43EAFB" w14:textId="6D35AFCF" w:rsidR="002239FF" w:rsidRPr="008647F1" w:rsidRDefault="002239FF" w:rsidP="00D21271">
            <w:pPr>
              <w:rPr>
                <w:rFonts w:eastAsia="Batang"/>
                <w:sz w:val="20"/>
              </w:rPr>
            </w:pPr>
            <w:r w:rsidRPr="008647F1">
              <w:rPr>
                <w:rFonts w:eastAsia="Batang"/>
                <w:sz w:val="20"/>
              </w:rPr>
              <w:t>7-8 nëntor</w:t>
            </w:r>
            <w:r w:rsidR="00B068AF">
              <w:rPr>
                <w:rFonts w:eastAsia="Batang"/>
                <w:sz w:val="20"/>
              </w:rPr>
              <w:t xml:space="preserve"> 2024</w:t>
            </w:r>
          </w:p>
        </w:tc>
        <w:tc>
          <w:tcPr>
            <w:tcW w:w="1354" w:type="dxa"/>
            <w:gridSpan w:val="2"/>
            <w:shd w:val="clear" w:color="auto" w:fill="E2EFD9" w:themeFill="accent6" w:themeFillTint="33"/>
          </w:tcPr>
          <w:p w14:paraId="379A60BF" w14:textId="0AFB597E" w:rsidR="002239FF" w:rsidRPr="008647F1" w:rsidRDefault="001E4689" w:rsidP="00D21271">
            <w:pPr>
              <w:shd w:val="clear" w:color="auto" w:fill="FFFFFF"/>
              <w:spacing w:line="276" w:lineRule="auto"/>
              <w:jc w:val="both"/>
              <w:rPr>
                <w:rFonts w:eastAsia="Times New Roman"/>
                <w:sz w:val="20"/>
              </w:rPr>
            </w:pPr>
            <w:r>
              <w:rPr>
                <w:rFonts w:eastAsia="Times New Roman"/>
                <w:sz w:val="20"/>
              </w:rPr>
              <w:t>Tiranë</w:t>
            </w:r>
          </w:p>
        </w:tc>
      </w:tr>
      <w:tr w:rsidR="002239FF" w:rsidRPr="008647F1" w14:paraId="2FC0CE44" w14:textId="77777777" w:rsidTr="00ED4594">
        <w:tc>
          <w:tcPr>
            <w:tcW w:w="715" w:type="dxa"/>
          </w:tcPr>
          <w:p w14:paraId="36D0DB84" w14:textId="77777777" w:rsidR="002239FF" w:rsidRPr="008647F1" w:rsidRDefault="002239FF" w:rsidP="008647F1">
            <w:pPr>
              <w:numPr>
                <w:ilvl w:val="0"/>
                <w:numId w:val="16"/>
              </w:numPr>
              <w:spacing w:line="276" w:lineRule="auto"/>
              <w:rPr>
                <w:rFonts w:eastAsia="Batang"/>
                <w:sz w:val="20"/>
                <w:u w:val="wave"/>
              </w:rPr>
            </w:pPr>
          </w:p>
        </w:tc>
        <w:tc>
          <w:tcPr>
            <w:tcW w:w="7024" w:type="dxa"/>
            <w:gridSpan w:val="2"/>
            <w:shd w:val="clear" w:color="auto" w:fill="E2EFD9" w:themeFill="accent6" w:themeFillTint="33"/>
          </w:tcPr>
          <w:p w14:paraId="56926D09" w14:textId="77777777" w:rsidR="002239FF" w:rsidRPr="008647F1" w:rsidRDefault="002239FF" w:rsidP="002239FF">
            <w:pPr>
              <w:jc w:val="both"/>
              <w:rPr>
                <w:color w:val="000000" w:themeColor="text1"/>
                <w:sz w:val="20"/>
                <w:lang w:eastAsia="sq-AL"/>
              </w:rPr>
            </w:pPr>
            <w:r w:rsidRPr="008647F1">
              <w:rPr>
                <w:color w:val="000000" w:themeColor="text1"/>
                <w:sz w:val="20"/>
                <w:lang w:eastAsia="sq-AL"/>
              </w:rPr>
              <w:t>Praktika Gjyqësore e Gjykatës Administrative në lidhje me pronësinë industriale dhe intelektuale</w:t>
            </w:r>
          </w:p>
          <w:p w14:paraId="0582179F" w14:textId="77777777" w:rsidR="002239FF" w:rsidRPr="008647F1" w:rsidRDefault="002239FF" w:rsidP="00D21271">
            <w:pPr>
              <w:jc w:val="both"/>
              <w:rPr>
                <w:color w:val="000000" w:themeColor="text1"/>
                <w:sz w:val="20"/>
                <w:lang w:eastAsia="sq-AL"/>
              </w:rPr>
            </w:pPr>
          </w:p>
        </w:tc>
        <w:tc>
          <w:tcPr>
            <w:tcW w:w="1530" w:type="dxa"/>
            <w:gridSpan w:val="2"/>
            <w:shd w:val="clear" w:color="auto" w:fill="E2EFD9" w:themeFill="accent6" w:themeFillTint="33"/>
          </w:tcPr>
          <w:p w14:paraId="4AF78C4E" w14:textId="77777777" w:rsidR="008A44A1" w:rsidRPr="008647F1" w:rsidRDefault="008A44A1" w:rsidP="008A44A1">
            <w:pPr>
              <w:jc w:val="center"/>
              <w:rPr>
                <w:rFonts w:eastAsia="Batang"/>
                <w:sz w:val="20"/>
                <w:u w:val="wave"/>
              </w:rPr>
            </w:pPr>
            <w:r w:rsidRPr="008647F1">
              <w:rPr>
                <w:rFonts w:eastAsia="Batang"/>
                <w:sz w:val="20"/>
                <w:u w:val="wave"/>
              </w:rPr>
              <w:t xml:space="preserve">SHM </w:t>
            </w:r>
          </w:p>
          <w:p w14:paraId="41E856A1" w14:textId="77777777" w:rsidR="00CE1DEE" w:rsidRDefault="00CE1DEE" w:rsidP="008A44A1">
            <w:pPr>
              <w:jc w:val="center"/>
              <w:rPr>
                <w:rFonts w:eastAsia="Batang"/>
                <w:sz w:val="20"/>
                <w:u w:val="wave"/>
              </w:rPr>
            </w:pPr>
          </w:p>
          <w:p w14:paraId="5F04D65E" w14:textId="1F5CB068" w:rsidR="008A44A1" w:rsidRPr="008647F1" w:rsidRDefault="008A44A1" w:rsidP="008A44A1">
            <w:pPr>
              <w:jc w:val="center"/>
              <w:rPr>
                <w:rFonts w:eastAsia="Batang"/>
                <w:sz w:val="20"/>
                <w:u w:val="wave"/>
              </w:rPr>
            </w:pPr>
            <w:r w:rsidRPr="008647F1">
              <w:rPr>
                <w:rFonts w:eastAsia="Batang"/>
                <w:sz w:val="20"/>
                <w:u w:val="wave"/>
              </w:rPr>
              <w:t>DPPI</w:t>
            </w:r>
          </w:p>
          <w:p w14:paraId="6AD0D8DE" w14:textId="2DEBADF6" w:rsidR="008A44A1" w:rsidRPr="008647F1" w:rsidRDefault="008A44A1" w:rsidP="00D21271">
            <w:pPr>
              <w:jc w:val="center"/>
              <w:rPr>
                <w:rFonts w:eastAsia="Batang"/>
                <w:sz w:val="20"/>
                <w:u w:val="wave"/>
              </w:rPr>
            </w:pPr>
          </w:p>
        </w:tc>
        <w:tc>
          <w:tcPr>
            <w:tcW w:w="1980" w:type="dxa"/>
            <w:gridSpan w:val="2"/>
            <w:shd w:val="clear" w:color="auto" w:fill="E2EFD9" w:themeFill="accent6" w:themeFillTint="33"/>
          </w:tcPr>
          <w:p w14:paraId="1BAB798B" w14:textId="77777777" w:rsidR="002239FF" w:rsidRPr="008647F1" w:rsidRDefault="002239FF" w:rsidP="002239FF">
            <w:pPr>
              <w:jc w:val="center"/>
              <w:rPr>
                <w:sz w:val="20"/>
              </w:rPr>
            </w:pPr>
            <w:r w:rsidRPr="008647F1">
              <w:rPr>
                <w:sz w:val="20"/>
              </w:rPr>
              <w:t>Mariana Semini-Tutulani</w:t>
            </w:r>
          </w:p>
          <w:p w14:paraId="654CD009" w14:textId="77777777" w:rsidR="002239FF" w:rsidRPr="008647F1" w:rsidRDefault="002239FF" w:rsidP="00D21271">
            <w:pPr>
              <w:jc w:val="center"/>
              <w:rPr>
                <w:sz w:val="20"/>
              </w:rPr>
            </w:pPr>
            <w:r w:rsidRPr="008647F1">
              <w:rPr>
                <w:sz w:val="20"/>
              </w:rPr>
              <w:t>Përparim Mezini</w:t>
            </w:r>
          </w:p>
          <w:p w14:paraId="138DC6AF" w14:textId="77777777" w:rsidR="002239FF" w:rsidRPr="008647F1" w:rsidRDefault="002239FF" w:rsidP="002239FF">
            <w:pPr>
              <w:jc w:val="center"/>
              <w:rPr>
                <w:sz w:val="20"/>
              </w:rPr>
            </w:pPr>
            <w:r w:rsidRPr="008647F1">
              <w:rPr>
                <w:sz w:val="20"/>
              </w:rPr>
              <w:t>Elvana Çiçolli</w:t>
            </w:r>
          </w:p>
          <w:p w14:paraId="691CBFFF" w14:textId="410BF473" w:rsidR="002239FF" w:rsidRPr="008647F1" w:rsidRDefault="002239FF" w:rsidP="002239FF">
            <w:pPr>
              <w:jc w:val="center"/>
              <w:rPr>
                <w:sz w:val="20"/>
              </w:rPr>
            </w:pPr>
            <w:r w:rsidRPr="008647F1">
              <w:rPr>
                <w:sz w:val="20"/>
              </w:rPr>
              <w:t>Borana Ajazi</w:t>
            </w:r>
          </w:p>
        </w:tc>
        <w:tc>
          <w:tcPr>
            <w:tcW w:w="1436" w:type="dxa"/>
            <w:shd w:val="clear" w:color="auto" w:fill="E2EFD9" w:themeFill="accent6" w:themeFillTint="33"/>
          </w:tcPr>
          <w:p w14:paraId="0EFE8384" w14:textId="0B305808" w:rsidR="002239FF" w:rsidRPr="008647F1" w:rsidRDefault="002239FF" w:rsidP="00D21271">
            <w:pPr>
              <w:rPr>
                <w:rFonts w:eastAsia="Batang"/>
                <w:sz w:val="20"/>
              </w:rPr>
            </w:pPr>
            <w:r w:rsidRPr="008647F1">
              <w:rPr>
                <w:rFonts w:eastAsia="Batang"/>
                <w:sz w:val="20"/>
              </w:rPr>
              <w:t>8  nëntor</w:t>
            </w:r>
            <w:r w:rsidR="00B068AF">
              <w:rPr>
                <w:rFonts w:eastAsia="Batang"/>
                <w:sz w:val="20"/>
              </w:rPr>
              <w:t xml:space="preserve"> 2024</w:t>
            </w:r>
          </w:p>
        </w:tc>
        <w:tc>
          <w:tcPr>
            <w:tcW w:w="1354" w:type="dxa"/>
            <w:gridSpan w:val="2"/>
            <w:shd w:val="clear" w:color="auto" w:fill="E2EFD9" w:themeFill="accent6" w:themeFillTint="33"/>
          </w:tcPr>
          <w:p w14:paraId="55080551" w14:textId="704A6C56" w:rsidR="002239FF" w:rsidRPr="008647F1" w:rsidRDefault="001E4689" w:rsidP="00D21271">
            <w:pPr>
              <w:shd w:val="clear" w:color="auto" w:fill="FFFFFF"/>
              <w:spacing w:line="276" w:lineRule="auto"/>
              <w:jc w:val="both"/>
              <w:rPr>
                <w:rFonts w:eastAsia="Times New Roman"/>
                <w:sz w:val="20"/>
              </w:rPr>
            </w:pPr>
            <w:r>
              <w:rPr>
                <w:rFonts w:eastAsia="Times New Roman"/>
                <w:sz w:val="20"/>
              </w:rPr>
              <w:t>Tiranë</w:t>
            </w:r>
          </w:p>
        </w:tc>
      </w:tr>
      <w:bookmarkEnd w:id="6"/>
      <w:tr w:rsidR="00D21271" w:rsidRPr="008647F1" w14:paraId="1245F977" w14:textId="77777777" w:rsidTr="00ED4594">
        <w:trPr>
          <w:trHeight w:val="495"/>
        </w:trPr>
        <w:tc>
          <w:tcPr>
            <w:tcW w:w="715" w:type="dxa"/>
            <w:vMerge w:val="restart"/>
          </w:tcPr>
          <w:p w14:paraId="4632ECF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ABA87FE" w14:textId="5EE85087" w:rsidR="00D21271" w:rsidRPr="008647F1" w:rsidRDefault="00D21271" w:rsidP="00D21271">
            <w:pPr>
              <w:spacing w:line="276" w:lineRule="auto"/>
              <w:jc w:val="center"/>
              <w:rPr>
                <w:bCs/>
                <w:color w:val="000000" w:themeColor="text1"/>
                <w:sz w:val="20"/>
                <w:lang w:val="it-IT" w:eastAsia="sq-AL"/>
              </w:rPr>
            </w:pPr>
            <w:r w:rsidRPr="008647F1">
              <w:rPr>
                <w:bCs/>
                <w:color w:val="000000" w:themeColor="text1"/>
                <w:sz w:val="20"/>
                <w:lang w:val="it-IT" w:eastAsia="sq-AL"/>
              </w:rPr>
              <w:t>MODUL “PROVAT NË PROCESIN CIVIL”</w:t>
            </w:r>
          </w:p>
        </w:tc>
        <w:tc>
          <w:tcPr>
            <w:tcW w:w="1530" w:type="dxa"/>
            <w:gridSpan w:val="2"/>
            <w:vMerge w:val="restart"/>
          </w:tcPr>
          <w:p w14:paraId="50FFEC32" w14:textId="665FA7DD" w:rsidR="00D21271" w:rsidRPr="008647F1" w:rsidRDefault="00D21271" w:rsidP="00D21271">
            <w:pPr>
              <w:jc w:val="center"/>
              <w:rPr>
                <w:rFonts w:eastAsia="Batang"/>
                <w:sz w:val="20"/>
                <w:u w:val="wave"/>
              </w:rPr>
            </w:pPr>
          </w:p>
        </w:tc>
        <w:tc>
          <w:tcPr>
            <w:tcW w:w="1980" w:type="dxa"/>
            <w:gridSpan w:val="2"/>
            <w:vMerge w:val="restart"/>
          </w:tcPr>
          <w:p w14:paraId="6788DC27" w14:textId="77777777" w:rsidR="00D21271" w:rsidRPr="008647F1" w:rsidRDefault="00D21271" w:rsidP="00D21271">
            <w:pPr>
              <w:jc w:val="center"/>
              <w:rPr>
                <w:sz w:val="20"/>
              </w:rPr>
            </w:pPr>
          </w:p>
          <w:p w14:paraId="1CD3BF14" w14:textId="4C6C0857" w:rsidR="00D21271" w:rsidRPr="008647F1" w:rsidRDefault="00D21271" w:rsidP="00D21271">
            <w:pPr>
              <w:jc w:val="center"/>
              <w:rPr>
                <w:sz w:val="20"/>
              </w:rPr>
            </w:pPr>
            <w:r w:rsidRPr="008647F1">
              <w:rPr>
                <w:sz w:val="20"/>
              </w:rPr>
              <w:t>Sokol Berberi</w:t>
            </w:r>
          </w:p>
          <w:p w14:paraId="447EA9F8" w14:textId="4C43C11F" w:rsidR="00D21271" w:rsidRPr="008647F1" w:rsidRDefault="00D21271" w:rsidP="00D21271">
            <w:pPr>
              <w:jc w:val="center"/>
              <w:rPr>
                <w:sz w:val="20"/>
              </w:rPr>
            </w:pPr>
            <w:r w:rsidRPr="008647F1">
              <w:rPr>
                <w:sz w:val="20"/>
              </w:rPr>
              <w:t>Manjola Xhaxho</w:t>
            </w:r>
          </w:p>
          <w:p w14:paraId="7F1E7E20" w14:textId="77777777" w:rsidR="00D21271" w:rsidRPr="008647F1" w:rsidRDefault="00D21271" w:rsidP="00D21271">
            <w:pPr>
              <w:jc w:val="center"/>
              <w:rPr>
                <w:sz w:val="20"/>
              </w:rPr>
            </w:pPr>
          </w:p>
          <w:p w14:paraId="07E9DDC4" w14:textId="0B9C1D58" w:rsidR="00D21271" w:rsidRPr="008647F1" w:rsidRDefault="00D21271" w:rsidP="00D21271">
            <w:pPr>
              <w:jc w:val="center"/>
              <w:rPr>
                <w:sz w:val="20"/>
              </w:rPr>
            </w:pPr>
            <w:r w:rsidRPr="008647F1">
              <w:rPr>
                <w:sz w:val="20"/>
              </w:rPr>
              <w:t>Lehtësues:</w:t>
            </w:r>
          </w:p>
          <w:p w14:paraId="05151A9A" w14:textId="065ABD15" w:rsidR="00D21271" w:rsidRPr="008647F1" w:rsidRDefault="00D21271" w:rsidP="00D21271">
            <w:pPr>
              <w:jc w:val="center"/>
              <w:rPr>
                <w:sz w:val="20"/>
              </w:rPr>
            </w:pPr>
            <w:r w:rsidRPr="008647F1">
              <w:rPr>
                <w:sz w:val="20"/>
              </w:rPr>
              <w:t>Anila Karanxha</w:t>
            </w:r>
          </w:p>
        </w:tc>
        <w:tc>
          <w:tcPr>
            <w:tcW w:w="1436" w:type="dxa"/>
            <w:vMerge w:val="restart"/>
          </w:tcPr>
          <w:p w14:paraId="15AA30A8" w14:textId="1770BA77" w:rsidR="00D21271" w:rsidRPr="008647F1" w:rsidRDefault="00D21271" w:rsidP="00D21271">
            <w:pPr>
              <w:rPr>
                <w:rFonts w:eastAsia="Batang"/>
                <w:sz w:val="20"/>
                <w:u w:val="wave"/>
              </w:rPr>
            </w:pPr>
            <w:r w:rsidRPr="008647F1">
              <w:rPr>
                <w:rFonts w:eastAsia="Batang"/>
                <w:sz w:val="20"/>
                <w:u w:val="wave"/>
              </w:rPr>
              <w:t>11 nëntor 2024</w:t>
            </w:r>
          </w:p>
        </w:tc>
        <w:tc>
          <w:tcPr>
            <w:tcW w:w="1354" w:type="dxa"/>
            <w:gridSpan w:val="2"/>
            <w:vMerge w:val="restart"/>
          </w:tcPr>
          <w:p w14:paraId="27ED4DAB" w14:textId="6CE15C2A" w:rsidR="00D21271" w:rsidRPr="008647F1" w:rsidRDefault="00D21271" w:rsidP="00D21271">
            <w:pPr>
              <w:shd w:val="clear" w:color="auto" w:fill="FFFFFF"/>
              <w:spacing w:line="276" w:lineRule="auto"/>
              <w:jc w:val="both"/>
              <w:rPr>
                <w:rFonts w:eastAsia="Times New Roman"/>
                <w:b/>
                <w:sz w:val="20"/>
              </w:rPr>
            </w:pPr>
            <w:r w:rsidRPr="008647F1">
              <w:rPr>
                <w:rFonts w:eastAsia="Times New Roman"/>
                <w:b/>
                <w:sz w:val="20"/>
              </w:rPr>
              <w:t>Gjyqtare + prokure- 5 vite</w:t>
            </w:r>
          </w:p>
          <w:p w14:paraId="3D19650A" w14:textId="7B589FE1" w:rsidR="00D21271" w:rsidRPr="008647F1" w:rsidRDefault="00D21271" w:rsidP="00D21271">
            <w:pPr>
              <w:shd w:val="clear" w:color="auto" w:fill="FFFFFF"/>
              <w:spacing w:line="276" w:lineRule="auto"/>
              <w:jc w:val="both"/>
              <w:rPr>
                <w:rFonts w:eastAsia="Times New Roman"/>
                <w:bCs/>
                <w:sz w:val="20"/>
              </w:rPr>
            </w:pPr>
            <w:r w:rsidRPr="008647F1">
              <w:rPr>
                <w:rFonts w:eastAsia="Times New Roman"/>
                <w:bCs/>
                <w:sz w:val="20"/>
              </w:rPr>
              <w:t xml:space="preserve"> </w:t>
            </w:r>
          </w:p>
        </w:tc>
      </w:tr>
      <w:tr w:rsidR="00D21271" w:rsidRPr="008647F1" w14:paraId="35623272" w14:textId="77777777" w:rsidTr="00ED4594">
        <w:trPr>
          <w:trHeight w:val="3000"/>
        </w:trPr>
        <w:tc>
          <w:tcPr>
            <w:tcW w:w="715" w:type="dxa"/>
            <w:vMerge/>
          </w:tcPr>
          <w:p w14:paraId="3DB25B51" w14:textId="02561B11"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E65FA94" w14:textId="07AC5B97" w:rsidR="00D21271" w:rsidRPr="008647F1" w:rsidRDefault="00D21271" w:rsidP="00D21271">
            <w:pPr>
              <w:spacing w:line="276" w:lineRule="auto"/>
              <w:jc w:val="both"/>
              <w:rPr>
                <w:bCs/>
                <w:color w:val="000000" w:themeColor="text1"/>
                <w:sz w:val="20"/>
                <w:lang w:eastAsia="sq-AL"/>
              </w:rPr>
            </w:pPr>
            <w:r w:rsidRPr="008647F1">
              <w:rPr>
                <w:bCs/>
                <w:color w:val="000000" w:themeColor="text1"/>
                <w:sz w:val="20"/>
                <w:lang w:eastAsia="sq-AL"/>
              </w:rPr>
              <w:t>Provueshmëria në procesin gjyqësor: arsyetimi i provueshmërisë së fakteve ligjore në proceset penale dhe civile; standardet e provueshmërisë; relevanca, besueshmëria dhe forca bindëse e provës; probabiliteti dhe provueshmëria në procesin gjyqësor; analiza e provave në arsyetimin gjyqësor dhe praktika gjyqësore.</w:t>
            </w:r>
          </w:p>
        </w:tc>
        <w:tc>
          <w:tcPr>
            <w:tcW w:w="1530" w:type="dxa"/>
            <w:gridSpan w:val="2"/>
            <w:vMerge/>
          </w:tcPr>
          <w:p w14:paraId="294AFCE6" w14:textId="77777777" w:rsidR="00D21271" w:rsidRPr="008647F1" w:rsidRDefault="00D21271" w:rsidP="00D21271">
            <w:pPr>
              <w:jc w:val="center"/>
              <w:rPr>
                <w:rFonts w:eastAsia="Batang"/>
                <w:sz w:val="20"/>
                <w:u w:val="wave"/>
              </w:rPr>
            </w:pPr>
          </w:p>
        </w:tc>
        <w:tc>
          <w:tcPr>
            <w:tcW w:w="1980" w:type="dxa"/>
            <w:gridSpan w:val="2"/>
            <w:vMerge/>
          </w:tcPr>
          <w:p w14:paraId="3CD4C438" w14:textId="77777777" w:rsidR="00D21271" w:rsidRPr="008647F1" w:rsidRDefault="00D21271" w:rsidP="00D21271">
            <w:pPr>
              <w:jc w:val="center"/>
              <w:rPr>
                <w:sz w:val="20"/>
              </w:rPr>
            </w:pPr>
          </w:p>
        </w:tc>
        <w:tc>
          <w:tcPr>
            <w:tcW w:w="1436" w:type="dxa"/>
            <w:vMerge/>
          </w:tcPr>
          <w:p w14:paraId="497868D1" w14:textId="77777777" w:rsidR="00D21271" w:rsidRPr="008647F1" w:rsidRDefault="00D21271" w:rsidP="00D21271">
            <w:pPr>
              <w:rPr>
                <w:rFonts w:eastAsia="Batang"/>
                <w:sz w:val="20"/>
                <w:u w:val="wave"/>
              </w:rPr>
            </w:pPr>
          </w:p>
        </w:tc>
        <w:tc>
          <w:tcPr>
            <w:tcW w:w="1354" w:type="dxa"/>
            <w:gridSpan w:val="2"/>
            <w:vMerge/>
          </w:tcPr>
          <w:p w14:paraId="2B59F6EA" w14:textId="77777777" w:rsidR="00D21271" w:rsidRPr="008647F1" w:rsidRDefault="00D21271" w:rsidP="00D21271">
            <w:pPr>
              <w:shd w:val="clear" w:color="auto" w:fill="FFFFFF"/>
              <w:spacing w:line="276" w:lineRule="auto"/>
              <w:jc w:val="both"/>
              <w:rPr>
                <w:rFonts w:eastAsia="Times New Roman"/>
                <w:b/>
                <w:sz w:val="20"/>
              </w:rPr>
            </w:pPr>
          </w:p>
        </w:tc>
      </w:tr>
      <w:tr w:rsidR="00D21271" w:rsidRPr="008647F1" w14:paraId="1A3FE4AB" w14:textId="77777777" w:rsidTr="00ED4594">
        <w:tc>
          <w:tcPr>
            <w:tcW w:w="715" w:type="dxa"/>
          </w:tcPr>
          <w:p w14:paraId="0BAA664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322BB23" w14:textId="149119E8" w:rsidR="00D21271" w:rsidRPr="008647F1" w:rsidRDefault="00D21271" w:rsidP="00D21271">
            <w:pPr>
              <w:spacing w:line="276" w:lineRule="auto"/>
              <w:jc w:val="both"/>
              <w:rPr>
                <w:color w:val="000000" w:themeColor="text1"/>
                <w:sz w:val="20"/>
                <w:lang w:eastAsia="sq-AL"/>
              </w:rPr>
            </w:pPr>
            <w:r w:rsidRPr="008647F1">
              <w:rPr>
                <w:bCs/>
                <w:color w:val="000000" w:themeColor="text1"/>
                <w:sz w:val="20"/>
                <w:lang w:val="it-IT" w:eastAsia="sq-AL"/>
              </w:rPr>
              <w:t xml:space="preserve">Provat me shkresë në procesin civil dhe autonomia private e palëve në procesin e të provuarit. Përdorshmëria e akteve procedurale dhe papërdorshmëria e provave në gjykimin civil dhe administrativ. </w:t>
            </w:r>
            <w:r w:rsidRPr="008647F1">
              <w:rPr>
                <w:bCs/>
                <w:color w:val="000000" w:themeColor="text1"/>
                <w:sz w:val="20"/>
                <w:lang w:val="en-US" w:eastAsia="sq-AL"/>
              </w:rPr>
              <w:t>Procesi i të provuarit në procesin civil.</w:t>
            </w:r>
          </w:p>
        </w:tc>
        <w:tc>
          <w:tcPr>
            <w:tcW w:w="1530" w:type="dxa"/>
            <w:gridSpan w:val="2"/>
          </w:tcPr>
          <w:p w14:paraId="06720589" w14:textId="77777777" w:rsidR="00D21271" w:rsidRPr="008647F1" w:rsidRDefault="00D21271" w:rsidP="00D21271">
            <w:pPr>
              <w:jc w:val="center"/>
              <w:rPr>
                <w:rFonts w:eastAsia="Batang"/>
                <w:sz w:val="20"/>
                <w:u w:val="wave"/>
              </w:rPr>
            </w:pPr>
          </w:p>
        </w:tc>
        <w:tc>
          <w:tcPr>
            <w:tcW w:w="1980" w:type="dxa"/>
            <w:gridSpan w:val="2"/>
          </w:tcPr>
          <w:p w14:paraId="77B2FF54" w14:textId="49973062" w:rsidR="00D21271" w:rsidRPr="008647F1" w:rsidRDefault="00D21271" w:rsidP="00D21271">
            <w:pPr>
              <w:jc w:val="center"/>
              <w:rPr>
                <w:sz w:val="20"/>
              </w:rPr>
            </w:pPr>
            <w:r w:rsidRPr="008647F1">
              <w:rPr>
                <w:sz w:val="20"/>
              </w:rPr>
              <w:t>Sokol Pina</w:t>
            </w:r>
          </w:p>
          <w:p w14:paraId="4828049B" w14:textId="52E2C0CF" w:rsidR="00D21271" w:rsidRPr="008647F1" w:rsidRDefault="00D21271" w:rsidP="00D21271">
            <w:pPr>
              <w:jc w:val="center"/>
              <w:rPr>
                <w:sz w:val="20"/>
              </w:rPr>
            </w:pPr>
            <w:r w:rsidRPr="008647F1">
              <w:rPr>
                <w:sz w:val="20"/>
              </w:rPr>
              <w:t>Lehtësues:</w:t>
            </w:r>
          </w:p>
          <w:p w14:paraId="5F4B07BF" w14:textId="3AD7B348" w:rsidR="00D21271" w:rsidRPr="008647F1" w:rsidRDefault="00D21271" w:rsidP="00D21271">
            <w:pPr>
              <w:jc w:val="center"/>
              <w:rPr>
                <w:sz w:val="20"/>
              </w:rPr>
            </w:pPr>
            <w:r w:rsidRPr="008647F1">
              <w:rPr>
                <w:sz w:val="20"/>
              </w:rPr>
              <w:t>Lorena Cabej</w:t>
            </w:r>
          </w:p>
        </w:tc>
        <w:tc>
          <w:tcPr>
            <w:tcW w:w="1436" w:type="dxa"/>
          </w:tcPr>
          <w:p w14:paraId="5C752651" w14:textId="65B9129D" w:rsidR="00D21271" w:rsidRPr="008647F1" w:rsidRDefault="00D21271" w:rsidP="00D21271">
            <w:pPr>
              <w:rPr>
                <w:rFonts w:eastAsia="Batang"/>
                <w:sz w:val="20"/>
                <w:u w:val="wave"/>
              </w:rPr>
            </w:pPr>
            <w:r w:rsidRPr="008647F1">
              <w:rPr>
                <w:rFonts w:eastAsia="Batang"/>
                <w:sz w:val="20"/>
                <w:u w:val="wave"/>
              </w:rPr>
              <w:t>12 nëntor 2024</w:t>
            </w:r>
          </w:p>
        </w:tc>
        <w:tc>
          <w:tcPr>
            <w:tcW w:w="1354" w:type="dxa"/>
            <w:gridSpan w:val="2"/>
          </w:tcPr>
          <w:p w14:paraId="154BDBE7" w14:textId="77777777" w:rsidR="00D21271" w:rsidRPr="008647F1" w:rsidRDefault="00D21271" w:rsidP="00D21271">
            <w:pPr>
              <w:shd w:val="clear" w:color="auto" w:fill="FFFFFF"/>
              <w:spacing w:line="276" w:lineRule="auto"/>
              <w:jc w:val="both"/>
              <w:rPr>
                <w:rFonts w:eastAsia="Times New Roman"/>
                <w:b/>
                <w:sz w:val="20"/>
              </w:rPr>
            </w:pPr>
          </w:p>
        </w:tc>
      </w:tr>
      <w:tr w:rsidR="008B768B" w:rsidRPr="008647F1" w14:paraId="203F8A64" w14:textId="77777777" w:rsidTr="00ED4594">
        <w:trPr>
          <w:trHeight w:val="998"/>
        </w:trPr>
        <w:tc>
          <w:tcPr>
            <w:tcW w:w="715" w:type="dxa"/>
            <w:shd w:val="clear" w:color="auto" w:fill="C5E0B3" w:themeFill="accent6" w:themeFillTint="66"/>
          </w:tcPr>
          <w:p w14:paraId="3E3E7FA5" w14:textId="77777777" w:rsidR="008B768B" w:rsidRPr="008647F1" w:rsidRDefault="008B768B" w:rsidP="008647F1">
            <w:pPr>
              <w:numPr>
                <w:ilvl w:val="0"/>
                <w:numId w:val="16"/>
              </w:numPr>
              <w:spacing w:line="276" w:lineRule="auto"/>
              <w:rPr>
                <w:rFonts w:eastAsia="Batang"/>
                <w:sz w:val="20"/>
                <w:u w:val="wave"/>
              </w:rPr>
            </w:pPr>
          </w:p>
        </w:tc>
        <w:tc>
          <w:tcPr>
            <w:tcW w:w="7024" w:type="dxa"/>
            <w:gridSpan w:val="2"/>
            <w:shd w:val="clear" w:color="auto" w:fill="C5E0B3" w:themeFill="accent6" w:themeFillTint="66"/>
          </w:tcPr>
          <w:p w14:paraId="7EB3A219" w14:textId="48F6F18C" w:rsidR="008B768B" w:rsidRPr="008647F1" w:rsidRDefault="008B768B" w:rsidP="008B768B">
            <w:pPr>
              <w:spacing w:line="276" w:lineRule="auto"/>
              <w:jc w:val="both"/>
              <w:rPr>
                <w:color w:val="000000" w:themeColor="text1"/>
                <w:sz w:val="20"/>
                <w:lang w:eastAsia="sq-AL"/>
              </w:rPr>
            </w:pPr>
            <w:r w:rsidRPr="008647F1">
              <w:rPr>
                <w:rFonts w:eastAsia="Batang"/>
                <w:bCs/>
                <w:sz w:val="20"/>
              </w:rPr>
              <w:t>Ligji Evropian kundër Diskriminimit</w:t>
            </w:r>
          </w:p>
        </w:tc>
        <w:tc>
          <w:tcPr>
            <w:tcW w:w="1530" w:type="dxa"/>
            <w:gridSpan w:val="2"/>
            <w:shd w:val="clear" w:color="auto" w:fill="C5E0B3" w:themeFill="accent6" w:themeFillTint="66"/>
          </w:tcPr>
          <w:p w14:paraId="4C5E8C06" w14:textId="1D04D231" w:rsidR="008B768B" w:rsidRPr="008647F1" w:rsidRDefault="008B768B" w:rsidP="008B768B">
            <w:pPr>
              <w:jc w:val="center"/>
              <w:rPr>
                <w:rFonts w:eastAsia="Batang"/>
                <w:sz w:val="20"/>
                <w:u w:val="wave"/>
              </w:rPr>
            </w:pPr>
            <w:r w:rsidRPr="008647F1">
              <w:rPr>
                <w:rFonts w:eastAsia="Batang"/>
                <w:sz w:val="20"/>
                <w:u w:val="wave"/>
              </w:rPr>
              <w:t xml:space="preserve">Academy of European </w:t>
            </w:r>
            <w:r w:rsidR="00A40487">
              <w:rPr>
                <w:rFonts w:eastAsia="Batang"/>
                <w:sz w:val="20"/>
                <w:u w:val="wave"/>
              </w:rPr>
              <w:t>Law</w:t>
            </w:r>
            <w:r w:rsidRPr="008647F1">
              <w:rPr>
                <w:rFonts w:eastAsia="Batang"/>
                <w:sz w:val="20"/>
                <w:u w:val="wave"/>
              </w:rPr>
              <w:t xml:space="preserve"> (ERA)</w:t>
            </w:r>
          </w:p>
        </w:tc>
        <w:tc>
          <w:tcPr>
            <w:tcW w:w="1980" w:type="dxa"/>
            <w:gridSpan w:val="2"/>
            <w:shd w:val="clear" w:color="auto" w:fill="C5E0B3" w:themeFill="accent6" w:themeFillTint="66"/>
          </w:tcPr>
          <w:p w14:paraId="622E8E3B" w14:textId="49930927" w:rsidR="008B768B" w:rsidRPr="008647F1" w:rsidRDefault="00F541E0" w:rsidP="008B768B">
            <w:pPr>
              <w:rPr>
                <w:sz w:val="20"/>
              </w:rPr>
            </w:pPr>
            <w:r>
              <w:rPr>
                <w:rStyle w:val="FootnoteReference"/>
                <w:sz w:val="20"/>
              </w:rPr>
              <w:footnoteReference w:id="4"/>
            </w:r>
          </w:p>
        </w:tc>
        <w:tc>
          <w:tcPr>
            <w:tcW w:w="1436" w:type="dxa"/>
            <w:shd w:val="clear" w:color="auto" w:fill="C5E0B3" w:themeFill="accent6" w:themeFillTint="66"/>
          </w:tcPr>
          <w:p w14:paraId="2F135549" w14:textId="629D7A03" w:rsidR="008B768B" w:rsidRPr="008647F1" w:rsidRDefault="008B768B" w:rsidP="008B768B">
            <w:pPr>
              <w:rPr>
                <w:rFonts w:eastAsia="Batang"/>
                <w:sz w:val="20"/>
                <w:u w:val="wave"/>
              </w:rPr>
            </w:pPr>
            <w:r w:rsidRPr="008647F1">
              <w:rPr>
                <w:rFonts w:eastAsia="Batang"/>
                <w:sz w:val="20"/>
                <w:u w:val="wave"/>
              </w:rPr>
              <w:t>14-15 nëntor 2024</w:t>
            </w:r>
          </w:p>
        </w:tc>
        <w:tc>
          <w:tcPr>
            <w:tcW w:w="1354" w:type="dxa"/>
            <w:gridSpan w:val="2"/>
          </w:tcPr>
          <w:p w14:paraId="13BBA1EC" w14:textId="65DC84CB" w:rsidR="008B768B" w:rsidRPr="008647F1" w:rsidRDefault="009D0016" w:rsidP="008B768B">
            <w:pPr>
              <w:shd w:val="clear" w:color="auto" w:fill="FFFFFF"/>
              <w:spacing w:line="276" w:lineRule="auto"/>
              <w:jc w:val="both"/>
              <w:rPr>
                <w:rFonts w:eastAsia="Times New Roman"/>
                <w:b/>
                <w:sz w:val="20"/>
                <w:highlight w:val="cyan"/>
              </w:rPr>
            </w:pPr>
            <w:r w:rsidRPr="009D0016">
              <w:rPr>
                <w:rFonts w:eastAsia="Times New Roman"/>
                <w:b/>
                <w:sz w:val="20"/>
              </w:rPr>
              <w:t>Valletta, Malta</w:t>
            </w:r>
          </w:p>
        </w:tc>
      </w:tr>
      <w:tr w:rsidR="00D21271" w:rsidRPr="008647F1" w14:paraId="001EB9E3" w14:textId="77777777" w:rsidTr="00ED4594">
        <w:trPr>
          <w:trHeight w:val="2130"/>
        </w:trPr>
        <w:tc>
          <w:tcPr>
            <w:tcW w:w="715" w:type="dxa"/>
          </w:tcPr>
          <w:p w14:paraId="1919D8E4"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A3A55E3" w14:textId="1D1A6129" w:rsidR="00D21271" w:rsidRPr="008647F1" w:rsidRDefault="00D21271" w:rsidP="00D21271">
            <w:pPr>
              <w:spacing w:line="276" w:lineRule="auto"/>
              <w:jc w:val="both"/>
              <w:rPr>
                <w:color w:val="000000" w:themeColor="text1"/>
                <w:sz w:val="20"/>
                <w:lang w:eastAsia="sq-AL"/>
              </w:rPr>
            </w:pPr>
            <w:r w:rsidRPr="008647F1">
              <w:rPr>
                <w:color w:val="000000" w:themeColor="text1"/>
                <w:sz w:val="20"/>
                <w:lang w:eastAsia="sq-AL"/>
              </w:rPr>
              <w:t>Njohja e personave, sendeve si dhe objekteve që mund të jenë objekt i perceptimit shqisor. Subjektet që mund të bëjnë njohjen, përfshirë bashkëpandehurin dhe të pandehurin në një procedim të lidhur. Rregullat procedurale të pyetjes së personit që duhet të bëjë njohjen. Pasojat e moszbatimit të këtyre rregullave në rezultatet e njohjes. Procedura e njohjes dhe ndryshimet ligjore sipas ligjit Nr.35/2017. Sigurimi i personave/objekteve të ngjashme, rëndësia e këtij rregulli në rezultatin e njohjes. Prania e detyrueshme e mbrojtësit gjatë njohjes. Identifikimi i të pandehurit me anë të fotografisë, dallimi midis njohjes dhe identifikimit/individualizimit të të pandehurit. Pavlefshmëria e njohjes, mundësia e përsëritjes së njohjes nga i njëjti person dhe problematikat në praktikën gjyqësore.</w:t>
            </w:r>
          </w:p>
          <w:p w14:paraId="0FA26764" w14:textId="77777777" w:rsidR="00D21271" w:rsidRPr="008647F1" w:rsidRDefault="00D21271" w:rsidP="00D21271">
            <w:pPr>
              <w:spacing w:line="276" w:lineRule="auto"/>
              <w:jc w:val="both"/>
              <w:rPr>
                <w:color w:val="000000" w:themeColor="text1"/>
                <w:sz w:val="20"/>
                <w:lang w:eastAsia="sq-AL"/>
              </w:rPr>
            </w:pPr>
          </w:p>
        </w:tc>
        <w:tc>
          <w:tcPr>
            <w:tcW w:w="1530" w:type="dxa"/>
            <w:gridSpan w:val="2"/>
          </w:tcPr>
          <w:p w14:paraId="64652285" w14:textId="77777777" w:rsidR="00D21271" w:rsidRPr="008647F1" w:rsidRDefault="00D21271" w:rsidP="00D21271">
            <w:pPr>
              <w:jc w:val="center"/>
              <w:rPr>
                <w:rFonts w:eastAsia="Batang"/>
                <w:sz w:val="20"/>
                <w:u w:val="wave"/>
              </w:rPr>
            </w:pPr>
          </w:p>
        </w:tc>
        <w:tc>
          <w:tcPr>
            <w:tcW w:w="1980" w:type="dxa"/>
            <w:gridSpan w:val="2"/>
          </w:tcPr>
          <w:p w14:paraId="2602D28F" w14:textId="61D9D053" w:rsidR="00D21271" w:rsidRPr="008647F1" w:rsidRDefault="00D21271" w:rsidP="00D21271">
            <w:pPr>
              <w:rPr>
                <w:sz w:val="20"/>
              </w:rPr>
            </w:pPr>
          </w:p>
          <w:p w14:paraId="1C292D87" w14:textId="6437F700" w:rsidR="00D21271" w:rsidRPr="008647F1" w:rsidRDefault="00D21271" w:rsidP="00D21271">
            <w:pPr>
              <w:jc w:val="center"/>
              <w:rPr>
                <w:sz w:val="20"/>
              </w:rPr>
            </w:pPr>
            <w:r w:rsidRPr="008647F1">
              <w:rPr>
                <w:sz w:val="20"/>
              </w:rPr>
              <w:t>Olger Eminaj</w:t>
            </w:r>
          </w:p>
          <w:p w14:paraId="1677C95E" w14:textId="00456DCE" w:rsidR="00D21271" w:rsidRPr="008647F1" w:rsidRDefault="002239FF" w:rsidP="00D21271">
            <w:pPr>
              <w:jc w:val="center"/>
              <w:rPr>
                <w:sz w:val="20"/>
              </w:rPr>
            </w:pPr>
            <w:r w:rsidRPr="008647F1">
              <w:rPr>
                <w:sz w:val="20"/>
              </w:rPr>
              <w:t>Tereza Merkaj</w:t>
            </w:r>
          </w:p>
          <w:p w14:paraId="520B9E0E" w14:textId="77777777" w:rsidR="00D21271" w:rsidRPr="008647F1" w:rsidRDefault="00D21271" w:rsidP="00D21271">
            <w:pPr>
              <w:jc w:val="center"/>
              <w:rPr>
                <w:sz w:val="20"/>
              </w:rPr>
            </w:pPr>
          </w:p>
          <w:p w14:paraId="196AEC00" w14:textId="77777777" w:rsidR="00D21271" w:rsidRPr="008647F1" w:rsidRDefault="00D21271" w:rsidP="00D21271">
            <w:pPr>
              <w:jc w:val="center"/>
              <w:rPr>
                <w:sz w:val="20"/>
              </w:rPr>
            </w:pPr>
            <w:r w:rsidRPr="008647F1">
              <w:rPr>
                <w:sz w:val="20"/>
              </w:rPr>
              <w:t>Lehtësues:</w:t>
            </w:r>
          </w:p>
          <w:p w14:paraId="16EA3531" w14:textId="0975EA7E" w:rsidR="00D21271" w:rsidRPr="008647F1" w:rsidRDefault="00D21271" w:rsidP="00D21271">
            <w:pPr>
              <w:jc w:val="center"/>
              <w:rPr>
                <w:sz w:val="20"/>
              </w:rPr>
            </w:pPr>
            <w:r w:rsidRPr="008647F1">
              <w:rPr>
                <w:sz w:val="20"/>
              </w:rPr>
              <w:t>Nurjeta Pogaçe</w:t>
            </w:r>
          </w:p>
        </w:tc>
        <w:tc>
          <w:tcPr>
            <w:tcW w:w="1436" w:type="dxa"/>
          </w:tcPr>
          <w:p w14:paraId="3207495B" w14:textId="0C1B9469" w:rsidR="00D21271" w:rsidRPr="008647F1" w:rsidRDefault="00D21271" w:rsidP="00D21271">
            <w:pPr>
              <w:rPr>
                <w:rFonts w:eastAsia="Batang"/>
                <w:sz w:val="20"/>
                <w:u w:val="wave"/>
              </w:rPr>
            </w:pPr>
            <w:r w:rsidRPr="008647F1">
              <w:rPr>
                <w:rFonts w:eastAsia="Batang"/>
                <w:sz w:val="20"/>
                <w:u w:val="wave"/>
              </w:rPr>
              <w:t>14 nëntor 2024</w:t>
            </w:r>
          </w:p>
        </w:tc>
        <w:tc>
          <w:tcPr>
            <w:tcW w:w="1354" w:type="dxa"/>
            <w:gridSpan w:val="2"/>
          </w:tcPr>
          <w:p w14:paraId="5C95F682" w14:textId="6B80DAD5" w:rsidR="00D21271" w:rsidRPr="008647F1" w:rsidRDefault="00D21271" w:rsidP="00D21271">
            <w:pPr>
              <w:shd w:val="clear" w:color="auto" w:fill="FFFFFF"/>
              <w:spacing w:line="276" w:lineRule="auto"/>
              <w:jc w:val="both"/>
              <w:rPr>
                <w:rFonts w:eastAsia="Times New Roman"/>
                <w:b/>
                <w:sz w:val="20"/>
                <w:highlight w:val="cyan"/>
              </w:rPr>
            </w:pPr>
          </w:p>
        </w:tc>
      </w:tr>
      <w:tr w:rsidR="00D21271" w:rsidRPr="008647F1" w14:paraId="6F38AB8B" w14:textId="77777777" w:rsidTr="00ED4594">
        <w:trPr>
          <w:trHeight w:val="1667"/>
        </w:trPr>
        <w:tc>
          <w:tcPr>
            <w:tcW w:w="715" w:type="dxa"/>
          </w:tcPr>
          <w:p w14:paraId="75CF1C2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7FDEAF1" w14:textId="77777777" w:rsidR="00D21271" w:rsidRPr="008647F1" w:rsidRDefault="00D21271" w:rsidP="00D21271">
            <w:pPr>
              <w:spacing w:line="276" w:lineRule="auto"/>
              <w:jc w:val="both"/>
              <w:rPr>
                <w:rFonts w:eastAsia="Batang"/>
                <w:sz w:val="20"/>
                <w:szCs w:val="20"/>
              </w:rPr>
            </w:pPr>
            <w:r w:rsidRPr="008647F1">
              <w:rPr>
                <w:rFonts w:eastAsia="Batang"/>
                <w:sz w:val="20"/>
                <w:szCs w:val="20"/>
              </w:rPr>
              <w:t>Vlerësimi etiko profesional i magjistratëve. Dallimi ndërmjet shkeljeve në kuadër të vlerësimit etiko profesional nga shkeljet me karakter disiplinor.</w:t>
            </w:r>
          </w:p>
          <w:p w14:paraId="332AD640" w14:textId="77777777" w:rsidR="00D21271" w:rsidRPr="008647F1" w:rsidRDefault="00D21271" w:rsidP="00D21271">
            <w:pPr>
              <w:spacing w:line="276" w:lineRule="auto"/>
              <w:jc w:val="both"/>
              <w:rPr>
                <w:rFonts w:eastAsia="Batang"/>
                <w:sz w:val="20"/>
                <w:szCs w:val="20"/>
              </w:rPr>
            </w:pPr>
          </w:p>
          <w:p w14:paraId="25784376" w14:textId="0D6A1FA8" w:rsidR="00D21271" w:rsidRPr="008647F1" w:rsidRDefault="00D21271" w:rsidP="00D21271">
            <w:pPr>
              <w:spacing w:line="276" w:lineRule="auto"/>
              <w:jc w:val="both"/>
              <w:rPr>
                <w:color w:val="000000" w:themeColor="text1"/>
                <w:sz w:val="20"/>
                <w:lang w:eastAsia="sq-AL"/>
              </w:rPr>
            </w:pPr>
            <w:r w:rsidRPr="008647F1">
              <w:rPr>
                <w:rFonts w:eastAsia="Batang"/>
                <w:sz w:val="20"/>
                <w:szCs w:val="20"/>
              </w:rPr>
              <w:t>Trajnim për kandidatët për magjistratë, magjistratët e rinj dhe ILD</w:t>
            </w:r>
            <w:r w:rsidRPr="008647F1">
              <w:rPr>
                <w:rFonts w:eastAsia="Batang"/>
              </w:rPr>
              <w:t>.</w:t>
            </w:r>
          </w:p>
        </w:tc>
        <w:tc>
          <w:tcPr>
            <w:tcW w:w="1530" w:type="dxa"/>
            <w:gridSpan w:val="2"/>
          </w:tcPr>
          <w:p w14:paraId="11C0D55F" w14:textId="77777777" w:rsidR="00D21271" w:rsidRPr="008647F1" w:rsidRDefault="00D21271" w:rsidP="00D21271">
            <w:pPr>
              <w:jc w:val="center"/>
              <w:rPr>
                <w:rFonts w:eastAsia="Batang"/>
                <w:sz w:val="20"/>
                <w:u w:val="wave"/>
              </w:rPr>
            </w:pPr>
          </w:p>
        </w:tc>
        <w:tc>
          <w:tcPr>
            <w:tcW w:w="1980" w:type="dxa"/>
            <w:gridSpan w:val="2"/>
          </w:tcPr>
          <w:p w14:paraId="5B05F873" w14:textId="657F60D5" w:rsidR="00D21271" w:rsidRPr="008647F1" w:rsidRDefault="00D21271" w:rsidP="00D21271">
            <w:pPr>
              <w:spacing w:line="276" w:lineRule="auto"/>
              <w:ind w:left="360"/>
              <w:rPr>
                <w:rFonts w:eastAsia="Batang"/>
                <w:sz w:val="20"/>
                <w:u w:val="wave"/>
              </w:rPr>
            </w:pPr>
          </w:p>
          <w:p w14:paraId="0F193FD4" w14:textId="77777777" w:rsidR="00D21271" w:rsidRPr="008647F1" w:rsidRDefault="00D21271" w:rsidP="00D21271">
            <w:pPr>
              <w:spacing w:line="276" w:lineRule="auto"/>
              <w:rPr>
                <w:rFonts w:eastAsia="Batang"/>
                <w:sz w:val="20"/>
                <w:u w:val="wave"/>
              </w:rPr>
            </w:pPr>
            <w:r w:rsidRPr="008647F1">
              <w:rPr>
                <w:rFonts w:eastAsia="Batang"/>
                <w:sz w:val="20"/>
                <w:u w:val="wave"/>
              </w:rPr>
              <w:t>Marsida Xhaferllari</w:t>
            </w:r>
          </w:p>
          <w:p w14:paraId="56B258A5" w14:textId="77777777" w:rsidR="00D21271" w:rsidRPr="008647F1" w:rsidRDefault="00D21271" w:rsidP="00D21271">
            <w:pPr>
              <w:spacing w:line="276" w:lineRule="auto"/>
              <w:rPr>
                <w:rFonts w:eastAsia="Batang"/>
                <w:sz w:val="20"/>
                <w:u w:val="wave"/>
              </w:rPr>
            </w:pPr>
            <w:r w:rsidRPr="008647F1">
              <w:rPr>
                <w:rFonts w:eastAsia="Batang"/>
                <w:sz w:val="20"/>
                <w:u w:val="wave"/>
              </w:rPr>
              <w:t>Vojsava Osmanaj</w:t>
            </w:r>
          </w:p>
          <w:p w14:paraId="28C3707E" w14:textId="77777777" w:rsidR="00D21271" w:rsidRPr="008647F1" w:rsidRDefault="00D21271" w:rsidP="00D21271">
            <w:pPr>
              <w:spacing w:line="276" w:lineRule="auto"/>
              <w:rPr>
                <w:rFonts w:eastAsia="Batang"/>
                <w:sz w:val="20"/>
                <w:u w:val="wave"/>
              </w:rPr>
            </w:pPr>
          </w:p>
          <w:p w14:paraId="12FF875D" w14:textId="2F707BF9" w:rsidR="00D21271" w:rsidRPr="008647F1" w:rsidRDefault="00D21271" w:rsidP="00D21271">
            <w:pPr>
              <w:spacing w:line="276" w:lineRule="auto"/>
              <w:ind w:left="360"/>
              <w:rPr>
                <w:rFonts w:eastAsia="Batang"/>
                <w:sz w:val="20"/>
                <w:u w:val="wave"/>
              </w:rPr>
            </w:pPr>
            <w:r w:rsidRPr="008647F1">
              <w:rPr>
                <w:rFonts w:eastAsia="Batang"/>
                <w:sz w:val="20"/>
                <w:u w:val="wave"/>
              </w:rPr>
              <w:t>Lehtësues:</w:t>
            </w:r>
          </w:p>
          <w:p w14:paraId="2DC64646" w14:textId="3B807A27" w:rsidR="00D21271" w:rsidRPr="008647F1" w:rsidRDefault="002239FF" w:rsidP="00D21271">
            <w:pPr>
              <w:rPr>
                <w:sz w:val="20"/>
              </w:rPr>
            </w:pPr>
            <w:r w:rsidRPr="008647F1">
              <w:rPr>
                <w:rFonts w:eastAsia="Batang"/>
                <w:sz w:val="20"/>
                <w:u w:val="wave"/>
              </w:rPr>
              <w:t>Anjeza Buzo</w:t>
            </w:r>
          </w:p>
        </w:tc>
        <w:tc>
          <w:tcPr>
            <w:tcW w:w="1436" w:type="dxa"/>
          </w:tcPr>
          <w:p w14:paraId="2A82BE14" w14:textId="443D1585" w:rsidR="00D21271" w:rsidRPr="008647F1" w:rsidRDefault="00D21271" w:rsidP="00D21271">
            <w:pPr>
              <w:rPr>
                <w:rFonts w:eastAsia="Batang"/>
                <w:sz w:val="20"/>
                <w:u w:val="wave"/>
              </w:rPr>
            </w:pPr>
            <w:r w:rsidRPr="008647F1">
              <w:rPr>
                <w:rFonts w:eastAsia="Batang"/>
                <w:sz w:val="20"/>
                <w:u w:val="wave"/>
              </w:rPr>
              <w:t>15 nëntor 2024</w:t>
            </w:r>
          </w:p>
        </w:tc>
        <w:tc>
          <w:tcPr>
            <w:tcW w:w="1354" w:type="dxa"/>
            <w:gridSpan w:val="2"/>
          </w:tcPr>
          <w:p w14:paraId="74C2C627" w14:textId="77777777" w:rsidR="00D21271" w:rsidRPr="008647F1" w:rsidRDefault="00D21271" w:rsidP="00D21271">
            <w:pPr>
              <w:shd w:val="clear" w:color="auto" w:fill="FFFFFF"/>
              <w:spacing w:line="276" w:lineRule="auto"/>
              <w:jc w:val="both"/>
              <w:rPr>
                <w:rFonts w:eastAsia="Times New Roman"/>
                <w:b/>
                <w:sz w:val="20"/>
                <w:highlight w:val="cyan"/>
              </w:rPr>
            </w:pPr>
          </w:p>
        </w:tc>
      </w:tr>
      <w:tr w:rsidR="00D21271" w:rsidRPr="008647F1" w14:paraId="4AB8A4A0" w14:textId="77777777" w:rsidTr="00ED4594">
        <w:trPr>
          <w:trHeight w:val="375"/>
        </w:trPr>
        <w:tc>
          <w:tcPr>
            <w:tcW w:w="715" w:type="dxa"/>
            <w:vMerge w:val="restart"/>
          </w:tcPr>
          <w:p w14:paraId="09B1DA54"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Borders>
              <w:bottom w:val="single" w:sz="4" w:space="0" w:color="auto"/>
            </w:tcBorders>
          </w:tcPr>
          <w:p w14:paraId="1DFE4DD8" w14:textId="77777777" w:rsidR="00D21271" w:rsidRPr="008647F1" w:rsidRDefault="00D21271" w:rsidP="00D21271">
            <w:pPr>
              <w:spacing w:line="276" w:lineRule="auto"/>
              <w:jc w:val="center"/>
              <w:rPr>
                <w:rFonts w:eastAsia="Times New Roman"/>
                <w:bCs/>
                <w:sz w:val="20"/>
              </w:rPr>
            </w:pPr>
          </w:p>
          <w:p w14:paraId="07117135" w14:textId="79EC0941" w:rsidR="00D21271" w:rsidRPr="008647F1" w:rsidRDefault="00D21271" w:rsidP="00D21271">
            <w:pPr>
              <w:spacing w:line="276" w:lineRule="auto"/>
              <w:jc w:val="center"/>
              <w:rPr>
                <w:color w:val="000000" w:themeColor="text1"/>
                <w:sz w:val="20"/>
                <w:lang w:eastAsia="sq-AL"/>
              </w:rPr>
            </w:pPr>
            <w:r w:rsidRPr="008647F1">
              <w:rPr>
                <w:bCs/>
                <w:color w:val="000000" w:themeColor="text1"/>
                <w:sz w:val="20"/>
                <w:lang w:val="it-IT" w:eastAsia="sq-AL"/>
              </w:rPr>
              <w:t>MODUL “PROVAT NË PROCESIN CIVIL”</w:t>
            </w:r>
          </w:p>
        </w:tc>
        <w:tc>
          <w:tcPr>
            <w:tcW w:w="1530" w:type="dxa"/>
            <w:gridSpan w:val="2"/>
            <w:vMerge w:val="restart"/>
          </w:tcPr>
          <w:p w14:paraId="4330A391" w14:textId="77777777" w:rsidR="00D21271" w:rsidRPr="008647F1" w:rsidRDefault="00D21271" w:rsidP="00D21271">
            <w:pPr>
              <w:jc w:val="center"/>
              <w:rPr>
                <w:rFonts w:eastAsia="Batang"/>
                <w:sz w:val="20"/>
                <w:u w:val="wave"/>
              </w:rPr>
            </w:pPr>
          </w:p>
        </w:tc>
        <w:tc>
          <w:tcPr>
            <w:tcW w:w="1980" w:type="dxa"/>
            <w:gridSpan w:val="2"/>
            <w:vMerge w:val="restart"/>
          </w:tcPr>
          <w:p w14:paraId="67C30977" w14:textId="77777777" w:rsidR="00D21271" w:rsidRPr="008647F1" w:rsidRDefault="00D21271" w:rsidP="00D21271">
            <w:pPr>
              <w:jc w:val="center"/>
              <w:rPr>
                <w:sz w:val="20"/>
              </w:rPr>
            </w:pPr>
            <w:r w:rsidRPr="008647F1">
              <w:rPr>
                <w:sz w:val="20"/>
              </w:rPr>
              <w:t>Flutura Kola</w:t>
            </w:r>
          </w:p>
          <w:p w14:paraId="3BFFDD0C" w14:textId="6F3730A0" w:rsidR="00D21271" w:rsidRPr="008647F1" w:rsidRDefault="00D21271" w:rsidP="00D21271">
            <w:pPr>
              <w:jc w:val="center"/>
              <w:rPr>
                <w:sz w:val="20"/>
              </w:rPr>
            </w:pPr>
            <w:r w:rsidRPr="008647F1">
              <w:rPr>
                <w:sz w:val="20"/>
              </w:rPr>
              <w:t>Alban Brati</w:t>
            </w:r>
          </w:p>
        </w:tc>
        <w:tc>
          <w:tcPr>
            <w:tcW w:w="1436" w:type="dxa"/>
            <w:vMerge w:val="restart"/>
          </w:tcPr>
          <w:p w14:paraId="61CFFA5C" w14:textId="0521ACF0" w:rsidR="00D21271" w:rsidRPr="008647F1" w:rsidRDefault="00D21271" w:rsidP="00D21271">
            <w:pPr>
              <w:rPr>
                <w:rFonts w:eastAsia="Batang"/>
                <w:sz w:val="20"/>
                <w:u w:val="wave"/>
              </w:rPr>
            </w:pPr>
            <w:r w:rsidRPr="008647F1">
              <w:rPr>
                <w:rFonts w:eastAsia="Batang"/>
                <w:sz w:val="20"/>
                <w:u w:val="wave"/>
              </w:rPr>
              <w:t>18 nëntor 2024</w:t>
            </w:r>
          </w:p>
        </w:tc>
        <w:tc>
          <w:tcPr>
            <w:tcW w:w="1354" w:type="dxa"/>
            <w:gridSpan w:val="2"/>
            <w:vMerge w:val="restart"/>
          </w:tcPr>
          <w:p w14:paraId="02C495EF" w14:textId="0D17DB6A" w:rsidR="00D21271" w:rsidRPr="008647F1" w:rsidRDefault="00D21271" w:rsidP="00D21271">
            <w:pPr>
              <w:shd w:val="clear" w:color="auto" w:fill="FFFFFF"/>
              <w:spacing w:line="276" w:lineRule="auto"/>
              <w:jc w:val="both"/>
              <w:rPr>
                <w:rFonts w:eastAsia="Times New Roman"/>
                <w:bCs/>
                <w:sz w:val="20"/>
              </w:rPr>
            </w:pPr>
            <w:r w:rsidRPr="008647F1">
              <w:rPr>
                <w:rFonts w:eastAsia="Times New Roman"/>
                <w:bCs/>
                <w:sz w:val="20"/>
              </w:rPr>
              <w:t xml:space="preserve"> </w:t>
            </w:r>
          </w:p>
        </w:tc>
      </w:tr>
      <w:tr w:rsidR="00D21271" w:rsidRPr="008647F1" w14:paraId="4C2D05D4" w14:textId="77777777" w:rsidTr="00ED4594">
        <w:trPr>
          <w:trHeight w:val="450"/>
        </w:trPr>
        <w:tc>
          <w:tcPr>
            <w:tcW w:w="715" w:type="dxa"/>
            <w:vMerge/>
          </w:tcPr>
          <w:p w14:paraId="3CA9CA77" w14:textId="4D915B0D" w:rsidR="00D21271" w:rsidRPr="008647F1" w:rsidRDefault="00D21271" w:rsidP="008647F1">
            <w:pPr>
              <w:numPr>
                <w:ilvl w:val="0"/>
                <w:numId w:val="16"/>
              </w:numPr>
              <w:spacing w:line="276" w:lineRule="auto"/>
              <w:rPr>
                <w:rFonts w:eastAsia="Batang"/>
                <w:sz w:val="20"/>
                <w:u w:val="wave"/>
              </w:rPr>
            </w:pPr>
          </w:p>
        </w:tc>
        <w:tc>
          <w:tcPr>
            <w:tcW w:w="7024" w:type="dxa"/>
            <w:gridSpan w:val="2"/>
            <w:tcBorders>
              <w:bottom w:val="single" w:sz="4" w:space="0" w:color="auto"/>
            </w:tcBorders>
          </w:tcPr>
          <w:p w14:paraId="58C91E8E" w14:textId="0CFDED03" w:rsidR="00D21271" w:rsidRPr="008647F1" w:rsidRDefault="00D21271" w:rsidP="00D21271">
            <w:pPr>
              <w:spacing w:line="276" w:lineRule="auto"/>
              <w:jc w:val="both"/>
              <w:rPr>
                <w:rFonts w:eastAsia="Times New Roman"/>
                <w:bCs/>
                <w:sz w:val="20"/>
              </w:rPr>
            </w:pPr>
            <w:r w:rsidRPr="008647F1">
              <w:rPr>
                <w:rFonts w:eastAsia="Times New Roman"/>
                <w:bCs/>
                <w:sz w:val="20"/>
              </w:rPr>
              <w:t>Provat elektronike ne procesin civil. Llojet e provave. Perdorshmeria dhe fuqia e tyre provuese. Trajtimi i proves elektronike sipas praktikes shqiptare dhe asaj nderkombetare.</w:t>
            </w:r>
          </w:p>
        </w:tc>
        <w:tc>
          <w:tcPr>
            <w:tcW w:w="1530" w:type="dxa"/>
            <w:gridSpan w:val="2"/>
            <w:vMerge/>
          </w:tcPr>
          <w:p w14:paraId="36A619EF" w14:textId="77777777" w:rsidR="00D21271" w:rsidRPr="008647F1" w:rsidRDefault="00D21271" w:rsidP="00D21271">
            <w:pPr>
              <w:jc w:val="center"/>
              <w:rPr>
                <w:rFonts w:eastAsia="Batang"/>
                <w:sz w:val="20"/>
                <w:u w:val="wave"/>
              </w:rPr>
            </w:pPr>
          </w:p>
        </w:tc>
        <w:tc>
          <w:tcPr>
            <w:tcW w:w="1980" w:type="dxa"/>
            <w:gridSpan w:val="2"/>
            <w:vMerge/>
          </w:tcPr>
          <w:p w14:paraId="1D3DB254" w14:textId="77777777" w:rsidR="00D21271" w:rsidRPr="008647F1" w:rsidRDefault="00D21271" w:rsidP="00D21271">
            <w:pPr>
              <w:jc w:val="center"/>
              <w:rPr>
                <w:sz w:val="20"/>
              </w:rPr>
            </w:pPr>
          </w:p>
        </w:tc>
        <w:tc>
          <w:tcPr>
            <w:tcW w:w="1436" w:type="dxa"/>
            <w:vMerge/>
          </w:tcPr>
          <w:p w14:paraId="62EF0573" w14:textId="77777777" w:rsidR="00D21271" w:rsidRPr="008647F1" w:rsidRDefault="00D21271" w:rsidP="00D21271">
            <w:pPr>
              <w:rPr>
                <w:rFonts w:eastAsia="Batang"/>
                <w:sz w:val="20"/>
                <w:u w:val="wave"/>
              </w:rPr>
            </w:pPr>
          </w:p>
        </w:tc>
        <w:tc>
          <w:tcPr>
            <w:tcW w:w="1354" w:type="dxa"/>
            <w:gridSpan w:val="2"/>
            <w:vMerge/>
          </w:tcPr>
          <w:p w14:paraId="06B0EAD1" w14:textId="77777777" w:rsidR="00D21271" w:rsidRPr="008647F1" w:rsidRDefault="00D21271" w:rsidP="00D21271">
            <w:pPr>
              <w:shd w:val="clear" w:color="auto" w:fill="FFFFFF"/>
              <w:spacing w:line="276" w:lineRule="auto"/>
              <w:jc w:val="both"/>
              <w:rPr>
                <w:rFonts w:eastAsia="Times New Roman"/>
                <w:b/>
                <w:sz w:val="20"/>
              </w:rPr>
            </w:pPr>
          </w:p>
        </w:tc>
      </w:tr>
      <w:tr w:rsidR="00D21271" w:rsidRPr="008647F1" w14:paraId="37CACC67" w14:textId="77777777" w:rsidTr="00ED4594">
        <w:tc>
          <w:tcPr>
            <w:tcW w:w="715" w:type="dxa"/>
          </w:tcPr>
          <w:p w14:paraId="61944A67"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Borders>
              <w:bottom w:val="single" w:sz="4" w:space="0" w:color="auto"/>
            </w:tcBorders>
          </w:tcPr>
          <w:p w14:paraId="10F74975" w14:textId="1D441DEF" w:rsidR="00D21271" w:rsidRPr="008647F1" w:rsidRDefault="00D21271" w:rsidP="00D21271">
            <w:pPr>
              <w:spacing w:line="276" w:lineRule="auto"/>
              <w:jc w:val="both"/>
              <w:rPr>
                <w:color w:val="000000" w:themeColor="text1"/>
                <w:sz w:val="20"/>
                <w:lang w:eastAsia="sq-AL"/>
              </w:rPr>
            </w:pPr>
            <w:r w:rsidRPr="008647F1">
              <w:rPr>
                <w:rFonts w:eastAsia="Times New Roman"/>
                <w:bCs/>
                <w:sz w:val="20"/>
              </w:rPr>
              <w:t>Aktet e ekspertimit si provë shkresore. Kushtet e vlefshmërisë, përdorshmërisë dhe papërdorshmërisë së tyre në procesin gjyqësor. Procesi i të provuarit gjatë gjykimit civil dhe veçoritë e aktit të ekspertimit si provë.</w:t>
            </w:r>
          </w:p>
        </w:tc>
        <w:tc>
          <w:tcPr>
            <w:tcW w:w="1530" w:type="dxa"/>
            <w:gridSpan w:val="2"/>
          </w:tcPr>
          <w:p w14:paraId="79C9C087" w14:textId="77777777" w:rsidR="00D21271" w:rsidRPr="008647F1" w:rsidRDefault="00D21271" w:rsidP="00D21271">
            <w:pPr>
              <w:jc w:val="center"/>
              <w:rPr>
                <w:rFonts w:eastAsia="Batang"/>
                <w:sz w:val="20"/>
                <w:u w:val="wave"/>
              </w:rPr>
            </w:pPr>
          </w:p>
        </w:tc>
        <w:tc>
          <w:tcPr>
            <w:tcW w:w="1980" w:type="dxa"/>
            <w:gridSpan w:val="2"/>
          </w:tcPr>
          <w:p w14:paraId="793B82C1" w14:textId="4D57F4DA" w:rsidR="00D21271" w:rsidRPr="008647F1" w:rsidRDefault="002239FF" w:rsidP="00D21271">
            <w:pPr>
              <w:jc w:val="center"/>
              <w:rPr>
                <w:sz w:val="20"/>
              </w:rPr>
            </w:pPr>
            <w:r w:rsidRPr="008647F1">
              <w:rPr>
                <w:sz w:val="20"/>
              </w:rPr>
              <w:t>Dritan Caka</w:t>
            </w:r>
          </w:p>
          <w:p w14:paraId="2EB96416" w14:textId="156373B0" w:rsidR="00D21271" w:rsidRPr="008647F1" w:rsidRDefault="00D21271" w:rsidP="00D21271">
            <w:pPr>
              <w:jc w:val="center"/>
              <w:rPr>
                <w:sz w:val="20"/>
              </w:rPr>
            </w:pPr>
            <w:r w:rsidRPr="008647F1">
              <w:rPr>
                <w:sz w:val="20"/>
              </w:rPr>
              <w:t>Nurjeta Pogaçe</w:t>
            </w:r>
          </w:p>
          <w:p w14:paraId="2359E55B" w14:textId="57E0B6E9" w:rsidR="00D21271" w:rsidRPr="008647F1" w:rsidRDefault="00D21271" w:rsidP="00D21271">
            <w:pPr>
              <w:jc w:val="center"/>
              <w:rPr>
                <w:sz w:val="20"/>
              </w:rPr>
            </w:pPr>
            <w:r w:rsidRPr="008647F1">
              <w:rPr>
                <w:sz w:val="20"/>
              </w:rPr>
              <w:t>Lehtësues:</w:t>
            </w:r>
          </w:p>
          <w:p w14:paraId="4BEBEFA2" w14:textId="1C6D4E82" w:rsidR="00D21271" w:rsidRPr="008647F1" w:rsidRDefault="00D21271" w:rsidP="00D21271">
            <w:pPr>
              <w:jc w:val="center"/>
              <w:rPr>
                <w:sz w:val="20"/>
              </w:rPr>
            </w:pPr>
            <w:r w:rsidRPr="008647F1">
              <w:rPr>
                <w:sz w:val="20"/>
              </w:rPr>
              <w:t>Olti Skrame</w:t>
            </w:r>
          </w:p>
        </w:tc>
        <w:tc>
          <w:tcPr>
            <w:tcW w:w="1436" w:type="dxa"/>
          </w:tcPr>
          <w:p w14:paraId="3554E59B" w14:textId="6B9BE384" w:rsidR="00D21271" w:rsidRPr="008647F1" w:rsidRDefault="00D21271" w:rsidP="00D21271">
            <w:pPr>
              <w:rPr>
                <w:rFonts w:eastAsia="Batang"/>
                <w:sz w:val="20"/>
                <w:u w:val="wave"/>
              </w:rPr>
            </w:pPr>
            <w:r w:rsidRPr="008647F1">
              <w:rPr>
                <w:rFonts w:eastAsia="Batang"/>
                <w:sz w:val="20"/>
                <w:u w:val="wave"/>
              </w:rPr>
              <w:t>19 nëntor 2024</w:t>
            </w:r>
          </w:p>
        </w:tc>
        <w:tc>
          <w:tcPr>
            <w:tcW w:w="1354" w:type="dxa"/>
            <w:gridSpan w:val="2"/>
          </w:tcPr>
          <w:p w14:paraId="14F9374A" w14:textId="77777777" w:rsidR="00D21271" w:rsidRPr="008647F1" w:rsidRDefault="00D21271" w:rsidP="00D21271">
            <w:pPr>
              <w:shd w:val="clear" w:color="auto" w:fill="FFFFFF"/>
              <w:spacing w:line="276" w:lineRule="auto"/>
              <w:jc w:val="both"/>
              <w:rPr>
                <w:rFonts w:eastAsia="Times New Roman"/>
                <w:b/>
                <w:sz w:val="20"/>
              </w:rPr>
            </w:pPr>
          </w:p>
        </w:tc>
      </w:tr>
      <w:tr w:rsidR="00D21271" w:rsidRPr="008647F1" w14:paraId="5D348FAB" w14:textId="77777777" w:rsidTr="00ED4594">
        <w:trPr>
          <w:trHeight w:val="465"/>
        </w:trPr>
        <w:tc>
          <w:tcPr>
            <w:tcW w:w="715" w:type="dxa"/>
            <w:vMerge w:val="restart"/>
          </w:tcPr>
          <w:p w14:paraId="79E13D9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105AB11" w14:textId="4231FF62" w:rsidR="00D21271" w:rsidRPr="008647F1" w:rsidRDefault="00D21271" w:rsidP="00D21271">
            <w:pPr>
              <w:spacing w:line="276" w:lineRule="auto"/>
              <w:jc w:val="center"/>
              <w:rPr>
                <w:color w:val="000000" w:themeColor="text1"/>
                <w:sz w:val="20"/>
                <w:lang w:eastAsia="sq-AL"/>
              </w:rPr>
            </w:pPr>
            <w:r w:rsidRPr="008647F1">
              <w:rPr>
                <w:color w:val="000000" w:themeColor="text1"/>
                <w:sz w:val="20"/>
                <w:lang w:eastAsia="sq-AL"/>
              </w:rPr>
              <w:t>MODUL “PROVAT DHE MJETET E KËRKIMIT TË PROVËS NË PROCESIN PENAL”</w:t>
            </w:r>
          </w:p>
        </w:tc>
        <w:tc>
          <w:tcPr>
            <w:tcW w:w="1530" w:type="dxa"/>
            <w:gridSpan w:val="2"/>
            <w:vMerge w:val="restart"/>
          </w:tcPr>
          <w:p w14:paraId="61808EE7" w14:textId="77777777" w:rsidR="00D21271" w:rsidRPr="008647F1" w:rsidRDefault="00D21271" w:rsidP="00D21271">
            <w:pPr>
              <w:jc w:val="center"/>
              <w:rPr>
                <w:rFonts w:eastAsia="Batang"/>
                <w:sz w:val="20"/>
                <w:u w:val="wave"/>
              </w:rPr>
            </w:pPr>
          </w:p>
        </w:tc>
        <w:tc>
          <w:tcPr>
            <w:tcW w:w="1980" w:type="dxa"/>
            <w:gridSpan w:val="2"/>
            <w:vMerge w:val="restart"/>
          </w:tcPr>
          <w:p w14:paraId="02CA7529" w14:textId="77777777" w:rsidR="00D21271" w:rsidRPr="008647F1" w:rsidRDefault="00D21271" w:rsidP="00D21271">
            <w:pPr>
              <w:jc w:val="center"/>
              <w:rPr>
                <w:sz w:val="20"/>
              </w:rPr>
            </w:pPr>
          </w:p>
          <w:p w14:paraId="451C911B" w14:textId="7A1ED3D4" w:rsidR="00D21271" w:rsidRPr="008647F1" w:rsidRDefault="002239FF" w:rsidP="00D21271">
            <w:pPr>
              <w:jc w:val="center"/>
              <w:rPr>
                <w:sz w:val="20"/>
              </w:rPr>
            </w:pPr>
            <w:r w:rsidRPr="008647F1">
              <w:rPr>
                <w:sz w:val="20"/>
              </w:rPr>
              <w:t>Engert Pëllumbi</w:t>
            </w:r>
          </w:p>
          <w:p w14:paraId="69A4D2CA" w14:textId="6F2017C6" w:rsidR="00D21271" w:rsidRPr="008647F1" w:rsidRDefault="00D21271" w:rsidP="00D21271">
            <w:pPr>
              <w:jc w:val="center"/>
              <w:rPr>
                <w:sz w:val="20"/>
              </w:rPr>
            </w:pPr>
          </w:p>
          <w:p w14:paraId="3D3D0077" w14:textId="1009883F" w:rsidR="00D21271" w:rsidRPr="008647F1" w:rsidRDefault="00D21271" w:rsidP="00D21271">
            <w:pPr>
              <w:jc w:val="center"/>
              <w:rPr>
                <w:sz w:val="20"/>
              </w:rPr>
            </w:pPr>
            <w:r w:rsidRPr="008647F1">
              <w:rPr>
                <w:sz w:val="20"/>
              </w:rPr>
              <w:t>Lehtësues:</w:t>
            </w:r>
          </w:p>
          <w:p w14:paraId="167C4C2D" w14:textId="77777777" w:rsidR="00D21271" w:rsidRPr="008647F1" w:rsidRDefault="00D21271" w:rsidP="00D21271">
            <w:pPr>
              <w:jc w:val="center"/>
              <w:rPr>
                <w:sz w:val="20"/>
              </w:rPr>
            </w:pPr>
            <w:r w:rsidRPr="008647F1">
              <w:rPr>
                <w:sz w:val="20"/>
              </w:rPr>
              <w:t>Florin Demollari</w:t>
            </w:r>
          </w:p>
          <w:p w14:paraId="5E7A5C9C" w14:textId="77777777" w:rsidR="00D21271" w:rsidRPr="008647F1" w:rsidRDefault="00D21271" w:rsidP="00D21271">
            <w:pPr>
              <w:jc w:val="center"/>
              <w:rPr>
                <w:sz w:val="20"/>
              </w:rPr>
            </w:pPr>
          </w:p>
          <w:p w14:paraId="1BF72B0E" w14:textId="47B1E439" w:rsidR="00D21271" w:rsidRPr="008647F1" w:rsidRDefault="00D21271" w:rsidP="00D21271">
            <w:pPr>
              <w:jc w:val="center"/>
              <w:rPr>
                <w:sz w:val="20"/>
              </w:rPr>
            </w:pPr>
          </w:p>
        </w:tc>
        <w:tc>
          <w:tcPr>
            <w:tcW w:w="1436" w:type="dxa"/>
            <w:vMerge w:val="restart"/>
          </w:tcPr>
          <w:p w14:paraId="743B8A94" w14:textId="41045D2E" w:rsidR="00D21271" w:rsidRPr="008647F1" w:rsidRDefault="00D21271" w:rsidP="00D21271">
            <w:pPr>
              <w:rPr>
                <w:rFonts w:eastAsia="Batang"/>
                <w:sz w:val="20"/>
                <w:u w:val="wave"/>
              </w:rPr>
            </w:pPr>
            <w:r w:rsidRPr="008647F1">
              <w:rPr>
                <w:rFonts w:eastAsia="Batang"/>
                <w:sz w:val="20"/>
                <w:u w:val="wave"/>
              </w:rPr>
              <w:lastRenderedPageBreak/>
              <w:t>20 nëntor 2024</w:t>
            </w:r>
          </w:p>
        </w:tc>
        <w:tc>
          <w:tcPr>
            <w:tcW w:w="1354" w:type="dxa"/>
            <w:gridSpan w:val="2"/>
            <w:vMerge w:val="restart"/>
          </w:tcPr>
          <w:p w14:paraId="2B404F72" w14:textId="21D5C302" w:rsidR="00D21271" w:rsidRPr="008647F1" w:rsidRDefault="00D21271" w:rsidP="00D21271">
            <w:pPr>
              <w:shd w:val="clear" w:color="auto" w:fill="FFFFFF"/>
              <w:spacing w:line="276" w:lineRule="auto"/>
              <w:jc w:val="both"/>
              <w:rPr>
                <w:rFonts w:eastAsia="Times New Roman"/>
                <w:b/>
                <w:sz w:val="20"/>
                <w:highlight w:val="cyan"/>
              </w:rPr>
            </w:pPr>
          </w:p>
        </w:tc>
      </w:tr>
      <w:tr w:rsidR="00D21271" w:rsidRPr="008647F1" w14:paraId="5F32A1A8" w14:textId="77777777" w:rsidTr="00ED4594">
        <w:trPr>
          <w:trHeight w:val="3345"/>
        </w:trPr>
        <w:tc>
          <w:tcPr>
            <w:tcW w:w="715" w:type="dxa"/>
            <w:vMerge/>
          </w:tcPr>
          <w:p w14:paraId="6E470127" w14:textId="73F78695"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504318D" w14:textId="25DDA118" w:rsidR="00D21271" w:rsidRPr="008647F1" w:rsidRDefault="00D21271" w:rsidP="00D21271">
            <w:pPr>
              <w:spacing w:line="276" w:lineRule="auto"/>
              <w:jc w:val="both"/>
              <w:rPr>
                <w:color w:val="000000" w:themeColor="text1"/>
                <w:sz w:val="20"/>
                <w:lang w:eastAsia="sq-AL"/>
              </w:rPr>
            </w:pPr>
            <w:r w:rsidRPr="008647F1">
              <w:rPr>
                <w:color w:val="000000" w:themeColor="text1"/>
                <w:sz w:val="20"/>
                <w:lang w:eastAsia="sq-AL"/>
              </w:rPr>
              <w:t>Ekspertimi, kushtet e vlefshmërisë dhe përdorshmërisë. Caktimi i detyrave të ekspertit, shmangia e detyrave që konsistojnë në dhënien e mendimeve juridike, ri-ekspertimi, vlerësimi i ekspertimit në rastet e dhënies së mendimeve të veçanta nga ekspertët. Praktika gjyqësore lidhur me ekspertimin si provë në procesin penal dhe rastet e pavlefshmërisë.</w:t>
            </w:r>
          </w:p>
        </w:tc>
        <w:tc>
          <w:tcPr>
            <w:tcW w:w="1530" w:type="dxa"/>
            <w:gridSpan w:val="2"/>
            <w:vMerge/>
          </w:tcPr>
          <w:p w14:paraId="7CEDB5C7" w14:textId="77777777" w:rsidR="00D21271" w:rsidRPr="008647F1" w:rsidRDefault="00D21271" w:rsidP="00D21271">
            <w:pPr>
              <w:jc w:val="center"/>
              <w:rPr>
                <w:rFonts w:eastAsia="Batang"/>
                <w:sz w:val="20"/>
                <w:u w:val="wave"/>
              </w:rPr>
            </w:pPr>
          </w:p>
        </w:tc>
        <w:tc>
          <w:tcPr>
            <w:tcW w:w="1980" w:type="dxa"/>
            <w:gridSpan w:val="2"/>
            <w:vMerge/>
          </w:tcPr>
          <w:p w14:paraId="46637F0A" w14:textId="77777777" w:rsidR="00D21271" w:rsidRPr="008647F1" w:rsidRDefault="00D21271" w:rsidP="00D21271">
            <w:pPr>
              <w:jc w:val="center"/>
              <w:rPr>
                <w:sz w:val="20"/>
              </w:rPr>
            </w:pPr>
          </w:p>
        </w:tc>
        <w:tc>
          <w:tcPr>
            <w:tcW w:w="1436" w:type="dxa"/>
            <w:vMerge/>
          </w:tcPr>
          <w:p w14:paraId="720D8443" w14:textId="77777777" w:rsidR="00D21271" w:rsidRPr="008647F1" w:rsidRDefault="00D21271" w:rsidP="00D21271">
            <w:pPr>
              <w:rPr>
                <w:rFonts w:eastAsia="Batang"/>
                <w:sz w:val="20"/>
                <w:u w:val="wave"/>
              </w:rPr>
            </w:pPr>
          </w:p>
        </w:tc>
        <w:tc>
          <w:tcPr>
            <w:tcW w:w="1354" w:type="dxa"/>
            <w:gridSpan w:val="2"/>
            <w:vMerge/>
          </w:tcPr>
          <w:p w14:paraId="0B97F22F" w14:textId="77777777" w:rsidR="00D21271" w:rsidRPr="008647F1" w:rsidRDefault="00D21271" w:rsidP="00D21271">
            <w:pPr>
              <w:shd w:val="clear" w:color="auto" w:fill="FFFFFF"/>
              <w:spacing w:line="276" w:lineRule="auto"/>
              <w:jc w:val="both"/>
              <w:rPr>
                <w:rFonts w:eastAsia="Times New Roman"/>
                <w:b/>
                <w:sz w:val="20"/>
              </w:rPr>
            </w:pPr>
          </w:p>
        </w:tc>
      </w:tr>
      <w:tr w:rsidR="00D21271" w:rsidRPr="008647F1" w14:paraId="2AB33382" w14:textId="77777777" w:rsidTr="00ED4594">
        <w:tc>
          <w:tcPr>
            <w:tcW w:w="715" w:type="dxa"/>
          </w:tcPr>
          <w:p w14:paraId="03F7ED05"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1FE7B4D" w14:textId="5706FE3E" w:rsidR="00D21271" w:rsidRPr="008647F1" w:rsidRDefault="00D21271" w:rsidP="00D21271">
            <w:pPr>
              <w:spacing w:line="276" w:lineRule="auto"/>
              <w:jc w:val="both"/>
              <w:rPr>
                <w:color w:val="000000" w:themeColor="text1"/>
                <w:sz w:val="20"/>
                <w:lang w:eastAsia="sq-AL"/>
              </w:rPr>
            </w:pPr>
            <w:r w:rsidRPr="008647F1">
              <w:rPr>
                <w:color w:val="000000" w:themeColor="text1"/>
                <w:sz w:val="20"/>
                <w:lang w:eastAsia="sq-AL"/>
              </w:rPr>
              <w:t>Kontrolli e vendeve dhe personave. Kushtet për kryerjen e kontrollit. Dallimi midis kontrollit si mjet për kërkimin e provës dhe kontrollit si mjet për të marrë të dhëna lidhur ekzistencën e një fakti penal. Rëndësia e pasqyrimit në mënyrë të detajuar të faktit penal në raport me përcaktimin në mënyrë të detajuar të provave materiale që kërkohen me anë të kontrollit. Kontrolli në kushtet e flagrancës. Moszbatimi i kontrollit brenda afatit 72 orë nga vendimmarrja e gjykatës dhe efekti mbi ligjshmërinë e kontrollit. Sekuestrimi i sendeve gjatë kontrollit. E drejta për të pasur të pranishëm një person të besuar/mbrojtës gjatë kontrollit. Mënyra e dokumentimit të saj dhe pasojat e mosrespektimit të kësaj të drejte në vlefshmërinë e kontrollit. Kontrolli i banesës, kuptimi i “banesës” sipas praktikës gjyqësore, ligjshmëria e vendimit të kontrollit i cili është urdhëruar të kryhet tej afateve që parashikon neni 206 i Kodit të Procedurës Penale.</w:t>
            </w:r>
          </w:p>
          <w:p w14:paraId="594C82A0" w14:textId="77777777" w:rsidR="00D21271" w:rsidRPr="008647F1" w:rsidRDefault="00D21271" w:rsidP="00D21271">
            <w:pPr>
              <w:spacing w:line="276" w:lineRule="auto"/>
              <w:jc w:val="both"/>
              <w:rPr>
                <w:color w:val="000000" w:themeColor="text1"/>
                <w:sz w:val="20"/>
                <w:lang w:eastAsia="sq-AL"/>
              </w:rPr>
            </w:pPr>
          </w:p>
        </w:tc>
        <w:tc>
          <w:tcPr>
            <w:tcW w:w="1530" w:type="dxa"/>
            <w:gridSpan w:val="2"/>
          </w:tcPr>
          <w:p w14:paraId="673C1B99" w14:textId="77777777" w:rsidR="00D21271" w:rsidRPr="008647F1" w:rsidRDefault="00D21271" w:rsidP="00D21271">
            <w:pPr>
              <w:jc w:val="center"/>
              <w:rPr>
                <w:rFonts w:eastAsia="Batang"/>
                <w:sz w:val="20"/>
                <w:u w:val="wave"/>
              </w:rPr>
            </w:pPr>
          </w:p>
        </w:tc>
        <w:tc>
          <w:tcPr>
            <w:tcW w:w="1980" w:type="dxa"/>
            <w:gridSpan w:val="2"/>
          </w:tcPr>
          <w:p w14:paraId="79AB37DD" w14:textId="3CA2000F" w:rsidR="00D21271" w:rsidRPr="008647F1" w:rsidRDefault="00D21271" w:rsidP="00D21271">
            <w:pPr>
              <w:jc w:val="center"/>
              <w:rPr>
                <w:sz w:val="20"/>
              </w:rPr>
            </w:pPr>
            <w:r w:rsidRPr="008647F1">
              <w:rPr>
                <w:sz w:val="20"/>
              </w:rPr>
              <w:t>Henrik Ligori</w:t>
            </w:r>
          </w:p>
          <w:p w14:paraId="31351293" w14:textId="63EF4B98" w:rsidR="00D21271" w:rsidRPr="008647F1" w:rsidRDefault="00D21271" w:rsidP="00D21271">
            <w:pPr>
              <w:jc w:val="center"/>
              <w:rPr>
                <w:sz w:val="20"/>
              </w:rPr>
            </w:pPr>
          </w:p>
          <w:p w14:paraId="07FBB6DE" w14:textId="5207B6B2" w:rsidR="00D21271" w:rsidRPr="008647F1" w:rsidRDefault="00D21271" w:rsidP="00D21271">
            <w:pPr>
              <w:jc w:val="center"/>
              <w:rPr>
                <w:sz w:val="20"/>
              </w:rPr>
            </w:pPr>
          </w:p>
        </w:tc>
        <w:tc>
          <w:tcPr>
            <w:tcW w:w="1436" w:type="dxa"/>
          </w:tcPr>
          <w:p w14:paraId="5EA326E8" w14:textId="07729F94" w:rsidR="00D21271" w:rsidRPr="008647F1" w:rsidRDefault="00D21271" w:rsidP="00D21271">
            <w:pPr>
              <w:rPr>
                <w:rFonts w:eastAsia="Batang"/>
                <w:sz w:val="20"/>
                <w:u w:val="wave"/>
              </w:rPr>
            </w:pPr>
            <w:r w:rsidRPr="008647F1">
              <w:rPr>
                <w:rFonts w:eastAsia="Batang"/>
                <w:sz w:val="20"/>
                <w:u w:val="wave"/>
              </w:rPr>
              <w:t>21 nëntor 2024</w:t>
            </w:r>
          </w:p>
        </w:tc>
        <w:tc>
          <w:tcPr>
            <w:tcW w:w="1354" w:type="dxa"/>
            <w:gridSpan w:val="2"/>
          </w:tcPr>
          <w:p w14:paraId="34187E54" w14:textId="104C3A1B" w:rsidR="00D21271" w:rsidRPr="008647F1" w:rsidRDefault="00D21271" w:rsidP="00D21271">
            <w:pPr>
              <w:shd w:val="clear" w:color="auto" w:fill="FFFFFF"/>
              <w:spacing w:line="276" w:lineRule="auto"/>
              <w:jc w:val="both"/>
              <w:rPr>
                <w:rFonts w:eastAsia="Times New Roman"/>
                <w:b/>
                <w:sz w:val="20"/>
                <w:highlight w:val="cyan"/>
              </w:rPr>
            </w:pPr>
          </w:p>
        </w:tc>
      </w:tr>
      <w:tr w:rsidR="00D21271" w:rsidRPr="008647F1" w14:paraId="6DCDCBC8" w14:textId="77777777" w:rsidTr="00ED4594">
        <w:trPr>
          <w:trHeight w:val="360"/>
        </w:trPr>
        <w:tc>
          <w:tcPr>
            <w:tcW w:w="715" w:type="dxa"/>
            <w:vMerge w:val="restart"/>
          </w:tcPr>
          <w:p w14:paraId="66D6A7B1" w14:textId="67C3F175"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3EC1EB2" w14:textId="347F7B0A" w:rsidR="00D21271" w:rsidRPr="008647F1" w:rsidRDefault="00D21271" w:rsidP="00D21271">
            <w:pPr>
              <w:spacing w:line="276" w:lineRule="auto"/>
              <w:jc w:val="center"/>
              <w:rPr>
                <w:color w:val="000000" w:themeColor="text1"/>
                <w:sz w:val="20"/>
                <w:lang w:eastAsia="sq-AL"/>
              </w:rPr>
            </w:pPr>
            <w:r w:rsidRPr="008647F1">
              <w:rPr>
                <w:color w:val="000000" w:themeColor="text1"/>
                <w:sz w:val="20"/>
                <w:lang w:eastAsia="sq-AL"/>
              </w:rPr>
              <w:t>MODULI “KONKURRENCA”</w:t>
            </w:r>
          </w:p>
        </w:tc>
        <w:tc>
          <w:tcPr>
            <w:tcW w:w="1530" w:type="dxa"/>
            <w:gridSpan w:val="2"/>
            <w:vMerge w:val="restart"/>
          </w:tcPr>
          <w:p w14:paraId="41D0801F" w14:textId="77777777" w:rsidR="00D21271" w:rsidRPr="008647F1" w:rsidRDefault="00D21271" w:rsidP="00D21271">
            <w:pPr>
              <w:jc w:val="center"/>
              <w:rPr>
                <w:rFonts w:eastAsia="Batang"/>
                <w:sz w:val="20"/>
                <w:u w:val="wave"/>
              </w:rPr>
            </w:pPr>
          </w:p>
          <w:p w14:paraId="76D00FE2" w14:textId="77777777" w:rsidR="00DD6B26" w:rsidRPr="008647F1" w:rsidRDefault="00DD6B26" w:rsidP="00D21271">
            <w:pPr>
              <w:jc w:val="center"/>
              <w:rPr>
                <w:rFonts w:eastAsia="Batang"/>
                <w:sz w:val="20"/>
                <w:u w:val="wave"/>
              </w:rPr>
            </w:pPr>
          </w:p>
          <w:p w14:paraId="027CB1F3" w14:textId="77777777" w:rsidR="00DD6B26" w:rsidRPr="008647F1" w:rsidRDefault="00DD6B26" w:rsidP="00DD6B26">
            <w:pPr>
              <w:rPr>
                <w:rFonts w:eastAsia="Batang"/>
                <w:sz w:val="20"/>
                <w:u w:val="wave"/>
              </w:rPr>
            </w:pPr>
            <w:r w:rsidRPr="008647F1">
              <w:rPr>
                <w:rFonts w:eastAsia="Batang"/>
                <w:sz w:val="20"/>
                <w:u w:val="wave"/>
              </w:rPr>
              <w:t>SHM</w:t>
            </w:r>
          </w:p>
          <w:p w14:paraId="04C37446" w14:textId="77777777" w:rsidR="00DD6B26" w:rsidRPr="008647F1" w:rsidRDefault="00DD6B26" w:rsidP="00DD6B26">
            <w:pPr>
              <w:rPr>
                <w:rFonts w:eastAsia="Batang"/>
                <w:sz w:val="20"/>
                <w:u w:val="wave"/>
              </w:rPr>
            </w:pPr>
          </w:p>
          <w:p w14:paraId="59504F5D" w14:textId="77777777" w:rsidR="00DD6B26" w:rsidRPr="008647F1" w:rsidRDefault="00DD6B26" w:rsidP="00DD6B26">
            <w:pPr>
              <w:rPr>
                <w:rFonts w:eastAsia="Batang"/>
                <w:sz w:val="20"/>
                <w:u w:val="wave"/>
              </w:rPr>
            </w:pPr>
          </w:p>
          <w:p w14:paraId="246273FF" w14:textId="6EE41085" w:rsidR="00DD6B26" w:rsidRPr="008647F1" w:rsidRDefault="00DD6B26" w:rsidP="00DD6B26">
            <w:pPr>
              <w:rPr>
                <w:rFonts w:eastAsia="Batang"/>
                <w:sz w:val="20"/>
                <w:u w:val="wave"/>
              </w:rPr>
            </w:pPr>
            <w:r w:rsidRPr="008647F1">
              <w:rPr>
                <w:rFonts w:eastAsia="Batang"/>
                <w:sz w:val="20"/>
                <w:u w:val="wave"/>
              </w:rPr>
              <w:t>UNCTAD</w:t>
            </w:r>
          </w:p>
        </w:tc>
        <w:tc>
          <w:tcPr>
            <w:tcW w:w="1980" w:type="dxa"/>
            <w:gridSpan w:val="2"/>
            <w:vMerge w:val="restart"/>
          </w:tcPr>
          <w:p w14:paraId="5DA6133C" w14:textId="77777777" w:rsidR="00D21271" w:rsidRPr="008647F1" w:rsidRDefault="00D21271" w:rsidP="00D21271">
            <w:pPr>
              <w:jc w:val="center"/>
              <w:rPr>
                <w:sz w:val="20"/>
              </w:rPr>
            </w:pPr>
          </w:p>
          <w:p w14:paraId="088F15CA" w14:textId="77777777" w:rsidR="00D21271" w:rsidRPr="008647F1" w:rsidRDefault="00D21271" w:rsidP="00D21271">
            <w:pPr>
              <w:jc w:val="center"/>
              <w:rPr>
                <w:sz w:val="20"/>
              </w:rPr>
            </w:pPr>
            <w:r w:rsidRPr="008647F1">
              <w:rPr>
                <w:sz w:val="20"/>
              </w:rPr>
              <w:lastRenderedPageBreak/>
              <w:t>Denar Biba</w:t>
            </w:r>
          </w:p>
          <w:p w14:paraId="2025C067" w14:textId="77777777" w:rsidR="00D21271" w:rsidRPr="008647F1" w:rsidRDefault="00D21271" w:rsidP="00D21271">
            <w:pPr>
              <w:jc w:val="center"/>
              <w:rPr>
                <w:sz w:val="20"/>
              </w:rPr>
            </w:pPr>
            <w:r w:rsidRPr="008647F1">
              <w:rPr>
                <w:sz w:val="20"/>
              </w:rPr>
              <w:t>Aida Bushati</w:t>
            </w:r>
          </w:p>
          <w:p w14:paraId="0CF97F4B" w14:textId="77777777" w:rsidR="00DD6B26" w:rsidRPr="008647F1" w:rsidRDefault="00DD6B26" w:rsidP="00D21271">
            <w:pPr>
              <w:jc w:val="center"/>
              <w:rPr>
                <w:sz w:val="20"/>
              </w:rPr>
            </w:pPr>
          </w:p>
          <w:p w14:paraId="243970D9" w14:textId="77777777" w:rsidR="00DD6B26" w:rsidRPr="008647F1" w:rsidRDefault="00DD6B26" w:rsidP="00DD6B26">
            <w:pPr>
              <w:rPr>
                <w:sz w:val="20"/>
                <w:szCs w:val="20"/>
              </w:rPr>
            </w:pPr>
            <w:r w:rsidRPr="008647F1">
              <w:rPr>
                <w:sz w:val="20"/>
                <w:szCs w:val="20"/>
              </w:rPr>
              <w:t xml:space="preserve">Juan Luis Crucelegui </w:t>
            </w:r>
          </w:p>
          <w:p w14:paraId="4AAAED41" w14:textId="77777777" w:rsidR="00DD6B26" w:rsidRPr="008647F1" w:rsidRDefault="00DD6B26" w:rsidP="00DD6B26">
            <w:pPr>
              <w:rPr>
                <w:sz w:val="20"/>
                <w:szCs w:val="20"/>
              </w:rPr>
            </w:pPr>
            <w:r w:rsidRPr="008647F1">
              <w:rPr>
                <w:sz w:val="20"/>
                <w:szCs w:val="20"/>
              </w:rPr>
              <w:t xml:space="preserve">Santiago Soldevila </w:t>
            </w:r>
          </w:p>
          <w:p w14:paraId="1A5CA7D7" w14:textId="77777777" w:rsidR="00DD6B26" w:rsidRPr="008647F1" w:rsidRDefault="00DD6B26" w:rsidP="00DD6B26">
            <w:pPr>
              <w:rPr>
                <w:sz w:val="20"/>
                <w:szCs w:val="20"/>
              </w:rPr>
            </w:pPr>
            <w:r w:rsidRPr="008647F1">
              <w:rPr>
                <w:sz w:val="20"/>
                <w:szCs w:val="20"/>
              </w:rPr>
              <w:t xml:space="preserve">Joaquin Fernandez </w:t>
            </w:r>
          </w:p>
          <w:p w14:paraId="5A951452" w14:textId="77777777" w:rsidR="00DD6B26" w:rsidRPr="008647F1" w:rsidRDefault="00DD6B26" w:rsidP="00D21271">
            <w:pPr>
              <w:jc w:val="center"/>
              <w:rPr>
                <w:sz w:val="20"/>
              </w:rPr>
            </w:pPr>
          </w:p>
          <w:p w14:paraId="1F3B00A7" w14:textId="77777777" w:rsidR="00D21271" w:rsidRPr="008647F1" w:rsidRDefault="00D21271" w:rsidP="00D21271">
            <w:pPr>
              <w:jc w:val="center"/>
              <w:rPr>
                <w:sz w:val="20"/>
              </w:rPr>
            </w:pPr>
          </w:p>
          <w:p w14:paraId="65A26867" w14:textId="77777777" w:rsidR="00D21271" w:rsidRPr="008647F1" w:rsidRDefault="00D21271" w:rsidP="00D21271">
            <w:pPr>
              <w:jc w:val="center"/>
              <w:rPr>
                <w:sz w:val="20"/>
              </w:rPr>
            </w:pPr>
            <w:r w:rsidRPr="008647F1">
              <w:rPr>
                <w:sz w:val="20"/>
              </w:rPr>
              <w:t>Lehtësues:</w:t>
            </w:r>
          </w:p>
          <w:p w14:paraId="69E80A5C" w14:textId="77777777" w:rsidR="00D21271" w:rsidRPr="008647F1" w:rsidRDefault="00D21271" w:rsidP="00D21271">
            <w:pPr>
              <w:jc w:val="center"/>
              <w:rPr>
                <w:sz w:val="20"/>
              </w:rPr>
            </w:pPr>
            <w:r w:rsidRPr="008647F1">
              <w:rPr>
                <w:sz w:val="20"/>
              </w:rPr>
              <w:t>Mediana Meta</w:t>
            </w:r>
          </w:p>
          <w:p w14:paraId="7008D59A" w14:textId="4A88D407" w:rsidR="00DD6B26" w:rsidRPr="008647F1" w:rsidRDefault="00DD6B26" w:rsidP="00DD6B26">
            <w:pPr>
              <w:rPr>
                <w:sz w:val="20"/>
              </w:rPr>
            </w:pPr>
          </w:p>
        </w:tc>
        <w:tc>
          <w:tcPr>
            <w:tcW w:w="1436" w:type="dxa"/>
            <w:vMerge w:val="restart"/>
          </w:tcPr>
          <w:p w14:paraId="1DF7583A" w14:textId="4609648C" w:rsidR="00D21271" w:rsidRPr="008647F1" w:rsidRDefault="00D21271" w:rsidP="00D21271">
            <w:pPr>
              <w:rPr>
                <w:rFonts w:eastAsia="Batang"/>
                <w:sz w:val="20"/>
                <w:u w:val="wave"/>
              </w:rPr>
            </w:pPr>
            <w:r w:rsidRPr="008647F1">
              <w:rPr>
                <w:rFonts w:eastAsia="Batang"/>
                <w:sz w:val="20"/>
                <w:u w:val="wave"/>
              </w:rPr>
              <w:lastRenderedPageBreak/>
              <w:t>25-26 nëntor 2024</w:t>
            </w:r>
          </w:p>
        </w:tc>
        <w:tc>
          <w:tcPr>
            <w:tcW w:w="1354" w:type="dxa"/>
            <w:gridSpan w:val="2"/>
            <w:vMerge w:val="restart"/>
          </w:tcPr>
          <w:p w14:paraId="35007679" w14:textId="689813F7" w:rsidR="00D21271" w:rsidRPr="008647F1" w:rsidRDefault="00D21271" w:rsidP="00D21271">
            <w:pPr>
              <w:shd w:val="clear" w:color="auto" w:fill="FFFFFF"/>
              <w:spacing w:line="276" w:lineRule="auto"/>
              <w:jc w:val="both"/>
              <w:rPr>
                <w:rFonts w:eastAsia="Times New Roman"/>
                <w:b/>
                <w:sz w:val="20"/>
              </w:rPr>
            </w:pPr>
          </w:p>
        </w:tc>
      </w:tr>
      <w:tr w:rsidR="00D21271" w:rsidRPr="008647F1" w14:paraId="7DD2F2DC" w14:textId="77777777" w:rsidTr="00ED4594">
        <w:trPr>
          <w:trHeight w:val="4395"/>
        </w:trPr>
        <w:tc>
          <w:tcPr>
            <w:tcW w:w="715" w:type="dxa"/>
            <w:vMerge/>
          </w:tcPr>
          <w:p w14:paraId="7F548CB6"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1C4F6F7" w14:textId="77777777" w:rsidR="00D21271" w:rsidRPr="008647F1" w:rsidRDefault="00D21271" w:rsidP="00D21271">
            <w:pPr>
              <w:spacing w:line="276" w:lineRule="auto"/>
              <w:jc w:val="both"/>
              <w:rPr>
                <w:color w:val="000000" w:themeColor="text1"/>
                <w:sz w:val="20"/>
                <w:lang w:eastAsia="sq-AL"/>
              </w:rPr>
            </w:pPr>
            <w:r w:rsidRPr="008647F1">
              <w:rPr>
                <w:color w:val="000000" w:themeColor="text1"/>
                <w:sz w:val="20"/>
                <w:lang w:eastAsia="sq-AL"/>
              </w:rPr>
              <w:t>Tema 3: Kontrolli i përqëndrimeve, çështje procedurale: Detyrimi i njoftimit paraprak: tavanet dhe rregullat për llogaritjen, fazat e shqyrtimit dhe kriteret për pajtueshmërinë me rregullat procedurale. Ankimi në gjykatë për gabime procedurale ose mosrespektim të të drejtave të mbrojtjes.</w:t>
            </w:r>
          </w:p>
          <w:p w14:paraId="69A726AA" w14:textId="2C434430" w:rsidR="00D21271" w:rsidRPr="008647F1" w:rsidRDefault="00D21271" w:rsidP="00D21271">
            <w:pPr>
              <w:spacing w:line="276" w:lineRule="auto"/>
              <w:jc w:val="both"/>
              <w:rPr>
                <w:color w:val="000000" w:themeColor="text1"/>
                <w:sz w:val="20"/>
                <w:lang w:eastAsia="sq-AL"/>
              </w:rPr>
            </w:pPr>
            <w:r w:rsidRPr="008647F1">
              <w:rPr>
                <w:color w:val="000000" w:themeColor="text1"/>
                <w:sz w:val="20"/>
                <w:lang w:eastAsia="sq-AL"/>
              </w:rPr>
              <w:t>Tema 4: Kontrolli i përqëndrimeve, çështje materiale: Tregu digjital dhe kontrolli i përqëndrimeve, monitorimi i zbatimit të vendimeve, marrëveshjet dhe mjetet juridike, pasojat e mosrespektimit të këtyre detyrimeve.</w:t>
            </w:r>
          </w:p>
        </w:tc>
        <w:tc>
          <w:tcPr>
            <w:tcW w:w="1530" w:type="dxa"/>
            <w:gridSpan w:val="2"/>
            <w:vMerge/>
          </w:tcPr>
          <w:p w14:paraId="4C832E09" w14:textId="77777777" w:rsidR="00D21271" w:rsidRPr="008647F1" w:rsidRDefault="00D21271" w:rsidP="00D21271">
            <w:pPr>
              <w:jc w:val="center"/>
              <w:rPr>
                <w:rFonts w:eastAsia="Batang"/>
                <w:sz w:val="20"/>
                <w:u w:val="wave"/>
              </w:rPr>
            </w:pPr>
          </w:p>
        </w:tc>
        <w:tc>
          <w:tcPr>
            <w:tcW w:w="1980" w:type="dxa"/>
            <w:gridSpan w:val="2"/>
            <w:vMerge/>
          </w:tcPr>
          <w:p w14:paraId="5F89E6C9" w14:textId="77777777" w:rsidR="00D21271" w:rsidRPr="008647F1" w:rsidRDefault="00D21271" w:rsidP="00D21271">
            <w:pPr>
              <w:jc w:val="center"/>
              <w:rPr>
                <w:sz w:val="20"/>
              </w:rPr>
            </w:pPr>
          </w:p>
        </w:tc>
        <w:tc>
          <w:tcPr>
            <w:tcW w:w="1436" w:type="dxa"/>
            <w:vMerge/>
          </w:tcPr>
          <w:p w14:paraId="48678CDA" w14:textId="77777777" w:rsidR="00D21271" w:rsidRPr="008647F1" w:rsidRDefault="00D21271" w:rsidP="00D21271">
            <w:pPr>
              <w:rPr>
                <w:rFonts w:eastAsia="Batang"/>
                <w:sz w:val="20"/>
                <w:u w:val="wave"/>
              </w:rPr>
            </w:pPr>
          </w:p>
        </w:tc>
        <w:tc>
          <w:tcPr>
            <w:tcW w:w="1354" w:type="dxa"/>
            <w:gridSpan w:val="2"/>
            <w:vMerge/>
          </w:tcPr>
          <w:p w14:paraId="47936D3F" w14:textId="77777777" w:rsidR="00D21271" w:rsidRPr="008647F1" w:rsidRDefault="00D21271" w:rsidP="00D21271">
            <w:pPr>
              <w:shd w:val="clear" w:color="auto" w:fill="FFFFFF"/>
              <w:spacing w:line="276" w:lineRule="auto"/>
              <w:jc w:val="both"/>
              <w:rPr>
                <w:rFonts w:eastAsia="Times New Roman"/>
                <w:b/>
                <w:sz w:val="20"/>
              </w:rPr>
            </w:pPr>
          </w:p>
        </w:tc>
      </w:tr>
      <w:tr w:rsidR="00D21271" w:rsidRPr="008647F1" w14:paraId="5BF9DCFF" w14:textId="77777777" w:rsidTr="00ED4594">
        <w:trPr>
          <w:trHeight w:val="585"/>
        </w:trPr>
        <w:tc>
          <w:tcPr>
            <w:tcW w:w="715" w:type="dxa"/>
            <w:vMerge w:val="restart"/>
          </w:tcPr>
          <w:p w14:paraId="6465AF25"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BFD1A73" w14:textId="7D7712A0" w:rsidR="00D21271" w:rsidRPr="008647F1" w:rsidRDefault="00D21271" w:rsidP="00D21271">
            <w:pPr>
              <w:spacing w:line="276" w:lineRule="auto"/>
              <w:jc w:val="center"/>
              <w:rPr>
                <w:color w:val="000000" w:themeColor="text1"/>
                <w:sz w:val="20"/>
                <w:lang w:eastAsia="sq-AL"/>
              </w:rPr>
            </w:pPr>
            <w:r w:rsidRPr="008647F1">
              <w:rPr>
                <w:color w:val="000000" w:themeColor="text1"/>
                <w:sz w:val="20"/>
                <w:lang w:eastAsia="sq-AL"/>
              </w:rPr>
              <w:t>MODUL “PROVAT DHE MJETET E KËRKIMIT TË PROVËS NË PROCESIN PENAL”</w:t>
            </w:r>
          </w:p>
        </w:tc>
        <w:tc>
          <w:tcPr>
            <w:tcW w:w="1530" w:type="dxa"/>
            <w:gridSpan w:val="2"/>
            <w:vMerge w:val="restart"/>
          </w:tcPr>
          <w:p w14:paraId="66C2C734" w14:textId="77777777" w:rsidR="00D21271" w:rsidRPr="008647F1" w:rsidRDefault="003B28A5" w:rsidP="00D21271">
            <w:pPr>
              <w:jc w:val="center"/>
              <w:rPr>
                <w:rFonts w:eastAsia="Batang"/>
                <w:sz w:val="20"/>
                <w:u w:val="wave"/>
              </w:rPr>
            </w:pPr>
            <w:r w:rsidRPr="008647F1">
              <w:rPr>
                <w:rFonts w:eastAsia="Batang"/>
                <w:sz w:val="20"/>
                <w:u w:val="wave"/>
              </w:rPr>
              <w:t>SHM</w:t>
            </w:r>
          </w:p>
          <w:p w14:paraId="77948232" w14:textId="77777777" w:rsidR="008A645C" w:rsidRPr="008647F1" w:rsidRDefault="008A645C" w:rsidP="00D21271">
            <w:pPr>
              <w:jc w:val="center"/>
              <w:rPr>
                <w:rFonts w:eastAsia="Batang"/>
                <w:sz w:val="20"/>
                <w:u w:val="wave"/>
              </w:rPr>
            </w:pPr>
          </w:p>
          <w:p w14:paraId="1753B898" w14:textId="77777777" w:rsidR="008A645C" w:rsidRPr="008647F1" w:rsidRDefault="008A645C" w:rsidP="00D21271">
            <w:pPr>
              <w:jc w:val="center"/>
              <w:rPr>
                <w:rFonts w:eastAsia="Batang"/>
                <w:sz w:val="20"/>
                <w:u w:val="wave"/>
              </w:rPr>
            </w:pPr>
          </w:p>
          <w:p w14:paraId="3E8A1848" w14:textId="77777777" w:rsidR="008A645C" w:rsidRPr="008647F1" w:rsidRDefault="008A645C" w:rsidP="008A645C">
            <w:pPr>
              <w:rPr>
                <w:rFonts w:eastAsia="Batang"/>
                <w:sz w:val="20"/>
                <w:u w:val="wave"/>
              </w:rPr>
            </w:pPr>
            <w:r w:rsidRPr="008647F1">
              <w:rPr>
                <w:rFonts w:eastAsia="Batang"/>
                <w:sz w:val="20"/>
                <w:u w:val="wave"/>
              </w:rPr>
              <w:t>IRZ</w:t>
            </w:r>
          </w:p>
          <w:p w14:paraId="69C726D3" w14:textId="77777777" w:rsidR="008A645C" w:rsidRPr="008647F1" w:rsidRDefault="008A645C" w:rsidP="008A645C">
            <w:pPr>
              <w:rPr>
                <w:rFonts w:eastAsia="Batang"/>
                <w:sz w:val="20"/>
                <w:u w:val="wave"/>
              </w:rPr>
            </w:pPr>
          </w:p>
          <w:p w14:paraId="18296836" w14:textId="77777777" w:rsidR="008A645C" w:rsidRPr="008647F1" w:rsidRDefault="008A645C" w:rsidP="008A645C">
            <w:pPr>
              <w:rPr>
                <w:rFonts w:eastAsia="Batang"/>
                <w:sz w:val="20"/>
                <w:u w:val="wave"/>
              </w:rPr>
            </w:pPr>
          </w:p>
          <w:p w14:paraId="27EC78DB" w14:textId="078FA741" w:rsidR="008A645C" w:rsidRPr="008647F1" w:rsidRDefault="008A645C" w:rsidP="008A645C">
            <w:pPr>
              <w:rPr>
                <w:rFonts w:eastAsia="Batang"/>
                <w:sz w:val="20"/>
                <w:u w:val="wave"/>
              </w:rPr>
            </w:pPr>
            <w:r w:rsidRPr="008647F1">
              <w:rPr>
                <w:rFonts w:eastAsia="Batang"/>
                <w:sz w:val="20"/>
                <w:u w:val="wave"/>
              </w:rPr>
              <w:t>SHM</w:t>
            </w:r>
          </w:p>
        </w:tc>
        <w:tc>
          <w:tcPr>
            <w:tcW w:w="1980" w:type="dxa"/>
            <w:gridSpan w:val="2"/>
            <w:vMerge w:val="restart"/>
          </w:tcPr>
          <w:p w14:paraId="6A4D82CF" w14:textId="2EE8053B" w:rsidR="00D21271" w:rsidRPr="008647F1" w:rsidRDefault="002239FF" w:rsidP="00D21271">
            <w:pPr>
              <w:jc w:val="center"/>
              <w:rPr>
                <w:sz w:val="20"/>
              </w:rPr>
            </w:pPr>
            <w:r w:rsidRPr="008647F1">
              <w:rPr>
                <w:sz w:val="20"/>
              </w:rPr>
              <w:t>Florjan Kalaja</w:t>
            </w:r>
          </w:p>
          <w:p w14:paraId="11A66F64" w14:textId="77777777" w:rsidR="00D21271" w:rsidRPr="008647F1" w:rsidRDefault="00D21271" w:rsidP="00D21271">
            <w:pPr>
              <w:jc w:val="center"/>
              <w:rPr>
                <w:sz w:val="20"/>
              </w:rPr>
            </w:pPr>
            <w:r w:rsidRPr="008647F1">
              <w:rPr>
                <w:sz w:val="20"/>
              </w:rPr>
              <w:t>Klodian Braho</w:t>
            </w:r>
          </w:p>
          <w:p w14:paraId="5960F499" w14:textId="77777777" w:rsidR="008A645C" w:rsidRPr="008647F1" w:rsidRDefault="008A645C" w:rsidP="00D21271">
            <w:pPr>
              <w:jc w:val="center"/>
              <w:rPr>
                <w:sz w:val="20"/>
              </w:rPr>
            </w:pPr>
          </w:p>
          <w:p w14:paraId="73B45588" w14:textId="6F5E5229" w:rsidR="008A645C" w:rsidRPr="008647F1" w:rsidRDefault="008A645C" w:rsidP="00D21271">
            <w:pPr>
              <w:jc w:val="center"/>
              <w:rPr>
                <w:sz w:val="20"/>
              </w:rPr>
            </w:pPr>
            <w:r w:rsidRPr="008647F1">
              <w:rPr>
                <w:sz w:val="20"/>
              </w:rPr>
              <w:t>U</w:t>
            </w:r>
            <w:r w:rsidR="00A40487">
              <w:rPr>
                <w:sz w:val="20"/>
              </w:rPr>
              <w:t>w</w:t>
            </w:r>
            <w:r w:rsidRPr="008647F1">
              <w:rPr>
                <w:sz w:val="20"/>
              </w:rPr>
              <w:t>e Stark</w:t>
            </w:r>
          </w:p>
          <w:p w14:paraId="73E66F9C" w14:textId="77777777" w:rsidR="00D21271" w:rsidRPr="008647F1" w:rsidRDefault="00D21271" w:rsidP="00D21271">
            <w:pPr>
              <w:jc w:val="center"/>
              <w:rPr>
                <w:sz w:val="20"/>
              </w:rPr>
            </w:pPr>
          </w:p>
          <w:p w14:paraId="564BF6B6" w14:textId="785E54FF" w:rsidR="00D21271" w:rsidRPr="008647F1" w:rsidRDefault="00D21271" w:rsidP="00D21271">
            <w:pPr>
              <w:jc w:val="center"/>
              <w:rPr>
                <w:sz w:val="20"/>
              </w:rPr>
            </w:pPr>
            <w:r w:rsidRPr="008647F1">
              <w:rPr>
                <w:sz w:val="20"/>
              </w:rPr>
              <w:t>Lehtësues:</w:t>
            </w:r>
          </w:p>
          <w:p w14:paraId="35E5438C" w14:textId="7D7E6439" w:rsidR="00D21271" w:rsidRPr="008647F1" w:rsidRDefault="00D21271" w:rsidP="00D21271">
            <w:pPr>
              <w:jc w:val="center"/>
              <w:rPr>
                <w:sz w:val="20"/>
              </w:rPr>
            </w:pPr>
            <w:r w:rsidRPr="008647F1">
              <w:rPr>
                <w:sz w:val="20"/>
              </w:rPr>
              <w:t>G</w:t>
            </w:r>
            <w:r w:rsidR="00CE1DEE">
              <w:rPr>
                <w:sz w:val="20"/>
              </w:rPr>
              <w:t>ë</w:t>
            </w:r>
            <w:r w:rsidRPr="008647F1">
              <w:rPr>
                <w:sz w:val="20"/>
              </w:rPr>
              <w:t>zim Spahiu</w:t>
            </w:r>
          </w:p>
        </w:tc>
        <w:tc>
          <w:tcPr>
            <w:tcW w:w="1436" w:type="dxa"/>
            <w:vMerge w:val="restart"/>
          </w:tcPr>
          <w:p w14:paraId="375D3178" w14:textId="3FBFF6B8" w:rsidR="00D21271" w:rsidRPr="008647F1" w:rsidRDefault="00D21271" w:rsidP="00D21271">
            <w:pPr>
              <w:rPr>
                <w:rFonts w:eastAsia="Batang"/>
                <w:sz w:val="20"/>
                <w:u w:val="wave"/>
              </w:rPr>
            </w:pPr>
            <w:r w:rsidRPr="008647F1">
              <w:rPr>
                <w:rFonts w:eastAsia="Batang"/>
                <w:sz w:val="20"/>
                <w:u w:val="wave"/>
              </w:rPr>
              <w:t>27 nëntor 2024</w:t>
            </w:r>
          </w:p>
        </w:tc>
        <w:tc>
          <w:tcPr>
            <w:tcW w:w="1354" w:type="dxa"/>
            <w:gridSpan w:val="2"/>
            <w:vMerge w:val="restart"/>
          </w:tcPr>
          <w:p w14:paraId="0D3F99BF" w14:textId="699A76A6" w:rsidR="00D21271" w:rsidRPr="008647F1" w:rsidRDefault="00D21271" w:rsidP="00D21271">
            <w:pPr>
              <w:shd w:val="clear" w:color="auto" w:fill="FFFFFF"/>
              <w:spacing w:line="276" w:lineRule="auto"/>
              <w:jc w:val="both"/>
              <w:rPr>
                <w:rFonts w:eastAsia="Times New Roman"/>
                <w:b/>
                <w:sz w:val="20"/>
              </w:rPr>
            </w:pPr>
            <w:r w:rsidRPr="008647F1">
              <w:rPr>
                <w:rFonts w:eastAsia="Times New Roman"/>
                <w:bCs/>
                <w:sz w:val="20"/>
              </w:rPr>
              <w:t xml:space="preserve"> </w:t>
            </w:r>
          </w:p>
        </w:tc>
      </w:tr>
      <w:tr w:rsidR="00D21271" w:rsidRPr="008647F1" w14:paraId="117AF556" w14:textId="77777777" w:rsidTr="00ED4594">
        <w:trPr>
          <w:trHeight w:val="1637"/>
        </w:trPr>
        <w:tc>
          <w:tcPr>
            <w:tcW w:w="715" w:type="dxa"/>
            <w:vMerge/>
          </w:tcPr>
          <w:p w14:paraId="30C85EC4" w14:textId="52D25301"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1E84E1D" w14:textId="1658F300" w:rsidR="00D21271" w:rsidRPr="008647F1" w:rsidRDefault="00D21271" w:rsidP="00D21271">
            <w:pPr>
              <w:spacing w:line="276" w:lineRule="auto"/>
              <w:jc w:val="both"/>
              <w:rPr>
                <w:color w:val="000000" w:themeColor="text1"/>
                <w:sz w:val="20"/>
                <w:lang w:eastAsia="sq-AL"/>
              </w:rPr>
            </w:pPr>
            <w:r w:rsidRPr="008647F1">
              <w:rPr>
                <w:color w:val="000000" w:themeColor="text1"/>
                <w:sz w:val="20"/>
                <w:lang w:eastAsia="sq-AL"/>
              </w:rPr>
              <w:t>Përgjimet procedurale dhe parandaluese. Kufijtë e lejimit të përgjimit. Regjistrimi i fshehtë fotografik, filmik ose me video i personave. Praktika gjyqësore.</w:t>
            </w:r>
          </w:p>
        </w:tc>
        <w:tc>
          <w:tcPr>
            <w:tcW w:w="1530" w:type="dxa"/>
            <w:gridSpan w:val="2"/>
            <w:vMerge/>
          </w:tcPr>
          <w:p w14:paraId="180957E6" w14:textId="77777777" w:rsidR="00D21271" w:rsidRPr="008647F1" w:rsidRDefault="00D21271" w:rsidP="00D21271">
            <w:pPr>
              <w:jc w:val="center"/>
              <w:rPr>
                <w:rFonts w:eastAsia="Batang"/>
                <w:sz w:val="20"/>
                <w:u w:val="wave"/>
              </w:rPr>
            </w:pPr>
          </w:p>
        </w:tc>
        <w:tc>
          <w:tcPr>
            <w:tcW w:w="1980" w:type="dxa"/>
            <w:gridSpan w:val="2"/>
            <w:vMerge/>
          </w:tcPr>
          <w:p w14:paraId="397DD039" w14:textId="77777777" w:rsidR="00D21271" w:rsidRPr="008647F1" w:rsidRDefault="00D21271" w:rsidP="00D21271">
            <w:pPr>
              <w:jc w:val="center"/>
              <w:rPr>
                <w:sz w:val="20"/>
              </w:rPr>
            </w:pPr>
          </w:p>
        </w:tc>
        <w:tc>
          <w:tcPr>
            <w:tcW w:w="1436" w:type="dxa"/>
            <w:vMerge/>
          </w:tcPr>
          <w:p w14:paraId="2AA9E0FE" w14:textId="77777777" w:rsidR="00D21271" w:rsidRPr="008647F1" w:rsidRDefault="00D21271" w:rsidP="00D21271">
            <w:pPr>
              <w:rPr>
                <w:rFonts w:eastAsia="Batang"/>
                <w:sz w:val="20"/>
                <w:u w:val="wave"/>
              </w:rPr>
            </w:pPr>
          </w:p>
        </w:tc>
        <w:tc>
          <w:tcPr>
            <w:tcW w:w="1354" w:type="dxa"/>
            <w:gridSpan w:val="2"/>
            <w:vMerge/>
          </w:tcPr>
          <w:p w14:paraId="52293249" w14:textId="77777777" w:rsidR="00D21271" w:rsidRPr="008647F1" w:rsidRDefault="00D21271" w:rsidP="00D21271">
            <w:pPr>
              <w:shd w:val="clear" w:color="auto" w:fill="FFFFFF"/>
              <w:spacing w:line="276" w:lineRule="auto"/>
              <w:jc w:val="both"/>
              <w:rPr>
                <w:rFonts w:eastAsia="Times New Roman"/>
                <w:b/>
                <w:sz w:val="20"/>
              </w:rPr>
            </w:pPr>
          </w:p>
        </w:tc>
      </w:tr>
      <w:tr w:rsidR="00D21271" w:rsidRPr="008647F1" w14:paraId="45C72ABC" w14:textId="77777777" w:rsidTr="008647F1">
        <w:trPr>
          <w:gridAfter w:val="1"/>
          <w:wAfter w:w="9" w:type="dxa"/>
        </w:trPr>
        <w:tc>
          <w:tcPr>
            <w:tcW w:w="14030" w:type="dxa"/>
            <w:gridSpan w:val="9"/>
          </w:tcPr>
          <w:p w14:paraId="65F3671A" w14:textId="12C26D27" w:rsidR="00D21271" w:rsidRPr="008647F1" w:rsidRDefault="00D21271" w:rsidP="008647F1">
            <w:pPr>
              <w:pStyle w:val="ListParagraph"/>
              <w:ind w:left="360"/>
              <w:jc w:val="center"/>
              <w:rPr>
                <w:rFonts w:ascii="Times New Roman" w:eastAsia="Batang" w:hAnsi="Times New Roman" w:cs="Times New Roman"/>
                <w:b/>
                <w:sz w:val="20"/>
                <w:u w:val="wave"/>
              </w:rPr>
            </w:pPr>
            <w:r w:rsidRPr="008647F1">
              <w:rPr>
                <w:rFonts w:ascii="Times New Roman" w:eastAsia="Times New Roman" w:hAnsi="Times New Roman" w:cs="Times New Roman"/>
                <w:b/>
                <w:sz w:val="20"/>
              </w:rPr>
              <w:t>DHJETOR 2024</w:t>
            </w:r>
          </w:p>
        </w:tc>
      </w:tr>
      <w:tr w:rsidR="00D21271" w:rsidRPr="008647F1" w14:paraId="49D8D4EB" w14:textId="77777777" w:rsidTr="00ED4594">
        <w:trPr>
          <w:trHeight w:val="510"/>
        </w:trPr>
        <w:tc>
          <w:tcPr>
            <w:tcW w:w="715" w:type="dxa"/>
            <w:vMerge w:val="restart"/>
          </w:tcPr>
          <w:p w14:paraId="46F017B7" w14:textId="77777777" w:rsidR="00D21271" w:rsidRPr="008647F1" w:rsidRDefault="00D21271" w:rsidP="008647F1">
            <w:pPr>
              <w:numPr>
                <w:ilvl w:val="0"/>
                <w:numId w:val="16"/>
              </w:numPr>
              <w:spacing w:line="276" w:lineRule="auto"/>
              <w:rPr>
                <w:rFonts w:eastAsia="Batang"/>
                <w:sz w:val="20"/>
                <w:u w:val="wave"/>
              </w:rPr>
            </w:pPr>
            <w:bookmarkStart w:id="7" w:name="_Hlk147151022"/>
          </w:p>
        </w:tc>
        <w:tc>
          <w:tcPr>
            <w:tcW w:w="7024" w:type="dxa"/>
            <w:gridSpan w:val="2"/>
            <w:tcBorders>
              <w:bottom w:val="single" w:sz="4" w:space="0" w:color="auto"/>
            </w:tcBorders>
          </w:tcPr>
          <w:p w14:paraId="5A820321" w14:textId="77777777" w:rsidR="00D21271" w:rsidRPr="008647F1" w:rsidRDefault="00D21271" w:rsidP="00D21271">
            <w:pPr>
              <w:spacing w:line="276" w:lineRule="auto"/>
              <w:jc w:val="center"/>
              <w:rPr>
                <w:rFonts w:eastAsia="Times New Roman"/>
                <w:bCs/>
                <w:sz w:val="20"/>
              </w:rPr>
            </w:pPr>
          </w:p>
          <w:p w14:paraId="03CA9483" w14:textId="483498C2" w:rsidR="00D21271" w:rsidRPr="008647F1" w:rsidRDefault="00D21271" w:rsidP="00D21271">
            <w:pPr>
              <w:spacing w:line="276" w:lineRule="auto"/>
              <w:jc w:val="center"/>
              <w:rPr>
                <w:sz w:val="20"/>
              </w:rPr>
            </w:pPr>
            <w:r w:rsidRPr="008647F1">
              <w:rPr>
                <w:bCs/>
                <w:sz w:val="20"/>
                <w:lang w:val="it-IT"/>
              </w:rPr>
              <w:t>MODUL “PROVAT NË PROCESIN CIVIL”</w:t>
            </w:r>
          </w:p>
        </w:tc>
        <w:tc>
          <w:tcPr>
            <w:tcW w:w="1530" w:type="dxa"/>
            <w:gridSpan w:val="2"/>
            <w:vMerge w:val="restart"/>
          </w:tcPr>
          <w:p w14:paraId="0DB00E94" w14:textId="3BCD088F" w:rsidR="00D21271" w:rsidRPr="008647F1" w:rsidRDefault="00D21271" w:rsidP="00D21271">
            <w:pPr>
              <w:spacing w:line="276" w:lineRule="auto"/>
              <w:jc w:val="center"/>
              <w:rPr>
                <w:rFonts w:eastAsia="Batang"/>
                <w:sz w:val="20"/>
                <w:u w:val="wave"/>
              </w:rPr>
            </w:pPr>
          </w:p>
        </w:tc>
        <w:tc>
          <w:tcPr>
            <w:tcW w:w="1980" w:type="dxa"/>
            <w:gridSpan w:val="2"/>
            <w:vMerge w:val="restart"/>
          </w:tcPr>
          <w:p w14:paraId="4BAF7A42" w14:textId="77777777" w:rsidR="00D21271" w:rsidRPr="008647F1" w:rsidRDefault="00D21271" w:rsidP="00D21271">
            <w:pPr>
              <w:jc w:val="center"/>
              <w:rPr>
                <w:rFonts w:eastAsia="Batang"/>
                <w:sz w:val="20"/>
                <w:u w:val="wave"/>
              </w:rPr>
            </w:pPr>
            <w:r w:rsidRPr="008647F1">
              <w:rPr>
                <w:rFonts w:eastAsia="Batang"/>
                <w:sz w:val="20"/>
                <w:u w:val="wave"/>
              </w:rPr>
              <w:t>Henrik Ligori</w:t>
            </w:r>
          </w:p>
          <w:p w14:paraId="30CFDB71" w14:textId="77777777" w:rsidR="00D21271" w:rsidRPr="008647F1" w:rsidRDefault="00D21271" w:rsidP="00D21271">
            <w:pPr>
              <w:jc w:val="center"/>
              <w:rPr>
                <w:rFonts w:eastAsia="Batang"/>
                <w:sz w:val="20"/>
                <w:u w:val="wave"/>
              </w:rPr>
            </w:pPr>
          </w:p>
          <w:p w14:paraId="7260E2ED" w14:textId="1F5BF597" w:rsidR="00D21271" w:rsidRPr="008647F1" w:rsidRDefault="00D21271" w:rsidP="00D21271">
            <w:pPr>
              <w:jc w:val="center"/>
              <w:rPr>
                <w:rFonts w:eastAsia="Batang"/>
                <w:sz w:val="20"/>
                <w:u w:val="wave"/>
              </w:rPr>
            </w:pPr>
            <w:r w:rsidRPr="008647F1">
              <w:rPr>
                <w:rFonts w:eastAsia="Batang"/>
                <w:sz w:val="20"/>
                <w:u w:val="wave"/>
              </w:rPr>
              <w:t>Lehtësues:</w:t>
            </w:r>
          </w:p>
          <w:p w14:paraId="362C04F4" w14:textId="0EAF33BF" w:rsidR="00D21271" w:rsidRPr="008647F1" w:rsidRDefault="00D21271" w:rsidP="00D21271">
            <w:pPr>
              <w:jc w:val="center"/>
              <w:rPr>
                <w:rFonts w:eastAsia="Batang"/>
                <w:sz w:val="20"/>
                <w:u w:val="wave"/>
              </w:rPr>
            </w:pPr>
            <w:r w:rsidRPr="008647F1">
              <w:rPr>
                <w:rFonts w:eastAsia="Batang"/>
                <w:sz w:val="20"/>
                <w:u w:val="wave"/>
              </w:rPr>
              <w:t>Ejona Lazellari</w:t>
            </w:r>
          </w:p>
        </w:tc>
        <w:tc>
          <w:tcPr>
            <w:tcW w:w="1436" w:type="dxa"/>
            <w:vMerge w:val="restart"/>
          </w:tcPr>
          <w:p w14:paraId="51C6DF87" w14:textId="7A70B2AA" w:rsidR="00D21271" w:rsidRPr="008647F1" w:rsidRDefault="00D21271" w:rsidP="00D21271">
            <w:pPr>
              <w:spacing w:line="276" w:lineRule="auto"/>
              <w:rPr>
                <w:rFonts w:eastAsia="Batang"/>
                <w:sz w:val="20"/>
              </w:rPr>
            </w:pPr>
            <w:r w:rsidRPr="008647F1">
              <w:rPr>
                <w:rFonts w:eastAsia="Batang"/>
                <w:sz w:val="20"/>
              </w:rPr>
              <w:t>2 dhjetor 2024</w:t>
            </w:r>
          </w:p>
        </w:tc>
        <w:tc>
          <w:tcPr>
            <w:tcW w:w="1354" w:type="dxa"/>
            <w:gridSpan w:val="2"/>
            <w:vMerge w:val="restart"/>
          </w:tcPr>
          <w:p w14:paraId="557A248B" w14:textId="7900749C" w:rsidR="00D21271" w:rsidRPr="008647F1" w:rsidRDefault="00D21271" w:rsidP="00D21271">
            <w:pPr>
              <w:shd w:val="clear" w:color="auto" w:fill="FFFFFF"/>
              <w:spacing w:line="276" w:lineRule="auto"/>
              <w:jc w:val="both"/>
              <w:rPr>
                <w:rFonts w:eastAsia="Times New Roman"/>
                <w:sz w:val="20"/>
                <w:highlight w:val="cyan"/>
              </w:rPr>
            </w:pPr>
          </w:p>
        </w:tc>
      </w:tr>
      <w:tr w:rsidR="00D21271" w:rsidRPr="008647F1" w14:paraId="198AC644" w14:textId="77777777" w:rsidTr="00ED4594">
        <w:trPr>
          <w:trHeight w:val="1380"/>
        </w:trPr>
        <w:tc>
          <w:tcPr>
            <w:tcW w:w="715" w:type="dxa"/>
            <w:vMerge/>
          </w:tcPr>
          <w:p w14:paraId="3FD48524" w14:textId="04FBFD6C" w:rsidR="00D21271" w:rsidRPr="008647F1" w:rsidRDefault="00D21271" w:rsidP="008647F1">
            <w:pPr>
              <w:numPr>
                <w:ilvl w:val="0"/>
                <w:numId w:val="16"/>
              </w:numPr>
              <w:spacing w:line="276" w:lineRule="auto"/>
              <w:rPr>
                <w:rFonts w:eastAsia="Batang"/>
                <w:sz w:val="20"/>
                <w:u w:val="wave"/>
              </w:rPr>
            </w:pPr>
          </w:p>
        </w:tc>
        <w:tc>
          <w:tcPr>
            <w:tcW w:w="7024" w:type="dxa"/>
            <w:gridSpan w:val="2"/>
            <w:tcBorders>
              <w:bottom w:val="single" w:sz="4" w:space="0" w:color="auto"/>
            </w:tcBorders>
          </w:tcPr>
          <w:p w14:paraId="7F7B4848" w14:textId="77777777" w:rsidR="00D21271" w:rsidRPr="008647F1" w:rsidRDefault="00D21271" w:rsidP="00D21271">
            <w:pPr>
              <w:spacing w:line="276" w:lineRule="auto"/>
              <w:jc w:val="both"/>
              <w:rPr>
                <w:rFonts w:eastAsia="Times New Roman"/>
                <w:bCs/>
                <w:sz w:val="20"/>
              </w:rPr>
            </w:pPr>
          </w:p>
          <w:p w14:paraId="3790FC1A" w14:textId="77777777" w:rsidR="00D21271" w:rsidRPr="008647F1" w:rsidRDefault="00D21271" w:rsidP="00D21271">
            <w:pPr>
              <w:spacing w:line="276" w:lineRule="auto"/>
              <w:jc w:val="both"/>
              <w:rPr>
                <w:rFonts w:eastAsia="Times New Roman"/>
                <w:bCs/>
                <w:sz w:val="20"/>
              </w:rPr>
            </w:pPr>
            <w:r w:rsidRPr="008647F1">
              <w:rPr>
                <w:rFonts w:eastAsia="Times New Roman"/>
                <w:bCs/>
                <w:sz w:val="20"/>
              </w:rPr>
              <w:t>Standardet e provës në këndvështrimin krahasues, mes procesit penal dhe civil.</w:t>
            </w:r>
          </w:p>
          <w:p w14:paraId="57047C23" w14:textId="77777777" w:rsidR="00D21271" w:rsidRPr="008647F1" w:rsidRDefault="00D21271" w:rsidP="00D21271">
            <w:pPr>
              <w:spacing w:line="276" w:lineRule="auto"/>
              <w:jc w:val="both"/>
              <w:rPr>
                <w:rFonts w:eastAsia="Times New Roman"/>
                <w:bCs/>
                <w:sz w:val="20"/>
              </w:rPr>
            </w:pPr>
          </w:p>
        </w:tc>
        <w:tc>
          <w:tcPr>
            <w:tcW w:w="1530" w:type="dxa"/>
            <w:gridSpan w:val="2"/>
            <w:vMerge/>
          </w:tcPr>
          <w:p w14:paraId="621B1E2F"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4561D840" w14:textId="77777777" w:rsidR="00D21271" w:rsidRPr="008647F1" w:rsidRDefault="00D21271" w:rsidP="00D21271">
            <w:pPr>
              <w:jc w:val="center"/>
              <w:rPr>
                <w:rFonts w:eastAsia="Batang"/>
                <w:sz w:val="20"/>
                <w:u w:val="wave"/>
              </w:rPr>
            </w:pPr>
          </w:p>
        </w:tc>
        <w:tc>
          <w:tcPr>
            <w:tcW w:w="1436" w:type="dxa"/>
            <w:vMerge/>
          </w:tcPr>
          <w:p w14:paraId="55B1EDA9" w14:textId="77777777" w:rsidR="00D21271" w:rsidRPr="008647F1" w:rsidRDefault="00D21271" w:rsidP="00D21271">
            <w:pPr>
              <w:spacing w:line="276" w:lineRule="auto"/>
              <w:rPr>
                <w:rFonts w:eastAsia="Batang"/>
                <w:sz w:val="20"/>
              </w:rPr>
            </w:pPr>
          </w:p>
        </w:tc>
        <w:tc>
          <w:tcPr>
            <w:tcW w:w="1354" w:type="dxa"/>
            <w:gridSpan w:val="2"/>
            <w:vMerge/>
          </w:tcPr>
          <w:p w14:paraId="25F74124" w14:textId="77777777" w:rsidR="00D21271" w:rsidRPr="008647F1" w:rsidRDefault="00D21271" w:rsidP="00D21271">
            <w:pPr>
              <w:shd w:val="clear" w:color="auto" w:fill="FFFFFF"/>
              <w:spacing w:line="276" w:lineRule="auto"/>
              <w:jc w:val="both"/>
              <w:rPr>
                <w:rFonts w:eastAsia="Times New Roman"/>
                <w:sz w:val="20"/>
              </w:rPr>
            </w:pPr>
          </w:p>
        </w:tc>
      </w:tr>
      <w:tr w:rsidR="007D0854" w:rsidRPr="008647F1" w14:paraId="75B46F35" w14:textId="77777777" w:rsidTr="00ED4594">
        <w:tc>
          <w:tcPr>
            <w:tcW w:w="715" w:type="dxa"/>
          </w:tcPr>
          <w:p w14:paraId="2F11B007" w14:textId="77777777" w:rsidR="007D0854" w:rsidRPr="008647F1" w:rsidRDefault="007D0854" w:rsidP="008647F1">
            <w:pPr>
              <w:numPr>
                <w:ilvl w:val="0"/>
                <w:numId w:val="16"/>
              </w:numPr>
              <w:spacing w:line="276" w:lineRule="auto"/>
              <w:rPr>
                <w:rFonts w:eastAsia="Batang"/>
                <w:sz w:val="20"/>
                <w:u w:val="wave"/>
              </w:rPr>
            </w:pPr>
          </w:p>
        </w:tc>
        <w:tc>
          <w:tcPr>
            <w:tcW w:w="7024" w:type="dxa"/>
            <w:gridSpan w:val="2"/>
            <w:tcBorders>
              <w:bottom w:val="single" w:sz="4" w:space="0" w:color="auto"/>
            </w:tcBorders>
          </w:tcPr>
          <w:p w14:paraId="549AC12D" w14:textId="6D3ACE19" w:rsidR="007D0854" w:rsidRPr="008647F1" w:rsidRDefault="007D0854" w:rsidP="00D21271">
            <w:pPr>
              <w:jc w:val="both"/>
              <w:rPr>
                <w:rFonts w:eastAsia="Times New Roman"/>
                <w:bCs/>
                <w:sz w:val="20"/>
              </w:rPr>
            </w:pPr>
            <w:r w:rsidRPr="008647F1">
              <w:rPr>
                <w:rFonts w:eastAsia="Times New Roman"/>
                <w:bCs/>
                <w:sz w:val="20"/>
              </w:rPr>
              <w:t>Arsyetimi i vendimeve gjyqësore</w:t>
            </w:r>
          </w:p>
        </w:tc>
        <w:tc>
          <w:tcPr>
            <w:tcW w:w="1530" w:type="dxa"/>
            <w:gridSpan w:val="2"/>
          </w:tcPr>
          <w:p w14:paraId="261B2C1B" w14:textId="77777777" w:rsidR="007D0854" w:rsidRPr="008647F1" w:rsidRDefault="007D0854" w:rsidP="00D21271">
            <w:pPr>
              <w:spacing w:line="276" w:lineRule="auto"/>
              <w:jc w:val="center"/>
              <w:rPr>
                <w:rFonts w:eastAsia="Batang"/>
                <w:sz w:val="20"/>
                <w:u w:val="wave"/>
              </w:rPr>
            </w:pPr>
            <w:r w:rsidRPr="008647F1">
              <w:rPr>
                <w:rFonts w:eastAsia="Batang"/>
                <w:sz w:val="20"/>
                <w:u w:val="wave"/>
              </w:rPr>
              <w:t>SHM</w:t>
            </w:r>
          </w:p>
          <w:p w14:paraId="3FB3FF03" w14:textId="77777777" w:rsidR="007D0854" w:rsidRPr="008647F1" w:rsidRDefault="007D0854" w:rsidP="00D21271">
            <w:pPr>
              <w:spacing w:line="276" w:lineRule="auto"/>
              <w:jc w:val="center"/>
              <w:rPr>
                <w:rFonts w:eastAsia="Batang"/>
                <w:sz w:val="20"/>
                <w:u w:val="wave"/>
              </w:rPr>
            </w:pPr>
          </w:p>
          <w:p w14:paraId="774AFBEA" w14:textId="77777777" w:rsidR="007D0854" w:rsidRPr="008647F1" w:rsidRDefault="007D0854" w:rsidP="00D21271">
            <w:pPr>
              <w:spacing w:line="276" w:lineRule="auto"/>
              <w:jc w:val="center"/>
              <w:rPr>
                <w:rFonts w:eastAsia="Batang"/>
                <w:sz w:val="20"/>
                <w:u w:val="wave"/>
              </w:rPr>
            </w:pPr>
          </w:p>
          <w:p w14:paraId="12AF3A72" w14:textId="77777777" w:rsidR="007D0854" w:rsidRPr="008647F1" w:rsidRDefault="007D0854" w:rsidP="00D21271">
            <w:pPr>
              <w:spacing w:line="276" w:lineRule="auto"/>
              <w:jc w:val="center"/>
              <w:rPr>
                <w:rFonts w:eastAsia="Batang"/>
                <w:sz w:val="20"/>
                <w:u w:val="wave"/>
              </w:rPr>
            </w:pPr>
          </w:p>
          <w:p w14:paraId="214DBD17" w14:textId="77777777" w:rsidR="007D0854" w:rsidRPr="008647F1" w:rsidRDefault="007D0854" w:rsidP="007D0854">
            <w:pPr>
              <w:spacing w:line="276" w:lineRule="auto"/>
              <w:jc w:val="center"/>
              <w:rPr>
                <w:rFonts w:eastAsia="Batang"/>
                <w:sz w:val="20"/>
                <w:u w:val="wave"/>
              </w:rPr>
            </w:pPr>
          </w:p>
          <w:p w14:paraId="3E5BCC96" w14:textId="77777777" w:rsidR="007D0854" w:rsidRPr="008647F1" w:rsidRDefault="007D0854" w:rsidP="007D0854">
            <w:pPr>
              <w:spacing w:line="276" w:lineRule="auto"/>
              <w:jc w:val="center"/>
              <w:rPr>
                <w:rFonts w:eastAsia="Batang"/>
                <w:sz w:val="20"/>
                <w:u w:val="wave"/>
              </w:rPr>
            </w:pPr>
          </w:p>
          <w:p w14:paraId="4FF1C3DF" w14:textId="1844544F" w:rsidR="007D0854" w:rsidRPr="008647F1" w:rsidRDefault="007D0854" w:rsidP="007D0854">
            <w:pPr>
              <w:spacing w:line="276" w:lineRule="auto"/>
              <w:jc w:val="center"/>
              <w:rPr>
                <w:rFonts w:eastAsia="Batang"/>
                <w:sz w:val="20"/>
                <w:u w:val="wave"/>
              </w:rPr>
            </w:pPr>
            <w:r w:rsidRPr="008647F1">
              <w:rPr>
                <w:rFonts w:eastAsia="Batang"/>
                <w:sz w:val="20"/>
                <w:u w:val="wave"/>
              </w:rPr>
              <w:t>Kolegji Gjyqësor i Mbretërisë Bashkuar</w:t>
            </w:r>
          </w:p>
        </w:tc>
        <w:tc>
          <w:tcPr>
            <w:tcW w:w="1980" w:type="dxa"/>
            <w:gridSpan w:val="2"/>
          </w:tcPr>
          <w:p w14:paraId="492872C7" w14:textId="2FC81F33" w:rsidR="007D0854" w:rsidRPr="008647F1" w:rsidRDefault="007D0854" w:rsidP="00CE1DEE">
            <w:pPr>
              <w:jc w:val="center"/>
              <w:rPr>
                <w:rFonts w:eastAsia="Batang"/>
                <w:sz w:val="20"/>
                <w:u w:val="wave"/>
              </w:rPr>
            </w:pPr>
            <w:r w:rsidRPr="008647F1">
              <w:rPr>
                <w:rFonts w:eastAsia="Batang"/>
                <w:sz w:val="20"/>
                <w:u w:val="wave"/>
              </w:rPr>
              <w:lastRenderedPageBreak/>
              <w:t>Vangjel Kosta</w:t>
            </w:r>
          </w:p>
          <w:p w14:paraId="2B61B860" w14:textId="5EEB1456" w:rsidR="007D0854" w:rsidRPr="008647F1" w:rsidRDefault="007D0854" w:rsidP="00CE1DEE">
            <w:pPr>
              <w:jc w:val="center"/>
              <w:rPr>
                <w:rFonts w:eastAsia="Batang"/>
                <w:sz w:val="20"/>
                <w:u w:val="wave"/>
              </w:rPr>
            </w:pPr>
            <w:r w:rsidRPr="008647F1">
              <w:rPr>
                <w:rFonts w:eastAsia="Batang"/>
                <w:sz w:val="20"/>
                <w:u w:val="wave"/>
              </w:rPr>
              <w:t>Sokol Berberi</w:t>
            </w:r>
          </w:p>
          <w:p w14:paraId="7B7822CC" w14:textId="77777777" w:rsidR="007D0854" w:rsidRDefault="007D0854" w:rsidP="00CE1DEE">
            <w:pPr>
              <w:jc w:val="center"/>
              <w:rPr>
                <w:rFonts w:eastAsia="Batang"/>
                <w:sz w:val="20"/>
                <w:u w:val="wave"/>
              </w:rPr>
            </w:pPr>
            <w:r w:rsidRPr="008647F1">
              <w:rPr>
                <w:rFonts w:eastAsia="Batang"/>
                <w:sz w:val="20"/>
                <w:u w:val="wave"/>
              </w:rPr>
              <w:t>Nurjeta Pogaçe</w:t>
            </w:r>
          </w:p>
          <w:p w14:paraId="3B8C42D2" w14:textId="31B50F02" w:rsidR="009D0016" w:rsidRDefault="009D0016" w:rsidP="00CE1DEE">
            <w:pPr>
              <w:jc w:val="center"/>
              <w:rPr>
                <w:rFonts w:eastAsia="Batang"/>
                <w:sz w:val="20"/>
                <w:u w:val="wave"/>
              </w:rPr>
            </w:pPr>
            <w:r>
              <w:rPr>
                <w:rFonts w:eastAsia="Batang"/>
                <w:sz w:val="20"/>
                <w:u w:val="wave"/>
              </w:rPr>
              <w:lastRenderedPageBreak/>
              <w:t>Albana Boksui</w:t>
            </w:r>
          </w:p>
          <w:p w14:paraId="474D5B66" w14:textId="3249374C" w:rsidR="009D0016" w:rsidRPr="008647F1" w:rsidRDefault="009D0016" w:rsidP="00CE1DEE">
            <w:pPr>
              <w:jc w:val="center"/>
              <w:rPr>
                <w:rFonts w:eastAsia="Batang"/>
                <w:sz w:val="20"/>
                <w:u w:val="wave"/>
              </w:rPr>
            </w:pPr>
            <w:r>
              <w:rPr>
                <w:rFonts w:eastAsia="Batang"/>
                <w:sz w:val="20"/>
                <w:u w:val="wave"/>
              </w:rPr>
              <w:t>Arben Isaraj</w:t>
            </w:r>
          </w:p>
          <w:p w14:paraId="72E582B3" w14:textId="77777777" w:rsidR="007D0854" w:rsidRPr="008647F1" w:rsidRDefault="007D0854" w:rsidP="00CE1DEE">
            <w:pPr>
              <w:jc w:val="center"/>
              <w:rPr>
                <w:rFonts w:eastAsia="Batang"/>
                <w:sz w:val="20"/>
                <w:u w:val="wave"/>
              </w:rPr>
            </w:pPr>
          </w:p>
          <w:p w14:paraId="050D6F3F" w14:textId="099729C8" w:rsidR="007D0854" w:rsidRPr="008647F1" w:rsidRDefault="007D0854" w:rsidP="00CE1DEE">
            <w:pPr>
              <w:jc w:val="center"/>
              <w:rPr>
                <w:rFonts w:eastAsia="Batang"/>
                <w:bCs/>
                <w:sz w:val="20"/>
                <w:u w:val="wave"/>
              </w:rPr>
            </w:pPr>
            <w:r w:rsidRPr="008647F1">
              <w:rPr>
                <w:rFonts w:eastAsia="Batang"/>
                <w:bCs/>
                <w:sz w:val="20"/>
                <w:u w:val="wave"/>
              </w:rPr>
              <w:t>Maura McGo</w:t>
            </w:r>
            <w:r w:rsidR="00A40487">
              <w:rPr>
                <w:rFonts w:eastAsia="Batang"/>
                <w:bCs/>
                <w:sz w:val="20"/>
                <w:u w:val="wave"/>
              </w:rPr>
              <w:t>w</w:t>
            </w:r>
            <w:r w:rsidRPr="008647F1">
              <w:rPr>
                <w:rFonts w:eastAsia="Batang"/>
                <w:bCs/>
                <w:sz w:val="20"/>
                <w:u w:val="wave"/>
              </w:rPr>
              <w:t>an Martin Griffiths</w:t>
            </w:r>
          </w:p>
          <w:p w14:paraId="5A116ABA" w14:textId="6B2FEF9E" w:rsidR="007D0854" w:rsidRPr="008647F1" w:rsidRDefault="007D0854" w:rsidP="00CE1DEE">
            <w:pPr>
              <w:jc w:val="center"/>
              <w:rPr>
                <w:rFonts w:eastAsia="Batang"/>
                <w:bCs/>
                <w:sz w:val="20"/>
                <w:u w:val="wave"/>
              </w:rPr>
            </w:pPr>
            <w:r w:rsidRPr="008647F1">
              <w:rPr>
                <w:rFonts w:eastAsia="Batang"/>
                <w:bCs/>
                <w:sz w:val="20"/>
                <w:u w:val="wave"/>
              </w:rPr>
              <w:t>HHJ Michael Cullum</w:t>
            </w:r>
          </w:p>
          <w:p w14:paraId="6717DBF4" w14:textId="693855EF" w:rsidR="007D0854" w:rsidRPr="008647F1" w:rsidRDefault="007D0854" w:rsidP="00CE1DEE">
            <w:pPr>
              <w:jc w:val="center"/>
              <w:rPr>
                <w:rFonts w:eastAsia="Batang"/>
                <w:bCs/>
                <w:sz w:val="20"/>
                <w:u w:val="wave"/>
              </w:rPr>
            </w:pPr>
            <w:r w:rsidRPr="008647F1">
              <w:rPr>
                <w:rFonts w:eastAsia="Batang"/>
                <w:bCs/>
                <w:sz w:val="20"/>
                <w:u w:val="wave"/>
              </w:rPr>
              <w:t>DJ Ranjit Uppal</w:t>
            </w:r>
          </w:p>
          <w:p w14:paraId="08F42AC4" w14:textId="460F0465" w:rsidR="007D0854" w:rsidRPr="008647F1" w:rsidRDefault="007D0854" w:rsidP="00CE1DEE">
            <w:pPr>
              <w:jc w:val="center"/>
              <w:rPr>
                <w:rFonts w:eastAsia="Batang"/>
                <w:sz w:val="20"/>
                <w:u w:val="wave"/>
              </w:rPr>
            </w:pPr>
          </w:p>
        </w:tc>
        <w:tc>
          <w:tcPr>
            <w:tcW w:w="1436" w:type="dxa"/>
          </w:tcPr>
          <w:p w14:paraId="3EDB6EBF" w14:textId="77777777" w:rsidR="007D0854" w:rsidRPr="008647F1" w:rsidRDefault="007D0854" w:rsidP="00CE1DEE">
            <w:pPr>
              <w:spacing w:line="276" w:lineRule="auto"/>
              <w:jc w:val="center"/>
              <w:rPr>
                <w:rFonts w:eastAsia="Batang"/>
                <w:sz w:val="20"/>
              </w:rPr>
            </w:pPr>
            <w:r w:rsidRPr="008647F1">
              <w:rPr>
                <w:rFonts w:eastAsia="Batang"/>
                <w:sz w:val="20"/>
              </w:rPr>
              <w:lastRenderedPageBreak/>
              <w:t>2-3 dhjetor 2024</w:t>
            </w:r>
          </w:p>
          <w:p w14:paraId="51D6DFA2" w14:textId="77777777" w:rsidR="007D0854" w:rsidRPr="008647F1" w:rsidRDefault="007D0854" w:rsidP="00CE1DEE">
            <w:pPr>
              <w:spacing w:line="276" w:lineRule="auto"/>
              <w:jc w:val="center"/>
              <w:rPr>
                <w:rFonts w:eastAsia="Batang"/>
                <w:sz w:val="20"/>
              </w:rPr>
            </w:pPr>
          </w:p>
          <w:p w14:paraId="1A195222" w14:textId="42DCD286" w:rsidR="007D0854" w:rsidRPr="008647F1" w:rsidRDefault="007D0854" w:rsidP="00CE1DEE">
            <w:pPr>
              <w:spacing w:line="276" w:lineRule="auto"/>
              <w:jc w:val="center"/>
              <w:rPr>
                <w:rFonts w:eastAsia="Batang"/>
                <w:sz w:val="20"/>
              </w:rPr>
            </w:pPr>
          </w:p>
        </w:tc>
        <w:tc>
          <w:tcPr>
            <w:tcW w:w="1354" w:type="dxa"/>
            <w:gridSpan w:val="2"/>
          </w:tcPr>
          <w:p w14:paraId="5870AD47" w14:textId="77777777" w:rsidR="007D0854" w:rsidRPr="008647F1" w:rsidRDefault="007D0854" w:rsidP="00D21271">
            <w:pPr>
              <w:shd w:val="clear" w:color="auto" w:fill="FFFFFF"/>
              <w:spacing w:line="276" w:lineRule="auto"/>
              <w:jc w:val="both"/>
              <w:rPr>
                <w:rFonts w:eastAsia="Batang"/>
                <w:sz w:val="20"/>
                <w:highlight w:val="cyan"/>
                <w:u w:val="wave"/>
              </w:rPr>
            </w:pPr>
          </w:p>
        </w:tc>
      </w:tr>
      <w:tr w:rsidR="00CE1DEE" w:rsidRPr="008647F1" w14:paraId="662D1949" w14:textId="77777777" w:rsidTr="00ED4594">
        <w:tc>
          <w:tcPr>
            <w:tcW w:w="715" w:type="dxa"/>
          </w:tcPr>
          <w:p w14:paraId="254EC171" w14:textId="77777777" w:rsidR="00CE1DEE" w:rsidRPr="008647F1" w:rsidRDefault="00CE1DEE" w:rsidP="008647F1">
            <w:pPr>
              <w:numPr>
                <w:ilvl w:val="0"/>
                <w:numId w:val="16"/>
              </w:numPr>
              <w:spacing w:line="276" w:lineRule="auto"/>
              <w:rPr>
                <w:rFonts w:eastAsia="Batang"/>
                <w:sz w:val="20"/>
                <w:u w:val="wave"/>
              </w:rPr>
            </w:pPr>
          </w:p>
        </w:tc>
        <w:tc>
          <w:tcPr>
            <w:tcW w:w="7024" w:type="dxa"/>
            <w:gridSpan w:val="2"/>
            <w:tcBorders>
              <w:bottom w:val="single" w:sz="4" w:space="0" w:color="auto"/>
            </w:tcBorders>
          </w:tcPr>
          <w:p w14:paraId="595FE01E" w14:textId="4E8603A5" w:rsidR="00CE1DEE" w:rsidRPr="008647F1" w:rsidRDefault="00CE1DEE" w:rsidP="00D21271">
            <w:pPr>
              <w:jc w:val="both"/>
              <w:rPr>
                <w:rFonts w:eastAsia="Times New Roman"/>
                <w:bCs/>
                <w:sz w:val="20"/>
              </w:rPr>
            </w:pPr>
            <w:r w:rsidRPr="00CE1DEE">
              <w:rPr>
                <w:rFonts w:eastAsia="Times New Roman"/>
                <w:bCs/>
                <w:sz w:val="20"/>
              </w:rPr>
              <w:t>Arsyetimi i vendimeve gjyqësore</w:t>
            </w:r>
          </w:p>
        </w:tc>
        <w:tc>
          <w:tcPr>
            <w:tcW w:w="1530" w:type="dxa"/>
            <w:gridSpan w:val="2"/>
          </w:tcPr>
          <w:p w14:paraId="7FCFDBB7" w14:textId="77777777" w:rsidR="00CE1DEE" w:rsidRDefault="00CE1DEE" w:rsidP="00D21271">
            <w:pPr>
              <w:spacing w:line="276" w:lineRule="auto"/>
              <w:jc w:val="center"/>
              <w:rPr>
                <w:rFonts w:eastAsia="Batang"/>
                <w:sz w:val="20"/>
                <w:u w:val="wave"/>
              </w:rPr>
            </w:pPr>
            <w:r w:rsidRPr="00CE1DEE">
              <w:rPr>
                <w:rFonts w:eastAsia="Batang"/>
                <w:sz w:val="20"/>
                <w:u w:val="wave"/>
              </w:rPr>
              <w:t>SHM</w:t>
            </w:r>
          </w:p>
          <w:p w14:paraId="2CDFD8FA" w14:textId="77777777" w:rsidR="00CE1DEE" w:rsidRDefault="00CE1DEE" w:rsidP="00D21271">
            <w:pPr>
              <w:spacing w:line="276" w:lineRule="auto"/>
              <w:jc w:val="center"/>
              <w:rPr>
                <w:rFonts w:eastAsia="Batang"/>
                <w:sz w:val="20"/>
                <w:u w:val="wave"/>
              </w:rPr>
            </w:pPr>
          </w:p>
          <w:p w14:paraId="15C02408" w14:textId="77777777" w:rsidR="00CE1DEE" w:rsidRDefault="00CE1DEE" w:rsidP="00D21271">
            <w:pPr>
              <w:spacing w:line="276" w:lineRule="auto"/>
              <w:jc w:val="center"/>
              <w:rPr>
                <w:rFonts w:eastAsia="Batang"/>
                <w:sz w:val="20"/>
                <w:u w:val="wave"/>
              </w:rPr>
            </w:pPr>
          </w:p>
          <w:p w14:paraId="01A1C23A" w14:textId="44DA40D1" w:rsidR="00CE1DEE" w:rsidRDefault="00CE1DEE" w:rsidP="00D21271">
            <w:pPr>
              <w:spacing w:line="276" w:lineRule="auto"/>
              <w:jc w:val="center"/>
              <w:rPr>
                <w:rFonts w:eastAsia="Batang"/>
                <w:sz w:val="20"/>
                <w:u w:val="wave"/>
              </w:rPr>
            </w:pPr>
            <w:r w:rsidRPr="00CE1DEE">
              <w:rPr>
                <w:rFonts w:eastAsia="Batang"/>
                <w:sz w:val="20"/>
                <w:u w:val="wave"/>
              </w:rPr>
              <w:t>Kolegji Gjyqësor i Mbretërisë Bashkuar</w:t>
            </w:r>
          </w:p>
          <w:p w14:paraId="4E25D775" w14:textId="3EF51EC3" w:rsidR="00CE1DEE" w:rsidRPr="008647F1" w:rsidRDefault="00CE1DEE" w:rsidP="00D21271">
            <w:pPr>
              <w:spacing w:line="276" w:lineRule="auto"/>
              <w:jc w:val="center"/>
              <w:rPr>
                <w:rFonts w:eastAsia="Batang"/>
                <w:sz w:val="20"/>
                <w:u w:val="wave"/>
              </w:rPr>
            </w:pPr>
          </w:p>
        </w:tc>
        <w:tc>
          <w:tcPr>
            <w:tcW w:w="1980" w:type="dxa"/>
            <w:gridSpan w:val="2"/>
          </w:tcPr>
          <w:p w14:paraId="4B9D2597" w14:textId="5C125814" w:rsidR="009D0016" w:rsidRDefault="009D0016" w:rsidP="00CE1DEE">
            <w:pPr>
              <w:jc w:val="center"/>
              <w:rPr>
                <w:rFonts w:eastAsia="Batang"/>
                <w:sz w:val="20"/>
                <w:u w:val="wave"/>
              </w:rPr>
            </w:pPr>
            <w:r>
              <w:rPr>
                <w:rFonts w:eastAsia="Batang"/>
                <w:sz w:val="20"/>
                <w:u w:val="wave"/>
              </w:rPr>
              <w:t>Vangjel Kosta</w:t>
            </w:r>
          </w:p>
          <w:p w14:paraId="02009753" w14:textId="52957B04" w:rsidR="00CE1DEE" w:rsidRDefault="00CE1DEE" w:rsidP="00CE1DEE">
            <w:pPr>
              <w:jc w:val="center"/>
              <w:rPr>
                <w:rFonts w:eastAsia="Batang"/>
                <w:sz w:val="20"/>
                <w:u w:val="wave"/>
              </w:rPr>
            </w:pPr>
            <w:r w:rsidRPr="008647F1">
              <w:rPr>
                <w:rFonts w:eastAsia="Batang"/>
                <w:sz w:val="20"/>
                <w:u w:val="wave"/>
              </w:rPr>
              <w:t>Arben Isaraj</w:t>
            </w:r>
          </w:p>
          <w:p w14:paraId="1BB2E0BD" w14:textId="5C8417E4" w:rsidR="009D0016" w:rsidRPr="008647F1" w:rsidRDefault="009D0016" w:rsidP="00CE1DEE">
            <w:pPr>
              <w:jc w:val="center"/>
              <w:rPr>
                <w:rFonts w:eastAsia="Batang"/>
                <w:sz w:val="20"/>
                <w:u w:val="wave"/>
              </w:rPr>
            </w:pPr>
            <w:r>
              <w:rPr>
                <w:rFonts w:eastAsia="Batang"/>
                <w:sz w:val="20"/>
                <w:u w:val="wave"/>
              </w:rPr>
              <w:t>Nurjeta Pogaçe</w:t>
            </w:r>
          </w:p>
          <w:p w14:paraId="4F86B405" w14:textId="77777777" w:rsidR="00CE1DEE" w:rsidRDefault="00CE1DEE" w:rsidP="00D21271">
            <w:pPr>
              <w:jc w:val="center"/>
              <w:rPr>
                <w:rFonts w:eastAsia="Batang"/>
                <w:sz w:val="20"/>
                <w:u w:val="wave"/>
              </w:rPr>
            </w:pPr>
          </w:p>
          <w:p w14:paraId="52E78815" w14:textId="77777777" w:rsidR="00CE1DEE" w:rsidRPr="008647F1" w:rsidRDefault="00CE1DEE" w:rsidP="00CE1DEE">
            <w:pPr>
              <w:jc w:val="center"/>
              <w:rPr>
                <w:rFonts w:eastAsia="Batang"/>
                <w:bCs/>
                <w:sz w:val="20"/>
                <w:u w:val="wave"/>
              </w:rPr>
            </w:pPr>
            <w:r w:rsidRPr="008647F1">
              <w:rPr>
                <w:rFonts w:eastAsia="Batang"/>
                <w:bCs/>
                <w:sz w:val="20"/>
                <w:u w:val="wave"/>
              </w:rPr>
              <w:t>Maura McGo</w:t>
            </w:r>
            <w:r>
              <w:rPr>
                <w:rFonts w:eastAsia="Batang"/>
                <w:bCs/>
                <w:sz w:val="20"/>
                <w:u w:val="wave"/>
              </w:rPr>
              <w:t>w</w:t>
            </w:r>
            <w:r w:rsidRPr="008647F1">
              <w:rPr>
                <w:rFonts w:eastAsia="Batang"/>
                <w:bCs/>
                <w:sz w:val="20"/>
                <w:u w:val="wave"/>
              </w:rPr>
              <w:t>an Martin Griffiths</w:t>
            </w:r>
          </w:p>
          <w:p w14:paraId="175C6CB7" w14:textId="77777777" w:rsidR="00CE1DEE" w:rsidRPr="008647F1" w:rsidRDefault="00CE1DEE" w:rsidP="00CE1DEE">
            <w:pPr>
              <w:jc w:val="center"/>
              <w:rPr>
                <w:rFonts w:eastAsia="Batang"/>
                <w:bCs/>
                <w:sz w:val="20"/>
                <w:u w:val="wave"/>
              </w:rPr>
            </w:pPr>
            <w:r w:rsidRPr="008647F1">
              <w:rPr>
                <w:rFonts w:eastAsia="Batang"/>
                <w:bCs/>
                <w:sz w:val="20"/>
                <w:u w:val="wave"/>
              </w:rPr>
              <w:t>HHJ Michael Cullum</w:t>
            </w:r>
          </w:p>
          <w:p w14:paraId="4FC36F36" w14:textId="77777777" w:rsidR="00CE1DEE" w:rsidRPr="008647F1" w:rsidRDefault="00CE1DEE" w:rsidP="00CE1DEE">
            <w:pPr>
              <w:jc w:val="center"/>
              <w:rPr>
                <w:rFonts w:eastAsia="Batang"/>
                <w:bCs/>
                <w:sz w:val="20"/>
                <w:u w:val="wave"/>
              </w:rPr>
            </w:pPr>
            <w:r w:rsidRPr="008647F1">
              <w:rPr>
                <w:rFonts w:eastAsia="Batang"/>
                <w:bCs/>
                <w:sz w:val="20"/>
                <w:u w:val="wave"/>
              </w:rPr>
              <w:t>DJ Ranjit Uppal</w:t>
            </w:r>
          </w:p>
          <w:p w14:paraId="1CC78750" w14:textId="77777777" w:rsidR="00CE1DEE" w:rsidRPr="008647F1" w:rsidRDefault="00CE1DEE" w:rsidP="00D21271">
            <w:pPr>
              <w:jc w:val="center"/>
              <w:rPr>
                <w:rFonts w:eastAsia="Batang"/>
                <w:sz w:val="20"/>
                <w:u w:val="wave"/>
              </w:rPr>
            </w:pPr>
          </w:p>
        </w:tc>
        <w:tc>
          <w:tcPr>
            <w:tcW w:w="1436" w:type="dxa"/>
          </w:tcPr>
          <w:p w14:paraId="2D9EB971" w14:textId="716A2A8C" w:rsidR="00CE1DEE" w:rsidRPr="008647F1" w:rsidRDefault="00CE1DEE" w:rsidP="00D21271">
            <w:pPr>
              <w:spacing w:line="276" w:lineRule="auto"/>
              <w:rPr>
                <w:rFonts w:eastAsia="Batang"/>
                <w:sz w:val="20"/>
              </w:rPr>
            </w:pPr>
            <w:r>
              <w:rPr>
                <w:rFonts w:eastAsia="Batang"/>
                <w:sz w:val="20"/>
              </w:rPr>
              <w:t>4</w:t>
            </w:r>
            <w:r w:rsidRPr="008647F1">
              <w:rPr>
                <w:rFonts w:eastAsia="Batang"/>
                <w:sz w:val="20"/>
              </w:rPr>
              <w:t>-</w:t>
            </w:r>
            <w:r>
              <w:rPr>
                <w:rFonts w:eastAsia="Batang"/>
                <w:sz w:val="20"/>
              </w:rPr>
              <w:t>5</w:t>
            </w:r>
            <w:r w:rsidRPr="008647F1">
              <w:rPr>
                <w:rFonts w:eastAsia="Batang"/>
                <w:sz w:val="20"/>
              </w:rPr>
              <w:t xml:space="preserve"> dhjetor 2024</w:t>
            </w:r>
          </w:p>
        </w:tc>
        <w:tc>
          <w:tcPr>
            <w:tcW w:w="1354" w:type="dxa"/>
            <w:gridSpan w:val="2"/>
          </w:tcPr>
          <w:p w14:paraId="3D3CF26D" w14:textId="77777777" w:rsidR="00CE1DEE" w:rsidRPr="008647F1" w:rsidRDefault="00CE1DEE" w:rsidP="00D21271">
            <w:pPr>
              <w:shd w:val="clear" w:color="auto" w:fill="FFFFFF"/>
              <w:spacing w:line="276" w:lineRule="auto"/>
              <w:jc w:val="both"/>
              <w:rPr>
                <w:rFonts w:eastAsia="Batang"/>
                <w:sz w:val="20"/>
                <w:highlight w:val="cyan"/>
                <w:u w:val="wave"/>
              </w:rPr>
            </w:pPr>
          </w:p>
        </w:tc>
      </w:tr>
      <w:tr w:rsidR="000F1E9C" w:rsidRPr="008647F1" w14:paraId="710F5039" w14:textId="77777777" w:rsidTr="00ED4594">
        <w:tc>
          <w:tcPr>
            <w:tcW w:w="715" w:type="dxa"/>
          </w:tcPr>
          <w:p w14:paraId="28703842" w14:textId="77777777" w:rsidR="000F1E9C" w:rsidRPr="008647F1" w:rsidRDefault="000F1E9C" w:rsidP="008647F1">
            <w:pPr>
              <w:numPr>
                <w:ilvl w:val="0"/>
                <w:numId w:val="16"/>
              </w:numPr>
              <w:spacing w:line="276" w:lineRule="auto"/>
              <w:rPr>
                <w:rFonts w:eastAsia="Batang"/>
                <w:sz w:val="20"/>
                <w:u w:val="wave"/>
              </w:rPr>
            </w:pPr>
          </w:p>
        </w:tc>
        <w:tc>
          <w:tcPr>
            <w:tcW w:w="7024" w:type="dxa"/>
            <w:gridSpan w:val="2"/>
            <w:shd w:val="clear" w:color="auto" w:fill="FFF2CC" w:themeFill="accent4" w:themeFillTint="33"/>
          </w:tcPr>
          <w:p w14:paraId="316DA211" w14:textId="77777777" w:rsidR="000F1E9C" w:rsidRPr="008647F1" w:rsidRDefault="000F1E9C" w:rsidP="000F1E9C">
            <w:pPr>
              <w:jc w:val="center"/>
              <w:rPr>
                <w:color w:val="000000" w:themeColor="text1"/>
                <w:sz w:val="20"/>
              </w:rPr>
            </w:pPr>
            <w:r w:rsidRPr="008647F1">
              <w:rPr>
                <w:color w:val="000000" w:themeColor="text1"/>
                <w:sz w:val="20"/>
              </w:rPr>
              <w:t>Trajnim</w:t>
            </w:r>
          </w:p>
          <w:p w14:paraId="742B0255" w14:textId="50BD0627" w:rsidR="000F1E9C" w:rsidRPr="008647F1" w:rsidRDefault="006C5770" w:rsidP="000F1E9C">
            <w:pPr>
              <w:jc w:val="both"/>
              <w:rPr>
                <w:rFonts w:eastAsia="Times New Roman"/>
                <w:bCs/>
                <w:sz w:val="20"/>
              </w:rPr>
            </w:pPr>
            <w:r w:rsidRPr="006C5770">
              <w:rPr>
                <w:color w:val="000000" w:themeColor="text1"/>
                <w:sz w:val="20"/>
              </w:rPr>
              <w:t>Jurisprudenca mbi Armët e Zjarrit, Drogat dhe Veprat Penale të Krimit të Organizuar</w:t>
            </w:r>
          </w:p>
        </w:tc>
        <w:tc>
          <w:tcPr>
            <w:tcW w:w="1530" w:type="dxa"/>
            <w:gridSpan w:val="2"/>
            <w:shd w:val="clear" w:color="auto" w:fill="FFF2CC" w:themeFill="accent4" w:themeFillTint="33"/>
          </w:tcPr>
          <w:p w14:paraId="31056639" w14:textId="56D686DB" w:rsidR="000F1E9C" w:rsidRPr="008647F1" w:rsidRDefault="000F1E9C" w:rsidP="000F1E9C">
            <w:pPr>
              <w:spacing w:line="276" w:lineRule="auto"/>
              <w:jc w:val="center"/>
              <w:rPr>
                <w:rFonts w:eastAsia="Batang"/>
                <w:sz w:val="20"/>
                <w:u w:val="wave"/>
              </w:rPr>
            </w:pPr>
            <w:r w:rsidRPr="008647F1">
              <w:rPr>
                <w:color w:val="000000" w:themeColor="text1"/>
                <w:sz w:val="20"/>
              </w:rPr>
              <w:t>UNODC</w:t>
            </w:r>
          </w:p>
        </w:tc>
        <w:tc>
          <w:tcPr>
            <w:tcW w:w="1980" w:type="dxa"/>
            <w:gridSpan w:val="2"/>
            <w:shd w:val="clear" w:color="auto" w:fill="FFF2CC" w:themeFill="accent4" w:themeFillTint="33"/>
          </w:tcPr>
          <w:p w14:paraId="372F6F8D" w14:textId="77777777" w:rsidR="000F1E9C" w:rsidRPr="008647F1" w:rsidRDefault="000F1E9C" w:rsidP="006C5770">
            <w:pPr>
              <w:jc w:val="center"/>
              <w:rPr>
                <w:rFonts w:eastAsia="Batang"/>
                <w:sz w:val="20"/>
                <w:u w:val="wave"/>
              </w:rPr>
            </w:pPr>
          </w:p>
        </w:tc>
        <w:tc>
          <w:tcPr>
            <w:tcW w:w="1436" w:type="dxa"/>
            <w:shd w:val="clear" w:color="auto" w:fill="FFF2CC" w:themeFill="accent4" w:themeFillTint="33"/>
          </w:tcPr>
          <w:p w14:paraId="31D73BB5" w14:textId="75C18E5D" w:rsidR="000F1E9C" w:rsidRPr="008647F1" w:rsidRDefault="005073CB" w:rsidP="000F1E9C">
            <w:pPr>
              <w:spacing w:line="276" w:lineRule="auto"/>
              <w:rPr>
                <w:rFonts w:eastAsia="Batang"/>
                <w:sz w:val="20"/>
              </w:rPr>
            </w:pPr>
            <w:r>
              <w:rPr>
                <w:color w:val="000000" w:themeColor="text1"/>
                <w:sz w:val="20"/>
              </w:rPr>
              <w:t>3</w:t>
            </w:r>
            <w:r w:rsidR="000F1E9C" w:rsidRPr="008647F1">
              <w:rPr>
                <w:color w:val="000000" w:themeColor="text1"/>
                <w:sz w:val="20"/>
              </w:rPr>
              <w:t xml:space="preserve"> dhjetor 2024</w:t>
            </w:r>
          </w:p>
        </w:tc>
        <w:tc>
          <w:tcPr>
            <w:tcW w:w="1354" w:type="dxa"/>
            <w:gridSpan w:val="2"/>
            <w:shd w:val="clear" w:color="auto" w:fill="FFF2CC" w:themeFill="accent4" w:themeFillTint="33"/>
          </w:tcPr>
          <w:p w14:paraId="291A4D2C" w14:textId="323AB7A0" w:rsidR="000F1E9C" w:rsidRPr="008647F1" w:rsidRDefault="000F1E9C" w:rsidP="000F1E9C">
            <w:pPr>
              <w:shd w:val="clear" w:color="auto" w:fill="FFFFFF"/>
              <w:spacing w:line="276" w:lineRule="auto"/>
              <w:jc w:val="both"/>
              <w:rPr>
                <w:rFonts w:eastAsia="Batang"/>
                <w:sz w:val="20"/>
                <w:highlight w:val="cyan"/>
                <w:u w:val="wave"/>
              </w:rPr>
            </w:pPr>
            <w:r w:rsidRPr="008647F1">
              <w:rPr>
                <w:color w:val="000000" w:themeColor="text1"/>
                <w:sz w:val="20"/>
              </w:rPr>
              <w:t>Tiranë</w:t>
            </w:r>
          </w:p>
        </w:tc>
      </w:tr>
      <w:bookmarkEnd w:id="7"/>
      <w:tr w:rsidR="00D21271" w:rsidRPr="008647F1" w14:paraId="4564482F" w14:textId="77777777" w:rsidTr="00ED4594">
        <w:tc>
          <w:tcPr>
            <w:tcW w:w="715" w:type="dxa"/>
          </w:tcPr>
          <w:p w14:paraId="0590AEB6" w14:textId="3B4E2E55" w:rsidR="00D21271" w:rsidRPr="008647F1" w:rsidRDefault="00D21271" w:rsidP="008647F1">
            <w:pPr>
              <w:numPr>
                <w:ilvl w:val="0"/>
                <w:numId w:val="16"/>
              </w:numPr>
              <w:spacing w:line="276" w:lineRule="auto"/>
              <w:rPr>
                <w:rFonts w:eastAsia="Batang"/>
                <w:sz w:val="20"/>
                <w:u w:val="wave"/>
              </w:rPr>
            </w:pPr>
          </w:p>
        </w:tc>
        <w:tc>
          <w:tcPr>
            <w:tcW w:w="7024" w:type="dxa"/>
            <w:gridSpan w:val="2"/>
            <w:tcBorders>
              <w:bottom w:val="single" w:sz="4" w:space="0" w:color="auto"/>
            </w:tcBorders>
          </w:tcPr>
          <w:p w14:paraId="1A8B2003" w14:textId="2A8F4C0F" w:rsidR="00D21271" w:rsidRPr="008647F1" w:rsidRDefault="00D21271" w:rsidP="00D21271">
            <w:pPr>
              <w:jc w:val="both"/>
              <w:rPr>
                <w:color w:val="000000" w:themeColor="text1"/>
                <w:sz w:val="20"/>
              </w:rPr>
            </w:pPr>
            <w:r w:rsidRPr="008647F1">
              <w:rPr>
                <w:rFonts w:eastAsia="Times New Roman"/>
                <w:bCs/>
                <w:sz w:val="20"/>
              </w:rPr>
              <w:t>Çmuarja e provave si domen i gjykatave të faktit dhe vlerësimi i saj prej Gj.Lartë si pjesë e arsyetimit të vendimit gjyqësor.</w:t>
            </w:r>
          </w:p>
        </w:tc>
        <w:tc>
          <w:tcPr>
            <w:tcW w:w="1530" w:type="dxa"/>
            <w:gridSpan w:val="2"/>
          </w:tcPr>
          <w:p w14:paraId="6657C6CA" w14:textId="7ECD4260" w:rsidR="00D21271" w:rsidRPr="008647F1" w:rsidRDefault="00D21271" w:rsidP="00D21271">
            <w:pPr>
              <w:spacing w:line="276" w:lineRule="auto"/>
              <w:jc w:val="center"/>
              <w:rPr>
                <w:rFonts w:eastAsia="Batang"/>
                <w:sz w:val="20"/>
                <w:u w:val="wave"/>
              </w:rPr>
            </w:pPr>
          </w:p>
        </w:tc>
        <w:tc>
          <w:tcPr>
            <w:tcW w:w="1980" w:type="dxa"/>
            <w:gridSpan w:val="2"/>
          </w:tcPr>
          <w:p w14:paraId="103FB824" w14:textId="1A67B5D4" w:rsidR="00D21271" w:rsidRPr="008647F1" w:rsidRDefault="00D21271" w:rsidP="00D21271">
            <w:pPr>
              <w:jc w:val="center"/>
              <w:rPr>
                <w:rFonts w:eastAsia="Batang"/>
                <w:sz w:val="20"/>
                <w:u w:val="wave"/>
              </w:rPr>
            </w:pPr>
            <w:r w:rsidRPr="008647F1">
              <w:rPr>
                <w:rFonts w:eastAsia="Batang"/>
                <w:sz w:val="20"/>
                <w:u w:val="wave"/>
              </w:rPr>
              <w:t>Margarita Buhali</w:t>
            </w:r>
          </w:p>
          <w:p w14:paraId="607152EB" w14:textId="78724251" w:rsidR="00D21271" w:rsidRPr="008647F1" w:rsidRDefault="00D21271" w:rsidP="00D21271">
            <w:pPr>
              <w:jc w:val="center"/>
              <w:rPr>
                <w:rFonts w:eastAsia="Batang"/>
                <w:sz w:val="20"/>
                <w:u w:val="wave"/>
              </w:rPr>
            </w:pPr>
            <w:r w:rsidRPr="008647F1">
              <w:rPr>
                <w:rFonts w:eastAsia="Batang"/>
                <w:sz w:val="20"/>
                <w:u w:val="wave"/>
              </w:rPr>
              <w:t>Genti Dokollari</w:t>
            </w:r>
          </w:p>
          <w:p w14:paraId="5115EB5F" w14:textId="77777777" w:rsidR="00D21271" w:rsidRPr="008647F1" w:rsidRDefault="00D21271" w:rsidP="00D21271">
            <w:pPr>
              <w:jc w:val="center"/>
              <w:rPr>
                <w:rFonts w:eastAsia="Batang"/>
                <w:sz w:val="20"/>
                <w:u w:val="wave"/>
              </w:rPr>
            </w:pPr>
          </w:p>
          <w:p w14:paraId="793C187B" w14:textId="7A2AA557" w:rsidR="00D21271" w:rsidRPr="008647F1" w:rsidRDefault="00D21271" w:rsidP="00D21271">
            <w:pPr>
              <w:jc w:val="center"/>
              <w:rPr>
                <w:rFonts w:eastAsia="Batang"/>
                <w:sz w:val="20"/>
                <w:u w:val="wave"/>
              </w:rPr>
            </w:pPr>
            <w:r w:rsidRPr="008647F1">
              <w:rPr>
                <w:rFonts w:eastAsia="Batang"/>
                <w:sz w:val="20"/>
                <w:u w:val="wave"/>
              </w:rPr>
              <w:t>Lehtësues:</w:t>
            </w:r>
          </w:p>
          <w:p w14:paraId="1F2D4AA2" w14:textId="2E1BBD5B" w:rsidR="00D21271" w:rsidRPr="008647F1" w:rsidRDefault="00D21271" w:rsidP="00D21271">
            <w:pPr>
              <w:jc w:val="center"/>
              <w:rPr>
                <w:rFonts w:eastAsia="Batang"/>
                <w:sz w:val="20"/>
                <w:u w:val="wave"/>
              </w:rPr>
            </w:pPr>
            <w:r w:rsidRPr="008647F1">
              <w:rPr>
                <w:rFonts w:eastAsia="Batang"/>
                <w:sz w:val="20"/>
                <w:u w:val="wave"/>
              </w:rPr>
              <w:t>Erlanda Agaj</w:t>
            </w:r>
          </w:p>
          <w:p w14:paraId="507219F5" w14:textId="64399616" w:rsidR="00D21271" w:rsidRPr="008647F1" w:rsidRDefault="00D21271" w:rsidP="00D21271">
            <w:pPr>
              <w:jc w:val="center"/>
              <w:rPr>
                <w:rFonts w:eastAsia="Batang"/>
                <w:sz w:val="20"/>
                <w:u w:val="wave"/>
              </w:rPr>
            </w:pPr>
          </w:p>
        </w:tc>
        <w:tc>
          <w:tcPr>
            <w:tcW w:w="1436" w:type="dxa"/>
          </w:tcPr>
          <w:p w14:paraId="445ABF65" w14:textId="721C9431" w:rsidR="00D21271" w:rsidRPr="008647F1" w:rsidRDefault="00D21271" w:rsidP="00D21271">
            <w:pPr>
              <w:spacing w:line="276" w:lineRule="auto"/>
              <w:rPr>
                <w:rFonts w:eastAsia="Batang"/>
                <w:sz w:val="20"/>
              </w:rPr>
            </w:pPr>
            <w:r w:rsidRPr="008647F1">
              <w:rPr>
                <w:rFonts w:eastAsia="Batang"/>
                <w:sz w:val="20"/>
              </w:rPr>
              <w:t>3 dhjetor 2024</w:t>
            </w:r>
          </w:p>
        </w:tc>
        <w:tc>
          <w:tcPr>
            <w:tcW w:w="1354" w:type="dxa"/>
            <w:gridSpan w:val="2"/>
          </w:tcPr>
          <w:p w14:paraId="686D550A" w14:textId="3F61719A" w:rsidR="00D21271" w:rsidRPr="008647F1" w:rsidRDefault="00D21271" w:rsidP="00D21271">
            <w:pPr>
              <w:shd w:val="clear" w:color="auto" w:fill="FFFFFF"/>
              <w:spacing w:line="276" w:lineRule="auto"/>
              <w:jc w:val="both"/>
              <w:rPr>
                <w:rFonts w:eastAsia="Batang"/>
                <w:sz w:val="20"/>
                <w:highlight w:val="cyan"/>
                <w:u w:val="wave"/>
              </w:rPr>
            </w:pPr>
          </w:p>
        </w:tc>
      </w:tr>
      <w:tr w:rsidR="003E4C0E" w:rsidRPr="008647F1" w14:paraId="6EF69951" w14:textId="77777777" w:rsidTr="00ED4594">
        <w:tc>
          <w:tcPr>
            <w:tcW w:w="715" w:type="dxa"/>
          </w:tcPr>
          <w:p w14:paraId="4B075B94" w14:textId="77777777" w:rsidR="003E4C0E" w:rsidRPr="008647F1" w:rsidRDefault="003E4C0E" w:rsidP="008647F1">
            <w:pPr>
              <w:numPr>
                <w:ilvl w:val="0"/>
                <w:numId w:val="16"/>
              </w:numPr>
              <w:spacing w:line="276" w:lineRule="auto"/>
              <w:rPr>
                <w:rFonts w:eastAsia="Batang"/>
                <w:sz w:val="20"/>
                <w:u w:val="wave"/>
              </w:rPr>
            </w:pPr>
          </w:p>
        </w:tc>
        <w:tc>
          <w:tcPr>
            <w:tcW w:w="7024" w:type="dxa"/>
            <w:gridSpan w:val="2"/>
            <w:shd w:val="clear" w:color="auto" w:fill="FFF2CC" w:themeFill="accent4" w:themeFillTint="33"/>
          </w:tcPr>
          <w:p w14:paraId="1EC18C91" w14:textId="77777777" w:rsidR="00CF5650" w:rsidRPr="00B554D0" w:rsidRDefault="00CF5650" w:rsidP="00CF5650">
            <w:pPr>
              <w:pStyle w:val="Heading1"/>
              <w:spacing w:line="237" w:lineRule="auto"/>
              <w:ind w:left="858" w:right="863"/>
              <w:rPr>
                <w:lang w:val="sq-AL"/>
              </w:rPr>
            </w:pPr>
            <w:r w:rsidRPr="008647F1">
              <w:rPr>
                <w:rFonts w:eastAsia="Times New Roman"/>
                <w:b w:val="0"/>
                <w:sz w:val="20"/>
                <w:lang w:val="sq-AL"/>
              </w:rPr>
              <w:t>Mbrojtja e Mjedisit nëpërmjet të Drejtës Penale në BE</w:t>
            </w:r>
          </w:p>
          <w:p w14:paraId="74511926" w14:textId="77777777" w:rsidR="003E4C0E" w:rsidRPr="008647F1" w:rsidRDefault="003E4C0E" w:rsidP="00D21271">
            <w:pPr>
              <w:jc w:val="center"/>
              <w:rPr>
                <w:color w:val="000000" w:themeColor="text1"/>
                <w:sz w:val="20"/>
              </w:rPr>
            </w:pPr>
          </w:p>
        </w:tc>
        <w:tc>
          <w:tcPr>
            <w:tcW w:w="1530" w:type="dxa"/>
            <w:gridSpan w:val="2"/>
            <w:shd w:val="clear" w:color="auto" w:fill="FFF2CC" w:themeFill="accent4" w:themeFillTint="33"/>
          </w:tcPr>
          <w:p w14:paraId="663EC595" w14:textId="39C6CA95" w:rsidR="003E4C0E" w:rsidRPr="008647F1" w:rsidRDefault="00CF5650" w:rsidP="00D21271">
            <w:pPr>
              <w:spacing w:line="276" w:lineRule="auto"/>
              <w:jc w:val="center"/>
              <w:rPr>
                <w:rFonts w:eastAsia="Batang"/>
                <w:sz w:val="20"/>
                <w:u w:val="wave"/>
              </w:rPr>
            </w:pPr>
            <w:r w:rsidRPr="008647F1">
              <w:rPr>
                <w:rFonts w:eastAsia="Batang"/>
                <w:sz w:val="20"/>
                <w:u w:val="wave"/>
              </w:rPr>
              <w:t>EIPA</w:t>
            </w:r>
          </w:p>
        </w:tc>
        <w:tc>
          <w:tcPr>
            <w:tcW w:w="1980" w:type="dxa"/>
            <w:gridSpan w:val="2"/>
            <w:shd w:val="clear" w:color="auto" w:fill="FFF2CC" w:themeFill="accent4" w:themeFillTint="33"/>
          </w:tcPr>
          <w:p w14:paraId="1D18C2CE" w14:textId="77777777" w:rsidR="00CF5650" w:rsidRPr="008647F1" w:rsidRDefault="00CF5650" w:rsidP="00CF5650">
            <w:pPr>
              <w:jc w:val="center"/>
              <w:rPr>
                <w:rFonts w:eastAsia="Batang"/>
                <w:sz w:val="20"/>
                <w:u w:val="wave"/>
              </w:rPr>
            </w:pPr>
            <w:r w:rsidRPr="008647F1">
              <w:rPr>
                <w:rFonts w:eastAsia="Batang"/>
                <w:sz w:val="20"/>
                <w:u w:val="wave"/>
              </w:rPr>
              <w:t>Igor Dizdarevic</w:t>
            </w:r>
          </w:p>
          <w:p w14:paraId="02BE1857" w14:textId="77777777" w:rsidR="00CF5650" w:rsidRPr="008647F1" w:rsidRDefault="00CF5650" w:rsidP="00CF5650">
            <w:pPr>
              <w:jc w:val="center"/>
              <w:rPr>
                <w:rFonts w:eastAsia="Batang"/>
                <w:sz w:val="20"/>
                <w:u w:val="wave"/>
              </w:rPr>
            </w:pPr>
            <w:r w:rsidRPr="008647F1">
              <w:rPr>
                <w:rFonts w:eastAsia="Batang"/>
                <w:sz w:val="20"/>
                <w:u w:val="wave"/>
              </w:rPr>
              <w:t>Ralf Juelich</w:t>
            </w:r>
          </w:p>
          <w:p w14:paraId="7AD40B5F" w14:textId="77777777" w:rsidR="00CF5650" w:rsidRPr="008647F1" w:rsidRDefault="00CF5650" w:rsidP="00CF5650">
            <w:pPr>
              <w:jc w:val="center"/>
              <w:rPr>
                <w:rFonts w:eastAsia="Batang"/>
                <w:sz w:val="20"/>
                <w:u w:val="wave"/>
              </w:rPr>
            </w:pPr>
          </w:p>
          <w:p w14:paraId="112ECBDC" w14:textId="77777777" w:rsidR="003E4C0E" w:rsidRPr="008647F1" w:rsidRDefault="003E4C0E" w:rsidP="00E53FAF">
            <w:pPr>
              <w:jc w:val="center"/>
              <w:rPr>
                <w:rFonts w:eastAsia="Batang"/>
                <w:sz w:val="20"/>
                <w:u w:val="wave"/>
              </w:rPr>
            </w:pPr>
          </w:p>
        </w:tc>
        <w:tc>
          <w:tcPr>
            <w:tcW w:w="1436" w:type="dxa"/>
            <w:shd w:val="clear" w:color="auto" w:fill="FFF2CC" w:themeFill="accent4" w:themeFillTint="33"/>
          </w:tcPr>
          <w:p w14:paraId="4B4F6B85" w14:textId="056DD3D0" w:rsidR="003E4C0E" w:rsidRPr="008647F1" w:rsidRDefault="00CF5650" w:rsidP="00E53FAF">
            <w:pPr>
              <w:spacing w:line="276" w:lineRule="auto"/>
              <w:rPr>
                <w:rFonts w:eastAsia="Batang"/>
                <w:sz w:val="20"/>
              </w:rPr>
            </w:pPr>
            <w:r w:rsidRPr="008647F1">
              <w:rPr>
                <w:rFonts w:eastAsia="Batang"/>
                <w:sz w:val="20"/>
              </w:rPr>
              <w:t>4 dhjetor 2024</w:t>
            </w:r>
          </w:p>
        </w:tc>
        <w:tc>
          <w:tcPr>
            <w:tcW w:w="1354" w:type="dxa"/>
            <w:gridSpan w:val="2"/>
            <w:shd w:val="clear" w:color="auto" w:fill="FFF2CC" w:themeFill="accent4" w:themeFillTint="33"/>
          </w:tcPr>
          <w:p w14:paraId="40DCBAC9" w14:textId="1A568D0C" w:rsidR="003E4C0E" w:rsidRPr="008647F1" w:rsidRDefault="00CF5650" w:rsidP="00D21271">
            <w:pPr>
              <w:shd w:val="clear" w:color="auto" w:fill="FFFFFF"/>
              <w:spacing w:line="276" w:lineRule="auto"/>
              <w:jc w:val="both"/>
              <w:rPr>
                <w:rFonts w:eastAsia="Batang"/>
                <w:sz w:val="20"/>
                <w:u w:val="wave"/>
              </w:rPr>
            </w:pPr>
            <w:r w:rsidRPr="008647F1">
              <w:rPr>
                <w:rFonts w:eastAsia="Batang"/>
                <w:sz w:val="20"/>
                <w:u w:val="wave"/>
              </w:rPr>
              <w:t>online</w:t>
            </w:r>
          </w:p>
        </w:tc>
      </w:tr>
      <w:tr w:rsidR="00D21271" w:rsidRPr="008647F1" w14:paraId="2CE4B0B2" w14:textId="77777777" w:rsidTr="00ED4594">
        <w:tc>
          <w:tcPr>
            <w:tcW w:w="715" w:type="dxa"/>
          </w:tcPr>
          <w:p w14:paraId="4F43FC8E" w14:textId="77777777" w:rsidR="00D21271" w:rsidRPr="008647F1" w:rsidRDefault="00D21271" w:rsidP="008647F1">
            <w:pPr>
              <w:numPr>
                <w:ilvl w:val="0"/>
                <w:numId w:val="16"/>
              </w:numPr>
              <w:spacing w:line="276" w:lineRule="auto"/>
              <w:rPr>
                <w:rFonts w:eastAsia="Batang"/>
                <w:sz w:val="20"/>
                <w:u w:val="wave"/>
              </w:rPr>
            </w:pPr>
            <w:bookmarkStart w:id="8" w:name="_Hlk147151614"/>
          </w:p>
        </w:tc>
        <w:tc>
          <w:tcPr>
            <w:tcW w:w="7024" w:type="dxa"/>
            <w:gridSpan w:val="2"/>
            <w:shd w:val="clear" w:color="auto" w:fill="FFF2CC" w:themeFill="accent4" w:themeFillTint="33"/>
          </w:tcPr>
          <w:p w14:paraId="7258EA90" w14:textId="43713597" w:rsidR="00D21271" w:rsidRPr="008647F1" w:rsidRDefault="00D21271" w:rsidP="00D21271">
            <w:pPr>
              <w:jc w:val="center"/>
              <w:rPr>
                <w:color w:val="000000" w:themeColor="text1"/>
                <w:sz w:val="20"/>
              </w:rPr>
            </w:pPr>
            <w:r w:rsidRPr="008647F1">
              <w:rPr>
                <w:color w:val="000000" w:themeColor="text1"/>
                <w:sz w:val="20"/>
              </w:rPr>
              <w:t xml:space="preserve">TRAJNIM TRAJNERËSH </w:t>
            </w:r>
          </w:p>
          <w:p w14:paraId="7E3CA76D" w14:textId="0A7AF2A1" w:rsidR="00D21271" w:rsidRPr="008647F1" w:rsidRDefault="006D37A7" w:rsidP="00D21271">
            <w:pPr>
              <w:jc w:val="center"/>
              <w:rPr>
                <w:color w:val="000000" w:themeColor="text1"/>
                <w:sz w:val="20"/>
              </w:rPr>
            </w:pPr>
            <w:r>
              <w:rPr>
                <w:color w:val="000000" w:themeColor="text1"/>
                <w:sz w:val="20"/>
              </w:rPr>
              <w:t>Paditë Strategjike kundër pjesëmarrjes së Publikut</w:t>
            </w:r>
          </w:p>
        </w:tc>
        <w:tc>
          <w:tcPr>
            <w:tcW w:w="1530" w:type="dxa"/>
            <w:gridSpan w:val="2"/>
            <w:shd w:val="clear" w:color="auto" w:fill="FFF2CC" w:themeFill="accent4" w:themeFillTint="33"/>
          </w:tcPr>
          <w:p w14:paraId="4B1637DD" w14:textId="77777777" w:rsidR="00D21271" w:rsidRPr="008647F1" w:rsidRDefault="00D21271" w:rsidP="00D21271">
            <w:pPr>
              <w:spacing w:line="276" w:lineRule="auto"/>
              <w:jc w:val="center"/>
              <w:rPr>
                <w:rFonts w:eastAsia="Batang"/>
                <w:sz w:val="20"/>
                <w:u w:val="wave"/>
              </w:rPr>
            </w:pPr>
            <w:r w:rsidRPr="008647F1">
              <w:rPr>
                <w:rFonts w:eastAsia="Batang"/>
                <w:sz w:val="20"/>
                <w:u w:val="wave"/>
              </w:rPr>
              <w:t>KE</w:t>
            </w:r>
          </w:p>
          <w:p w14:paraId="55F4040A" w14:textId="77777777" w:rsidR="00D21271" w:rsidRPr="008647F1" w:rsidRDefault="00D21271" w:rsidP="00D21271">
            <w:pPr>
              <w:spacing w:line="276" w:lineRule="auto"/>
              <w:jc w:val="center"/>
              <w:rPr>
                <w:rFonts w:eastAsia="Batang"/>
                <w:sz w:val="20"/>
                <w:u w:val="wave"/>
              </w:rPr>
            </w:pPr>
            <w:r w:rsidRPr="008647F1">
              <w:rPr>
                <w:rFonts w:eastAsia="Batang"/>
                <w:sz w:val="20"/>
                <w:u w:val="wave"/>
              </w:rPr>
              <w:t>PRO-FREX-A</w:t>
            </w:r>
          </w:p>
          <w:p w14:paraId="77F00A9D" w14:textId="62109811" w:rsidR="00D21271" w:rsidRPr="008647F1" w:rsidRDefault="00D21271" w:rsidP="00D21271">
            <w:pPr>
              <w:spacing w:line="276" w:lineRule="auto"/>
              <w:jc w:val="center"/>
              <w:rPr>
                <w:rFonts w:eastAsia="Batang"/>
                <w:sz w:val="20"/>
                <w:u w:val="wave"/>
              </w:rPr>
            </w:pPr>
            <w:r w:rsidRPr="008647F1">
              <w:rPr>
                <w:rFonts w:eastAsia="Batang"/>
                <w:sz w:val="20"/>
                <w:u w:val="wave"/>
              </w:rPr>
              <w:t>(Erkanda Bujari pikë kontakti)</w:t>
            </w:r>
          </w:p>
        </w:tc>
        <w:tc>
          <w:tcPr>
            <w:tcW w:w="1980" w:type="dxa"/>
            <w:gridSpan w:val="2"/>
            <w:shd w:val="clear" w:color="auto" w:fill="FFF2CC" w:themeFill="accent4" w:themeFillTint="33"/>
          </w:tcPr>
          <w:p w14:paraId="06F19B74" w14:textId="77777777" w:rsidR="00631CA6" w:rsidRPr="008647F1" w:rsidRDefault="00631CA6" w:rsidP="00631CA6">
            <w:pPr>
              <w:jc w:val="center"/>
              <w:rPr>
                <w:color w:val="000000" w:themeColor="text1"/>
                <w:sz w:val="20"/>
                <w:u w:val="wave"/>
                <w:lang w:eastAsia="sq-AL"/>
              </w:rPr>
            </w:pPr>
            <w:r w:rsidRPr="008647F1">
              <w:rPr>
                <w:color w:val="000000" w:themeColor="text1"/>
                <w:sz w:val="20"/>
                <w:u w:val="wave"/>
                <w:lang w:eastAsia="sq-AL"/>
              </w:rPr>
              <w:t>Flutura Kusari</w:t>
            </w:r>
          </w:p>
          <w:p w14:paraId="7DE56058" w14:textId="77777777" w:rsidR="00631CA6" w:rsidRPr="008647F1" w:rsidRDefault="00631CA6" w:rsidP="00631CA6">
            <w:pPr>
              <w:jc w:val="center"/>
              <w:rPr>
                <w:color w:val="000000" w:themeColor="text1"/>
                <w:sz w:val="20"/>
                <w:u w:val="wave"/>
                <w:lang w:eastAsia="sq-AL"/>
              </w:rPr>
            </w:pPr>
            <w:r w:rsidRPr="008647F1">
              <w:rPr>
                <w:color w:val="000000" w:themeColor="text1"/>
                <w:sz w:val="20"/>
                <w:u w:val="wave"/>
                <w:lang w:eastAsia="sq-AL"/>
              </w:rPr>
              <w:t>Manjola Xhaxho</w:t>
            </w:r>
          </w:p>
          <w:p w14:paraId="4ED4195A" w14:textId="09933C13" w:rsidR="00D21271" w:rsidRPr="008647F1" w:rsidRDefault="00D21271" w:rsidP="00E53FAF">
            <w:pPr>
              <w:jc w:val="center"/>
              <w:rPr>
                <w:rFonts w:eastAsia="Batang"/>
                <w:sz w:val="20"/>
                <w:u w:val="wave"/>
              </w:rPr>
            </w:pPr>
          </w:p>
        </w:tc>
        <w:tc>
          <w:tcPr>
            <w:tcW w:w="1436" w:type="dxa"/>
            <w:shd w:val="clear" w:color="auto" w:fill="FFF2CC" w:themeFill="accent4" w:themeFillTint="33"/>
          </w:tcPr>
          <w:p w14:paraId="39DD7653" w14:textId="4DA4F24B" w:rsidR="00D21271" w:rsidRPr="008647F1" w:rsidRDefault="00D21271" w:rsidP="00E53FAF">
            <w:pPr>
              <w:spacing w:line="276" w:lineRule="auto"/>
              <w:rPr>
                <w:rFonts w:eastAsia="Batang"/>
                <w:sz w:val="20"/>
              </w:rPr>
            </w:pPr>
            <w:r w:rsidRPr="008647F1">
              <w:rPr>
                <w:rFonts w:eastAsia="Batang"/>
                <w:sz w:val="20"/>
              </w:rPr>
              <w:t xml:space="preserve">5 </w:t>
            </w:r>
            <w:r w:rsidR="00E53FAF" w:rsidRPr="008647F1">
              <w:rPr>
                <w:rFonts w:eastAsia="Batang"/>
                <w:sz w:val="20"/>
              </w:rPr>
              <w:t xml:space="preserve">– 6 </w:t>
            </w:r>
            <w:r w:rsidRPr="008647F1">
              <w:rPr>
                <w:rFonts w:eastAsia="Batang"/>
                <w:sz w:val="20"/>
              </w:rPr>
              <w:t>dhjetor 2024</w:t>
            </w:r>
          </w:p>
        </w:tc>
        <w:tc>
          <w:tcPr>
            <w:tcW w:w="1354" w:type="dxa"/>
            <w:gridSpan w:val="2"/>
            <w:shd w:val="clear" w:color="auto" w:fill="FFF2CC" w:themeFill="accent4" w:themeFillTint="33"/>
          </w:tcPr>
          <w:p w14:paraId="001125D3" w14:textId="63ADFA71" w:rsidR="00D21271" w:rsidRPr="008647F1" w:rsidRDefault="00631CA6" w:rsidP="00D21271">
            <w:pPr>
              <w:shd w:val="clear" w:color="auto" w:fill="FFFFFF"/>
              <w:spacing w:line="276" w:lineRule="auto"/>
              <w:jc w:val="both"/>
              <w:rPr>
                <w:rFonts w:eastAsia="Batang"/>
                <w:sz w:val="20"/>
                <w:u w:val="wave"/>
              </w:rPr>
            </w:pPr>
            <w:r w:rsidRPr="008647F1">
              <w:rPr>
                <w:rFonts w:eastAsia="Batang"/>
                <w:sz w:val="20"/>
                <w:u w:val="wave"/>
              </w:rPr>
              <w:t>Rajonal</w:t>
            </w:r>
          </w:p>
        </w:tc>
      </w:tr>
      <w:tr w:rsidR="00D21271" w:rsidRPr="008647F1" w14:paraId="11F9BA3B" w14:textId="77777777" w:rsidTr="00ED4594">
        <w:trPr>
          <w:trHeight w:val="450"/>
        </w:trPr>
        <w:tc>
          <w:tcPr>
            <w:tcW w:w="715" w:type="dxa"/>
            <w:vMerge w:val="restart"/>
          </w:tcPr>
          <w:p w14:paraId="0A424092"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756887B" w14:textId="77777777" w:rsidR="00D21271" w:rsidRPr="008647F1" w:rsidRDefault="00D21271" w:rsidP="00D21271">
            <w:pPr>
              <w:jc w:val="center"/>
              <w:rPr>
                <w:color w:val="000000" w:themeColor="text1"/>
                <w:sz w:val="20"/>
              </w:rPr>
            </w:pPr>
            <w:r w:rsidRPr="008647F1">
              <w:rPr>
                <w:color w:val="000000" w:themeColor="text1"/>
                <w:sz w:val="20"/>
              </w:rPr>
              <w:t>MODUL TRAFIKIMI</w:t>
            </w:r>
          </w:p>
          <w:p w14:paraId="2AB3DBB6" w14:textId="1E89EDCF" w:rsidR="00D21271" w:rsidRPr="008647F1" w:rsidRDefault="00D21271" w:rsidP="00D21271">
            <w:pPr>
              <w:jc w:val="center"/>
              <w:rPr>
                <w:color w:val="000000" w:themeColor="text1"/>
                <w:sz w:val="20"/>
              </w:rPr>
            </w:pPr>
          </w:p>
        </w:tc>
        <w:tc>
          <w:tcPr>
            <w:tcW w:w="1530" w:type="dxa"/>
            <w:gridSpan w:val="2"/>
            <w:vMerge w:val="restart"/>
          </w:tcPr>
          <w:p w14:paraId="51009135" w14:textId="614AC2A4" w:rsidR="00D21271" w:rsidRPr="008647F1" w:rsidRDefault="00D21271" w:rsidP="00D21271">
            <w:pPr>
              <w:spacing w:line="276" w:lineRule="auto"/>
              <w:jc w:val="center"/>
              <w:rPr>
                <w:rFonts w:eastAsia="Batang"/>
                <w:sz w:val="20"/>
                <w:u w:val="wave"/>
              </w:rPr>
            </w:pPr>
            <w:r w:rsidRPr="008647F1">
              <w:rPr>
                <w:rFonts w:eastAsia="Batang"/>
                <w:sz w:val="20"/>
                <w:u w:val="wave"/>
              </w:rPr>
              <w:t>OSBE (pikë kontakti Julian Rexha)</w:t>
            </w:r>
          </w:p>
        </w:tc>
        <w:tc>
          <w:tcPr>
            <w:tcW w:w="1980" w:type="dxa"/>
            <w:gridSpan w:val="2"/>
            <w:vMerge w:val="restart"/>
          </w:tcPr>
          <w:p w14:paraId="589542CE" w14:textId="66A1398B" w:rsidR="00D21271" w:rsidRPr="008647F1" w:rsidRDefault="00D21271" w:rsidP="00D21271">
            <w:pPr>
              <w:jc w:val="center"/>
              <w:rPr>
                <w:rFonts w:eastAsia="Batang"/>
                <w:sz w:val="20"/>
                <w:u w:val="wave"/>
              </w:rPr>
            </w:pPr>
            <w:r w:rsidRPr="008647F1">
              <w:rPr>
                <w:rFonts w:eastAsia="Batang"/>
                <w:sz w:val="20"/>
                <w:u w:val="wave"/>
              </w:rPr>
              <w:t>Sandër Simoni</w:t>
            </w:r>
          </w:p>
          <w:p w14:paraId="39BB234C" w14:textId="77777777" w:rsidR="00D21271" w:rsidRPr="008647F1" w:rsidRDefault="00D21271" w:rsidP="00D21271">
            <w:pPr>
              <w:jc w:val="center"/>
              <w:rPr>
                <w:rFonts w:eastAsia="Batang"/>
                <w:sz w:val="20"/>
                <w:u w:val="wave"/>
              </w:rPr>
            </w:pPr>
            <w:r w:rsidRPr="008647F1">
              <w:rPr>
                <w:rFonts w:eastAsia="Batang"/>
                <w:sz w:val="20"/>
                <w:u w:val="wave"/>
              </w:rPr>
              <w:t>Doloreza Musabelliu</w:t>
            </w:r>
          </w:p>
          <w:p w14:paraId="773E5C0F" w14:textId="77777777" w:rsidR="00D21271" w:rsidRPr="008647F1" w:rsidRDefault="00D21271" w:rsidP="00D21271">
            <w:pPr>
              <w:jc w:val="center"/>
              <w:rPr>
                <w:rFonts w:eastAsia="Batang"/>
                <w:sz w:val="20"/>
                <w:u w:val="wave"/>
              </w:rPr>
            </w:pPr>
          </w:p>
          <w:p w14:paraId="3A7FEC67" w14:textId="465CF561" w:rsidR="00D21271" w:rsidRPr="008647F1" w:rsidRDefault="00D21271" w:rsidP="00D21271">
            <w:pPr>
              <w:jc w:val="center"/>
              <w:rPr>
                <w:rFonts w:eastAsia="Batang"/>
                <w:sz w:val="20"/>
                <w:u w:val="wave"/>
              </w:rPr>
            </w:pPr>
            <w:r w:rsidRPr="008647F1">
              <w:rPr>
                <w:rFonts w:eastAsia="Batang"/>
                <w:sz w:val="20"/>
                <w:u w:val="wave"/>
              </w:rPr>
              <w:t>Lehtësues:</w:t>
            </w:r>
          </w:p>
          <w:p w14:paraId="1DCF9205" w14:textId="46AEC9C9" w:rsidR="00D21271" w:rsidRPr="008647F1" w:rsidRDefault="00D21271" w:rsidP="00D21271">
            <w:pPr>
              <w:jc w:val="center"/>
              <w:rPr>
                <w:rFonts w:eastAsia="Batang"/>
                <w:sz w:val="20"/>
                <w:u w:val="wave"/>
              </w:rPr>
            </w:pPr>
            <w:r w:rsidRPr="008647F1">
              <w:rPr>
                <w:rFonts w:eastAsia="Batang"/>
                <w:sz w:val="20"/>
                <w:u w:val="wave"/>
              </w:rPr>
              <w:t>Eliora Elezi</w:t>
            </w:r>
          </w:p>
        </w:tc>
        <w:tc>
          <w:tcPr>
            <w:tcW w:w="1436" w:type="dxa"/>
            <w:vMerge w:val="restart"/>
          </w:tcPr>
          <w:p w14:paraId="3F2195A5" w14:textId="4A327E2C" w:rsidR="00D21271" w:rsidRPr="008647F1" w:rsidRDefault="00D21271" w:rsidP="00D21271">
            <w:pPr>
              <w:spacing w:line="276" w:lineRule="auto"/>
              <w:rPr>
                <w:rFonts w:eastAsia="Batang"/>
                <w:sz w:val="20"/>
              </w:rPr>
            </w:pPr>
            <w:r w:rsidRPr="008647F1">
              <w:rPr>
                <w:rFonts w:eastAsia="Batang"/>
                <w:sz w:val="20"/>
              </w:rPr>
              <w:lastRenderedPageBreak/>
              <w:t>6 dhjetor 2024</w:t>
            </w:r>
          </w:p>
        </w:tc>
        <w:tc>
          <w:tcPr>
            <w:tcW w:w="1354" w:type="dxa"/>
            <w:gridSpan w:val="2"/>
            <w:vMerge w:val="restart"/>
          </w:tcPr>
          <w:p w14:paraId="0676ADE4" w14:textId="58908863" w:rsidR="00D21271" w:rsidRPr="008647F1" w:rsidRDefault="00D21271" w:rsidP="00D21271">
            <w:pPr>
              <w:shd w:val="clear" w:color="auto" w:fill="FFFFFF"/>
              <w:spacing w:line="276" w:lineRule="auto"/>
              <w:jc w:val="both"/>
              <w:rPr>
                <w:rFonts w:eastAsia="Batang"/>
                <w:sz w:val="20"/>
                <w:u w:val="wave"/>
              </w:rPr>
            </w:pPr>
            <w:r w:rsidRPr="008647F1">
              <w:rPr>
                <w:rFonts w:eastAsia="Batang"/>
                <w:sz w:val="20"/>
                <w:u w:val="wave"/>
              </w:rPr>
              <w:t xml:space="preserve">Tiranë </w:t>
            </w:r>
          </w:p>
        </w:tc>
      </w:tr>
      <w:tr w:rsidR="00D21271" w:rsidRPr="008647F1" w14:paraId="378FDF53" w14:textId="77777777" w:rsidTr="00ED4594">
        <w:trPr>
          <w:trHeight w:val="1682"/>
        </w:trPr>
        <w:tc>
          <w:tcPr>
            <w:tcW w:w="715" w:type="dxa"/>
            <w:vMerge/>
          </w:tcPr>
          <w:p w14:paraId="263C52CB"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340E9BE" w14:textId="265BEA94" w:rsidR="00D21271" w:rsidRPr="008647F1" w:rsidRDefault="00D21271" w:rsidP="00D21271">
            <w:pPr>
              <w:jc w:val="both"/>
              <w:rPr>
                <w:color w:val="000000" w:themeColor="text1"/>
                <w:sz w:val="20"/>
              </w:rPr>
            </w:pPr>
            <w:r w:rsidRPr="008647F1">
              <w:rPr>
                <w:color w:val="000000" w:themeColor="text1"/>
                <w:sz w:val="20"/>
              </w:rPr>
              <w:t>Trafikimi i qënieve njerëzore, personave të rritur e të mitur. Kuadri ligjor ndërkombëtar i zbatueshëm, jurisprudenca e GJEDNJ. Kuadri ligjor kombëtar dhe format e kryerjes së veprës penale të trafikimit të qënieve njerëzore. Praktika gjyqësore e njehsuar e KPGJL.  Pozicioni procedural i viktimave të trafikimit gjatë hetimeve, të drejtat procedurale, mbështetja dhe trajtimi gjatë gjykimit të çështjeve.</w:t>
            </w:r>
          </w:p>
        </w:tc>
        <w:tc>
          <w:tcPr>
            <w:tcW w:w="1530" w:type="dxa"/>
            <w:gridSpan w:val="2"/>
            <w:vMerge/>
          </w:tcPr>
          <w:p w14:paraId="1C54207A"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626EA4EF" w14:textId="77777777" w:rsidR="00D21271" w:rsidRPr="008647F1" w:rsidRDefault="00D21271" w:rsidP="00D21271">
            <w:pPr>
              <w:jc w:val="center"/>
              <w:rPr>
                <w:rFonts w:eastAsia="Batang"/>
                <w:sz w:val="20"/>
                <w:u w:val="wave"/>
              </w:rPr>
            </w:pPr>
          </w:p>
        </w:tc>
        <w:tc>
          <w:tcPr>
            <w:tcW w:w="1436" w:type="dxa"/>
            <w:vMerge/>
          </w:tcPr>
          <w:p w14:paraId="49BA6301" w14:textId="77777777" w:rsidR="00D21271" w:rsidRPr="008647F1" w:rsidRDefault="00D21271" w:rsidP="00D21271">
            <w:pPr>
              <w:spacing w:line="276" w:lineRule="auto"/>
              <w:rPr>
                <w:rFonts w:eastAsia="Batang"/>
                <w:sz w:val="20"/>
              </w:rPr>
            </w:pPr>
          </w:p>
        </w:tc>
        <w:tc>
          <w:tcPr>
            <w:tcW w:w="1354" w:type="dxa"/>
            <w:gridSpan w:val="2"/>
            <w:vMerge/>
          </w:tcPr>
          <w:p w14:paraId="0E74F2B6" w14:textId="77777777" w:rsidR="00D21271" w:rsidRPr="008647F1" w:rsidRDefault="00D21271" w:rsidP="00D21271">
            <w:pPr>
              <w:shd w:val="clear" w:color="auto" w:fill="FFFFFF"/>
              <w:spacing w:line="276" w:lineRule="auto"/>
              <w:jc w:val="both"/>
              <w:rPr>
                <w:rFonts w:eastAsia="Batang"/>
                <w:sz w:val="20"/>
                <w:u w:val="wave"/>
              </w:rPr>
            </w:pPr>
          </w:p>
        </w:tc>
      </w:tr>
      <w:tr w:rsidR="008B768B" w:rsidRPr="008647F1" w14:paraId="589A98FB" w14:textId="77777777" w:rsidTr="00ED4594">
        <w:trPr>
          <w:trHeight w:val="452"/>
        </w:trPr>
        <w:tc>
          <w:tcPr>
            <w:tcW w:w="715" w:type="dxa"/>
            <w:shd w:val="clear" w:color="auto" w:fill="C5E0B3" w:themeFill="accent6" w:themeFillTint="66"/>
          </w:tcPr>
          <w:p w14:paraId="5B6620E9" w14:textId="77777777" w:rsidR="008B768B" w:rsidRPr="00B554D0" w:rsidRDefault="008B768B" w:rsidP="008647F1">
            <w:pPr>
              <w:pStyle w:val="ListParagraph"/>
              <w:numPr>
                <w:ilvl w:val="0"/>
                <w:numId w:val="16"/>
              </w:numPr>
              <w:jc w:val="center"/>
              <w:rPr>
                <w:rFonts w:ascii="Times New Roman" w:eastAsia="MS Mincho" w:hAnsi="Times New Roman" w:cs="Times New Roman"/>
                <w:color w:val="000000" w:themeColor="text1"/>
                <w:sz w:val="20"/>
                <w:lang w:val="sq-AL"/>
              </w:rPr>
            </w:pPr>
          </w:p>
        </w:tc>
        <w:tc>
          <w:tcPr>
            <w:tcW w:w="7024" w:type="dxa"/>
            <w:gridSpan w:val="2"/>
            <w:shd w:val="clear" w:color="auto" w:fill="C5E0B3" w:themeFill="accent6" w:themeFillTint="66"/>
          </w:tcPr>
          <w:p w14:paraId="780967B4" w14:textId="6C77CBBB" w:rsidR="008B768B" w:rsidRPr="008647F1" w:rsidRDefault="008B768B" w:rsidP="00EC6019">
            <w:pPr>
              <w:jc w:val="center"/>
              <w:rPr>
                <w:color w:val="000000" w:themeColor="text1"/>
                <w:sz w:val="20"/>
              </w:rPr>
            </w:pPr>
            <w:r w:rsidRPr="008647F1">
              <w:rPr>
                <w:rFonts w:eastAsia="Batang"/>
                <w:bCs/>
                <w:sz w:val="20"/>
              </w:rPr>
              <w:t xml:space="preserve">Ligji Evropian </w:t>
            </w:r>
            <w:r w:rsidR="00EC6019">
              <w:rPr>
                <w:rFonts w:eastAsia="Batang"/>
                <w:bCs/>
                <w:sz w:val="20"/>
              </w:rPr>
              <w:t>për barazinë gjinore</w:t>
            </w:r>
          </w:p>
        </w:tc>
        <w:tc>
          <w:tcPr>
            <w:tcW w:w="1530" w:type="dxa"/>
            <w:gridSpan w:val="2"/>
            <w:shd w:val="clear" w:color="auto" w:fill="C5E0B3" w:themeFill="accent6" w:themeFillTint="66"/>
          </w:tcPr>
          <w:p w14:paraId="1BDC5529" w14:textId="4AD35630" w:rsidR="008B768B" w:rsidRPr="008647F1" w:rsidRDefault="008B768B" w:rsidP="008B768B">
            <w:pPr>
              <w:jc w:val="center"/>
              <w:rPr>
                <w:color w:val="000000" w:themeColor="text1"/>
                <w:sz w:val="20"/>
              </w:rPr>
            </w:pPr>
            <w:r w:rsidRPr="008647F1">
              <w:rPr>
                <w:rFonts w:eastAsia="Batang"/>
                <w:sz w:val="20"/>
                <w:u w:val="wave"/>
              </w:rPr>
              <w:t xml:space="preserve">Academy of European </w:t>
            </w:r>
            <w:r w:rsidR="00A40487">
              <w:rPr>
                <w:rFonts w:eastAsia="Batang"/>
                <w:sz w:val="20"/>
                <w:u w:val="wave"/>
              </w:rPr>
              <w:t>Law</w:t>
            </w:r>
            <w:r w:rsidRPr="008647F1">
              <w:rPr>
                <w:rFonts w:eastAsia="Batang"/>
                <w:sz w:val="20"/>
                <w:u w:val="wave"/>
              </w:rPr>
              <w:t xml:space="preserve"> (ERA)</w:t>
            </w:r>
          </w:p>
        </w:tc>
        <w:tc>
          <w:tcPr>
            <w:tcW w:w="1980" w:type="dxa"/>
            <w:gridSpan w:val="2"/>
            <w:shd w:val="clear" w:color="auto" w:fill="C5E0B3" w:themeFill="accent6" w:themeFillTint="66"/>
          </w:tcPr>
          <w:p w14:paraId="6EBBC79B" w14:textId="55A5CD83" w:rsidR="008B768B" w:rsidRPr="008647F1" w:rsidRDefault="00E97B7A" w:rsidP="008B768B">
            <w:pPr>
              <w:spacing w:after="160"/>
              <w:jc w:val="center"/>
              <w:rPr>
                <w:color w:val="000000" w:themeColor="text1"/>
                <w:sz w:val="20"/>
              </w:rPr>
            </w:pPr>
            <w:r>
              <w:rPr>
                <w:rStyle w:val="FootnoteReference"/>
                <w:color w:val="000000" w:themeColor="text1"/>
                <w:sz w:val="20"/>
              </w:rPr>
              <w:footnoteReference w:id="5"/>
            </w:r>
          </w:p>
        </w:tc>
        <w:tc>
          <w:tcPr>
            <w:tcW w:w="1436" w:type="dxa"/>
            <w:shd w:val="clear" w:color="auto" w:fill="C5E0B3" w:themeFill="accent6" w:themeFillTint="66"/>
          </w:tcPr>
          <w:p w14:paraId="34E56A9D" w14:textId="05A6B8B0" w:rsidR="008B768B" w:rsidRPr="008647F1" w:rsidRDefault="008B768B" w:rsidP="008B768B">
            <w:pPr>
              <w:jc w:val="center"/>
              <w:rPr>
                <w:color w:val="000000" w:themeColor="text1"/>
                <w:sz w:val="20"/>
              </w:rPr>
            </w:pPr>
            <w:r w:rsidRPr="008647F1">
              <w:rPr>
                <w:rFonts w:eastAsia="Batang"/>
                <w:sz w:val="20"/>
                <w:u w:val="wave"/>
              </w:rPr>
              <w:t>9-11 dhjetor 2024</w:t>
            </w:r>
          </w:p>
        </w:tc>
        <w:tc>
          <w:tcPr>
            <w:tcW w:w="1354" w:type="dxa"/>
            <w:gridSpan w:val="2"/>
            <w:shd w:val="clear" w:color="auto" w:fill="C5E0B3" w:themeFill="accent6" w:themeFillTint="66"/>
          </w:tcPr>
          <w:p w14:paraId="6037D2B0" w14:textId="112CE05A" w:rsidR="008B768B" w:rsidRPr="008647F1" w:rsidRDefault="009D0016" w:rsidP="008B768B">
            <w:pPr>
              <w:shd w:val="clear" w:color="auto" w:fill="FFFFFF"/>
              <w:jc w:val="center"/>
              <w:rPr>
                <w:color w:val="000000" w:themeColor="text1"/>
                <w:sz w:val="20"/>
              </w:rPr>
            </w:pPr>
            <w:r>
              <w:rPr>
                <w:color w:val="000000" w:themeColor="text1"/>
                <w:sz w:val="20"/>
              </w:rPr>
              <w:t>Trier, Gjermani</w:t>
            </w:r>
          </w:p>
        </w:tc>
      </w:tr>
      <w:tr w:rsidR="006579C7" w:rsidRPr="008647F1" w14:paraId="0529899C" w14:textId="77777777" w:rsidTr="00ED4594">
        <w:trPr>
          <w:trHeight w:val="452"/>
        </w:trPr>
        <w:tc>
          <w:tcPr>
            <w:tcW w:w="715" w:type="dxa"/>
          </w:tcPr>
          <w:p w14:paraId="7BF9CEB5" w14:textId="77777777" w:rsidR="006579C7" w:rsidRPr="008647F1" w:rsidRDefault="006579C7" w:rsidP="008647F1">
            <w:pPr>
              <w:pStyle w:val="ListParagraph"/>
              <w:numPr>
                <w:ilvl w:val="0"/>
                <w:numId w:val="16"/>
              </w:numPr>
              <w:jc w:val="center"/>
              <w:rPr>
                <w:rFonts w:ascii="Times New Roman" w:eastAsia="MS Mincho" w:hAnsi="Times New Roman" w:cs="Times New Roman"/>
                <w:color w:val="000000" w:themeColor="text1"/>
                <w:sz w:val="20"/>
              </w:rPr>
            </w:pPr>
          </w:p>
        </w:tc>
        <w:tc>
          <w:tcPr>
            <w:tcW w:w="7024" w:type="dxa"/>
            <w:gridSpan w:val="2"/>
            <w:shd w:val="clear" w:color="auto" w:fill="FFF2CC" w:themeFill="accent4" w:themeFillTint="33"/>
          </w:tcPr>
          <w:p w14:paraId="68250B05" w14:textId="77777777" w:rsidR="006579C7" w:rsidRPr="008647F1" w:rsidRDefault="002454D0" w:rsidP="002454D0">
            <w:pPr>
              <w:jc w:val="center"/>
              <w:rPr>
                <w:color w:val="000000" w:themeColor="text1"/>
                <w:sz w:val="20"/>
              </w:rPr>
            </w:pPr>
            <w:r w:rsidRPr="008647F1">
              <w:rPr>
                <w:color w:val="000000" w:themeColor="text1"/>
                <w:sz w:val="20"/>
              </w:rPr>
              <w:t>Trajnim</w:t>
            </w:r>
          </w:p>
          <w:p w14:paraId="397BECD1" w14:textId="7FE56D1E" w:rsidR="002454D0" w:rsidRPr="008647F1" w:rsidRDefault="00863CD1" w:rsidP="002454D0">
            <w:pPr>
              <w:jc w:val="center"/>
              <w:rPr>
                <w:color w:val="000000" w:themeColor="text1"/>
                <w:sz w:val="20"/>
              </w:rPr>
            </w:pPr>
            <w:r w:rsidRPr="008647F1">
              <w:rPr>
                <w:color w:val="000000" w:themeColor="text1"/>
                <w:sz w:val="20"/>
              </w:rPr>
              <w:t>Jurisprudenca mbi Armët e Zjarrit, Drogat dhe Veprat Penale të Krimit të Organizuar</w:t>
            </w:r>
          </w:p>
        </w:tc>
        <w:tc>
          <w:tcPr>
            <w:tcW w:w="1530" w:type="dxa"/>
            <w:gridSpan w:val="2"/>
            <w:shd w:val="clear" w:color="auto" w:fill="FFF2CC" w:themeFill="accent4" w:themeFillTint="33"/>
          </w:tcPr>
          <w:p w14:paraId="6238D987" w14:textId="585B5BE0" w:rsidR="006579C7" w:rsidRPr="008647F1" w:rsidRDefault="002454D0" w:rsidP="002454D0">
            <w:pPr>
              <w:jc w:val="center"/>
              <w:rPr>
                <w:color w:val="000000" w:themeColor="text1"/>
                <w:sz w:val="20"/>
              </w:rPr>
            </w:pPr>
            <w:r w:rsidRPr="008647F1">
              <w:rPr>
                <w:color w:val="000000" w:themeColor="text1"/>
                <w:sz w:val="20"/>
              </w:rPr>
              <w:t>UNODC</w:t>
            </w:r>
          </w:p>
        </w:tc>
        <w:tc>
          <w:tcPr>
            <w:tcW w:w="1980" w:type="dxa"/>
            <w:gridSpan w:val="2"/>
            <w:shd w:val="clear" w:color="auto" w:fill="FFF2CC" w:themeFill="accent4" w:themeFillTint="33"/>
          </w:tcPr>
          <w:p w14:paraId="39FDF473" w14:textId="77777777" w:rsidR="006579C7" w:rsidRPr="008647F1" w:rsidRDefault="006579C7" w:rsidP="000F1E9C">
            <w:pPr>
              <w:jc w:val="center"/>
              <w:rPr>
                <w:color w:val="000000" w:themeColor="text1"/>
                <w:sz w:val="20"/>
              </w:rPr>
            </w:pPr>
          </w:p>
        </w:tc>
        <w:tc>
          <w:tcPr>
            <w:tcW w:w="1436" w:type="dxa"/>
            <w:shd w:val="clear" w:color="auto" w:fill="FFF2CC" w:themeFill="accent4" w:themeFillTint="33"/>
          </w:tcPr>
          <w:p w14:paraId="5E97A289" w14:textId="3F86BD82" w:rsidR="006579C7" w:rsidRPr="008647F1" w:rsidRDefault="000F1E9C" w:rsidP="002454D0">
            <w:pPr>
              <w:jc w:val="center"/>
              <w:rPr>
                <w:color w:val="000000" w:themeColor="text1"/>
                <w:sz w:val="20"/>
              </w:rPr>
            </w:pPr>
            <w:r w:rsidRPr="008647F1">
              <w:rPr>
                <w:color w:val="000000" w:themeColor="text1"/>
                <w:sz w:val="20"/>
              </w:rPr>
              <w:t>3</w:t>
            </w:r>
            <w:r w:rsidR="002454D0" w:rsidRPr="008647F1">
              <w:rPr>
                <w:color w:val="000000" w:themeColor="text1"/>
                <w:sz w:val="20"/>
              </w:rPr>
              <w:t xml:space="preserve"> dhjetor 2024</w:t>
            </w:r>
          </w:p>
        </w:tc>
        <w:tc>
          <w:tcPr>
            <w:tcW w:w="1354" w:type="dxa"/>
            <w:gridSpan w:val="2"/>
            <w:shd w:val="clear" w:color="auto" w:fill="FFF2CC" w:themeFill="accent4" w:themeFillTint="33"/>
          </w:tcPr>
          <w:p w14:paraId="7A435BE6" w14:textId="0DC37809" w:rsidR="006579C7" w:rsidRPr="008647F1" w:rsidRDefault="002454D0" w:rsidP="002454D0">
            <w:pPr>
              <w:shd w:val="clear" w:color="auto" w:fill="FFFFFF"/>
              <w:jc w:val="center"/>
              <w:rPr>
                <w:color w:val="000000" w:themeColor="text1"/>
                <w:sz w:val="20"/>
              </w:rPr>
            </w:pPr>
            <w:r w:rsidRPr="008647F1">
              <w:rPr>
                <w:color w:val="000000" w:themeColor="text1"/>
                <w:sz w:val="20"/>
              </w:rPr>
              <w:t>Tiran</w:t>
            </w:r>
            <w:r w:rsidR="00E02EB3" w:rsidRPr="008647F1">
              <w:rPr>
                <w:color w:val="000000" w:themeColor="text1"/>
                <w:sz w:val="20"/>
              </w:rPr>
              <w:t>ë</w:t>
            </w:r>
          </w:p>
        </w:tc>
      </w:tr>
      <w:tr w:rsidR="002454D0" w:rsidRPr="008647F1" w14:paraId="1CB329EA" w14:textId="77777777" w:rsidTr="00ED4594">
        <w:trPr>
          <w:trHeight w:val="452"/>
        </w:trPr>
        <w:tc>
          <w:tcPr>
            <w:tcW w:w="715" w:type="dxa"/>
          </w:tcPr>
          <w:p w14:paraId="7552815F" w14:textId="77777777" w:rsidR="002454D0" w:rsidRPr="008647F1" w:rsidRDefault="002454D0" w:rsidP="008647F1">
            <w:pPr>
              <w:pStyle w:val="ListParagraph"/>
              <w:numPr>
                <w:ilvl w:val="0"/>
                <w:numId w:val="16"/>
              </w:numPr>
              <w:jc w:val="center"/>
              <w:rPr>
                <w:rFonts w:ascii="Times New Roman" w:eastAsia="MS Mincho" w:hAnsi="Times New Roman" w:cs="Times New Roman"/>
                <w:color w:val="000000" w:themeColor="text1"/>
                <w:sz w:val="20"/>
              </w:rPr>
            </w:pPr>
          </w:p>
        </w:tc>
        <w:tc>
          <w:tcPr>
            <w:tcW w:w="7024" w:type="dxa"/>
            <w:gridSpan w:val="2"/>
            <w:shd w:val="clear" w:color="auto" w:fill="FFF2CC" w:themeFill="accent4" w:themeFillTint="33"/>
          </w:tcPr>
          <w:p w14:paraId="793A07A7" w14:textId="647AE070" w:rsidR="002454D0" w:rsidRPr="008647F1" w:rsidRDefault="002454D0" w:rsidP="002454D0">
            <w:pPr>
              <w:jc w:val="center"/>
              <w:rPr>
                <w:color w:val="000000" w:themeColor="text1"/>
                <w:sz w:val="20"/>
              </w:rPr>
            </w:pPr>
            <w:r w:rsidRPr="008647F1">
              <w:rPr>
                <w:color w:val="000000" w:themeColor="text1"/>
                <w:sz w:val="20"/>
              </w:rPr>
              <w:t>Paragjykimet dhe njëanshmëria njohëse në Procesin gjyqësor</w:t>
            </w:r>
          </w:p>
        </w:tc>
        <w:tc>
          <w:tcPr>
            <w:tcW w:w="1530" w:type="dxa"/>
            <w:gridSpan w:val="2"/>
            <w:shd w:val="clear" w:color="auto" w:fill="FFF2CC" w:themeFill="accent4" w:themeFillTint="33"/>
          </w:tcPr>
          <w:p w14:paraId="6D8137BF" w14:textId="77777777" w:rsidR="002454D0" w:rsidRPr="008647F1" w:rsidRDefault="002454D0" w:rsidP="002454D0">
            <w:pPr>
              <w:jc w:val="center"/>
              <w:rPr>
                <w:color w:val="000000" w:themeColor="text1"/>
                <w:sz w:val="20"/>
              </w:rPr>
            </w:pPr>
            <w:r w:rsidRPr="008647F1">
              <w:rPr>
                <w:color w:val="000000" w:themeColor="text1"/>
                <w:sz w:val="20"/>
              </w:rPr>
              <w:t>EIPA</w:t>
            </w:r>
          </w:p>
          <w:p w14:paraId="11447A86" w14:textId="77777777" w:rsidR="002454D0" w:rsidRPr="008647F1" w:rsidRDefault="002454D0" w:rsidP="002454D0">
            <w:pPr>
              <w:jc w:val="center"/>
              <w:rPr>
                <w:color w:val="000000" w:themeColor="text1"/>
                <w:sz w:val="20"/>
              </w:rPr>
            </w:pPr>
          </w:p>
          <w:p w14:paraId="14BE1DB0" w14:textId="77777777" w:rsidR="002454D0" w:rsidRPr="008647F1" w:rsidRDefault="002454D0" w:rsidP="002454D0">
            <w:pPr>
              <w:jc w:val="center"/>
              <w:rPr>
                <w:color w:val="000000" w:themeColor="text1"/>
                <w:sz w:val="20"/>
              </w:rPr>
            </w:pPr>
          </w:p>
          <w:p w14:paraId="5C859BD0" w14:textId="77777777" w:rsidR="002454D0" w:rsidRPr="008647F1" w:rsidRDefault="002454D0" w:rsidP="002454D0">
            <w:pPr>
              <w:jc w:val="center"/>
              <w:rPr>
                <w:color w:val="000000" w:themeColor="text1"/>
                <w:sz w:val="20"/>
              </w:rPr>
            </w:pPr>
          </w:p>
          <w:p w14:paraId="42449278" w14:textId="0B1D1BF5" w:rsidR="002454D0" w:rsidRPr="008647F1" w:rsidRDefault="002454D0" w:rsidP="002454D0">
            <w:pPr>
              <w:jc w:val="center"/>
              <w:rPr>
                <w:color w:val="000000" w:themeColor="text1"/>
                <w:sz w:val="20"/>
              </w:rPr>
            </w:pPr>
            <w:r w:rsidRPr="008647F1">
              <w:rPr>
                <w:color w:val="000000" w:themeColor="text1"/>
                <w:sz w:val="20"/>
              </w:rPr>
              <w:t>SHM</w:t>
            </w:r>
          </w:p>
        </w:tc>
        <w:tc>
          <w:tcPr>
            <w:tcW w:w="1980" w:type="dxa"/>
            <w:gridSpan w:val="2"/>
            <w:shd w:val="clear" w:color="auto" w:fill="FFF2CC" w:themeFill="accent4" w:themeFillTint="33"/>
          </w:tcPr>
          <w:p w14:paraId="7ECBDA43" w14:textId="069B7402" w:rsidR="002454D0" w:rsidRPr="00B554D0" w:rsidRDefault="002454D0" w:rsidP="002454D0">
            <w:pPr>
              <w:pStyle w:val="NoSpacing"/>
              <w:rPr>
                <w:sz w:val="20"/>
                <w:szCs w:val="20"/>
                <w:lang w:val="it-IT"/>
              </w:rPr>
            </w:pPr>
            <w:r w:rsidRPr="00B554D0">
              <w:rPr>
                <w:sz w:val="20"/>
                <w:szCs w:val="20"/>
                <w:lang w:val="it-IT"/>
              </w:rPr>
              <w:t xml:space="preserve">Frank Lavadoux   Juan Diego Ramirez – Cardenas Diaz                                                       </w:t>
            </w:r>
          </w:p>
          <w:p w14:paraId="0CB76138" w14:textId="77777777" w:rsidR="002454D0" w:rsidRPr="008647F1" w:rsidRDefault="002454D0" w:rsidP="002454D0">
            <w:pPr>
              <w:spacing w:after="160"/>
              <w:jc w:val="center"/>
              <w:rPr>
                <w:color w:val="000000" w:themeColor="text1"/>
                <w:sz w:val="20"/>
              </w:rPr>
            </w:pPr>
          </w:p>
          <w:p w14:paraId="5BB3E8B9" w14:textId="4FF7980C" w:rsidR="002454D0" w:rsidRPr="008647F1" w:rsidRDefault="002454D0" w:rsidP="002454D0">
            <w:pPr>
              <w:spacing w:after="160"/>
              <w:jc w:val="center"/>
              <w:rPr>
                <w:color w:val="000000" w:themeColor="text1"/>
                <w:sz w:val="20"/>
              </w:rPr>
            </w:pPr>
            <w:r w:rsidRPr="008647F1">
              <w:rPr>
                <w:color w:val="000000" w:themeColor="text1"/>
                <w:sz w:val="20"/>
              </w:rPr>
              <w:t>Sokol Berberi</w:t>
            </w:r>
          </w:p>
        </w:tc>
        <w:tc>
          <w:tcPr>
            <w:tcW w:w="1436" w:type="dxa"/>
            <w:shd w:val="clear" w:color="auto" w:fill="FFF2CC" w:themeFill="accent4" w:themeFillTint="33"/>
          </w:tcPr>
          <w:p w14:paraId="1FF3E6F6" w14:textId="6890EC48" w:rsidR="002454D0" w:rsidRPr="008647F1" w:rsidRDefault="002454D0" w:rsidP="002454D0">
            <w:pPr>
              <w:jc w:val="center"/>
              <w:rPr>
                <w:color w:val="000000" w:themeColor="text1"/>
                <w:sz w:val="20"/>
              </w:rPr>
            </w:pPr>
            <w:r w:rsidRPr="008647F1">
              <w:rPr>
                <w:color w:val="000000" w:themeColor="text1"/>
                <w:sz w:val="20"/>
              </w:rPr>
              <w:t>10-11 dhjetor 2024</w:t>
            </w:r>
          </w:p>
        </w:tc>
        <w:tc>
          <w:tcPr>
            <w:tcW w:w="1354" w:type="dxa"/>
            <w:gridSpan w:val="2"/>
            <w:shd w:val="clear" w:color="auto" w:fill="FFF2CC" w:themeFill="accent4" w:themeFillTint="33"/>
          </w:tcPr>
          <w:p w14:paraId="6AF03877" w14:textId="6E9BCAEB" w:rsidR="002454D0" w:rsidRPr="008647F1" w:rsidRDefault="009D0016" w:rsidP="002454D0">
            <w:pPr>
              <w:shd w:val="clear" w:color="auto" w:fill="FFFFFF"/>
              <w:jc w:val="center"/>
              <w:rPr>
                <w:color w:val="000000" w:themeColor="text1"/>
                <w:sz w:val="20"/>
              </w:rPr>
            </w:pPr>
            <w:r>
              <w:rPr>
                <w:color w:val="000000" w:themeColor="text1"/>
                <w:sz w:val="20"/>
              </w:rPr>
              <w:t>SHM</w:t>
            </w:r>
          </w:p>
        </w:tc>
      </w:tr>
      <w:bookmarkEnd w:id="8"/>
      <w:tr w:rsidR="00D21271" w:rsidRPr="008647F1" w14:paraId="2E55809E" w14:textId="77777777" w:rsidTr="00ED4594">
        <w:trPr>
          <w:trHeight w:val="452"/>
        </w:trPr>
        <w:tc>
          <w:tcPr>
            <w:tcW w:w="715" w:type="dxa"/>
            <w:vMerge w:val="restart"/>
          </w:tcPr>
          <w:p w14:paraId="4BAFCBF3" w14:textId="7024A398"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23008AA" w14:textId="6DE8D865" w:rsidR="00D21271" w:rsidRPr="008647F1" w:rsidRDefault="00D21271" w:rsidP="00D21271">
            <w:pPr>
              <w:jc w:val="both"/>
              <w:rPr>
                <w:color w:val="000000" w:themeColor="text1"/>
                <w:sz w:val="20"/>
              </w:rPr>
            </w:pPr>
            <w:r w:rsidRPr="008647F1">
              <w:rPr>
                <w:sz w:val="20"/>
              </w:rPr>
              <w:t>MODUL “SHQYRTIMI GJYQËSOR I AKTIT ADMINISTRATIV”</w:t>
            </w:r>
          </w:p>
        </w:tc>
        <w:tc>
          <w:tcPr>
            <w:tcW w:w="1530" w:type="dxa"/>
            <w:gridSpan w:val="2"/>
            <w:vMerge w:val="restart"/>
          </w:tcPr>
          <w:p w14:paraId="77C91DFF"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18C29F51" w14:textId="77777777" w:rsidR="00D21271" w:rsidRPr="008647F1" w:rsidRDefault="00D21271" w:rsidP="00D21271">
            <w:pPr>
              <w:shd w:val="clear" w:color="auto" w:fill="FFFFFF"/>
              <w:ind w:left="26"/>
              <w:jc w:val="center"/>
              <w:rPr>
                <w:sz w:val="20"/>
              </w:rPr>
            </w:pPr>
            <w:r w:rsidRPr="008647F1">
              <w:rPr>
                <w:sz w:val="20"/>
              </w:rPr>
              <w:t>Selvije Gjocaj</w:t>
            </w:r>
          </w:p>
          <w:p w14:paraId="671662F7" w14:textId="0A65535E" w:rsidR="00D21271" w:rsidRPr="008647F1" w:rsidRDefault="00D21271" w:rsidP="00D21271">
            <w:pPr>
              <w:shd w:val="clear" w:color="auto" w:fill="FFFFFF"/>
              <w:ind w:left="26"/>
              <w:rPr>
                <w:sz w:val="20"/>
              </w:rPr>
            </w:pPr>
            <w:r w:rsidRPr="008647F1">
              <w:rPr>
                <w:sz w:val="20"/>
              </w:rPr>
              <w:t xml:space="preserve">      Elvana Çiçolli</w:t>
            </w:r>
          </w:p>
          <w:p w14:paraId="04CF444F" w14:textId="77777777" w:rsidR="00D21271" w:rsidRPr="008647F1" w:rsidRDefault="00D21271" w:rsidP="00D21271">
            <w:pPr>
              <w:shd w:val="clear" w:color="auto" w:fill="FFFFFF"/>
              <w:ind w:left="26"/>
              <w:rPr>
                <w:sz w:val="20"/>
              </w:rPr>
            </w:pPr>
          </w:p>
          <w:p w14:paraId="60DF79F7" w14:textId="77777777" w:rsidR="00D21271" w:rsidRPr="008647F1" w:rsidRDefault="00D21271" w:rsidP="00D21271">
            <w:pPr>
              <w:shd w:val="clear" w:color="auto" w:fill="FFFFFF"/>
              <w:ind w:left="26"/>
              <w:jc w:val="center"/>
              <w:rPr>
                <w:sz w:val="20"/>
              </w:rPr>
            </w:pPr>
            <w:r w:rsidRPr="008647F1">
              <w:rPr>
                <w:sz w:val="20"/>
              </w:rPr>
              <w:t>Lehtësues:</w:t>
            </w:r>
          </w:p>
          <w:p w14:paraId="7856E992" w14:textId="77777777" w:rsidR="00D21271" w:rsidRPr="008647F1" w:rsidRDefault="00D21271" w:rsidP="00D21271">
            <w:pPr>
              <w:shd w:val="clear" w:color="auto" w:fill="FFFFFF"/>
              <w:ind w:left="26"/>
              <w:jc w:val="center"/>
              <w:rPr>
                <w:sz w:val="20"/>
              </w:rPr>
            </w:pPr>
            <w:r w:rsidRPr="008647F1">
              <w:rPr>
                <w:sz w:val="20"/>
              </w:rPr>
              <w:t>Enisa Shahini</w:t>
            </w:r>
          </w:p>
          <w:p w14:paraId="7990C156" w14:textId="77777777" w:rsidR="00D21271" w:rsidRPr="008647F1" w:rsidRDefault="00D21271" w:rsidP="00D21271">
            <w:pPr>
              <w:jc w:val="center"/>
              <w:rPr>
                <w:rFonts w:eastAsia="Batang"/>
                <w:sz w:val="20"/>
                <w:u w:val="wave"/>
              </w:rPr>
            </w:pPr>
          </w:p>
        </w:tc>
        <w:tc>
          <w:tcPr>
            <w:tcW w:w="1436" w:type="dxa"/>
            <w:vMerge w:val="restart"/>
          </w:tcPr>
          <w:p w14:paraId="4155EA44" w14:textId="5431962E" w:rsidR="00D21271" w:rsidRPr="008647F1" w:rsidRDefault="00D21271" w:rsidP="00D21271">
            <w:pPr>
              <w:spacing w:line="276" w:lineRule="auto"/>
              <w:rPr>
                <w:rFonts w:eastAsia="Batang"/>
                <w:sz w:val="20"/>
              </w:rPr>
            </w:pPr>
            <w:r w:rsidRPr="008647F1">
              <w:rPr>
                <w:rFonts w:eastAsia="Batang"/>
                <w:sz w:val="20"/>
                <w:u w:val="wave"/>
              </w:rPr>
              <w:t>10 dhjetor 2024</w:t>
            </w:r>
          </w:p>
        </w:tc>
        <w:tc>
          <w:tcPr>
            <w:tcW w:w="1354" w:type="dxa"/>
            <w:gridSpan w:val="2"/>
            <w:vMerge w:val="restart"/>
          </w:tcPr>
          <w:p w14:paraId="18090D72" w14:textId="77777777" w:rsidR="00D21271" w:rsidRPr="008647F1" w:rsidRDefault="00D21271" w:rsidP="00D21271">
            <w:pPr>
              <w:shd w:val="clear" w:color="auto" w:fill="FFFFFF"/>
              <w:spacing w:line="276" w:lineRule="auto"/>
              <w:jc w:val="both"/>
              <w:rPr>
                <w:rFonts w:eastAsia="Batang"/>
                <w:sz w:val="20"/>
                <w:u w:val="wave"/>
              </w:rPr>
            </w:pPr>
          </w:p>
        </w:tc>
      </w:tr>
      <w:tr w:rsidR="00D21271" w:rsidRPr="008647F1" w14:paraId="38027E98" w14:textId="77777777" w:rsidTr="00ED4594">
        <w:trPr>
          <w:trHeight w:val="1215"/>
        </w:trPr>
        <w:tc>
          <w:tcPr>
            <w:tcW w:w="715" w:type="dxa"/>
            <w:vMerge/>
          </w:tcPr>
          <w:p w14:paraId="622AF79F"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56A7724" w14:textId="0E4E0293" w:rsidR="00D21271" w:rsidRPr="008647F1" w:rsidRDefault="00D21271" w:rsidP="00D21271">
            <w:pPr>
              <w:jc w:val="both"/>
              <w:rPr>
                <w:sz w:val="20"/>
              </w:rPr>
            </w:pPr>
            <w:bookmarkStart w:id="9" w:name="_Hlk199346848"/>
            <w:r w:rsidRPr="008647F1">
              <w:rPr>
                <w:sz w:val="20"/>
              </w:rPr>
              <w:t>Riti gjykimor pranë gjykatës administrative të shkallës së parë. Vlerësimi i kushteve formale të padisë në gjykimin administrativ. Natyra dhe efektet e vendimit të mospranimit të padisë. Legjitimimi aktiv dhe pasiv në gjykimet për kundërshtimin e veprimtarisë administrative të organeve publike, kur mund të cënohen të drejtat apo interesat e ligjshëm të të tretëve. Dallimi nga vlerësimi i juridiksionit gjyqësor dhe disponimi për nxjerrjen e çështjes jashtë juridiksionit gjyqësor.</w:t>
            </w:r>
            <w:bookmarkEnd w:id="9"/>
          </w:p>
        </w:tc>
        <w:tc>
          <w:tcPr>
            <w:tcW w:w="1530" w:type="dxa"/>
            <w:gridSpan w:val="2"/>
            <w:vMerge/>
          </w:tcPr>
          <w:p w14:paraId="00695488"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63DC9E93" w14:textId="77777777" w:rsidR="00D21271" w:rsidRPr="008647F1" w:rsidRDefault="00D21271" w:rsidP="00D21271">
            <w:pPr>
              <w:shd w:val="clear" w:color="auto" w:fill="FFFFFF"/>
              <w:ind w:left="26"/>
              <w:jc w:val="center"/>
              <w:rPr>
                <w:sz w:val="20"/>
              </w:rPr>
            </w:pPr>
          </w:p>
        </w:tc>
        <w:tc>
          <w:tcPr>
            <w:tcW w:w="1436" w:type="dxa"/>
            <w:vMerge/>
          </w:tcPr>
          <w:p w14:paraId="21BC5DF3" w14:textId="77777777" w:rsidR="00D21271" w:rsidRPr="008647F1" w:rsidRDefault="00D21271" w:rsidP="00D21271">
            <w:pPr>
              <w:spacing w:line="276" w:lineRule="auto"/>
              <w:rPr>
                <w:rFonts w:eastAsia="Batang"/>
                <w:sz w:val="20"/>
                <w:u w:val="wave"/>
              </w:rPr>
            </w:pPr>
          </w:p>
        </w:tc>
        <w:tc>
          <w:tcPr>
            <w:tcW w:w="1354" w:type="dxa"/>
            <w:gridSpan w:val="2"/>
            <w:vMerge/>
          </w:tcPr>
          <w:p w14:paraId="526CEE65" w14:textId="77777777" w:rsidR="00D21271" w:rsidRPr="008647F1" w:rsidRDefault="00D21271" w:rsidP="00D21271">
            <w:pPr>
              <w:shd w:val="clear" w:color="auto" w:fill="FFFFFF"/>
              <w:spacing w:line="276" w:lineRule="auto"/>
              <w:jc w:val="both"/>
              <w:rPr>
                <w:rFonts w:eastAsia="Batang"/>
                <w:sz w:val="20"/>
                <w:u w:val="wave"/>
              </w:rPr>
            </w:pPr>
          </w:p>
        </w:tc>
      </w:tr>
      <w:tr w:rsidR="00604C04" w:rsidRPr="008647F1" w14:paraId="2C380298" w14:textId="77777777" w:rsidTr="00ED4594">
        <w:trPr>
          <w:trHeight w:val="1682"/>
        </w:trPr>
        <w:tc>
          <w:tcPr>
            <w:tcW w:w="715" w:type="dxa"/>
          </w:tcPr>
          <w:p w14:paraId="2CC8218D" w14:textId="77777777" w:rsidR="00604C04" w:rsidRPr="008647F1" w:rsidRDefault="00604C04" w:rsidP="00604C04">
            <w:pPr>
              <w:numPr>
                <w:ilvl w:val="0"/>
                <w:numId w:val="16"/>
              </w:numPr>
              <w:spacing w:line="276" w:lineRule="auto"/>
              <w:rPr>
                <w:rFonts w:eastAsia="Batang"/>
                <w:sz w:val="20"/>
                <w:u w:val="wave"/>
              </w:rPr>
            </w:pPr>
          </w:p>
        </w:tc>
        <w:tc>
          <w:tcPr>
            <w:tcW w:w="7024" w:type="dxa"/>
            <w:gridSpan w:val="2"/>
            <w:shd w:val="clear" w:color="auto" w:fill="FFF2CC" w:themeFill="accent4" w:themeFillTint="33"/>
          </w:tcPr>
          <w:p w14:paraId="02436EE8" w14:textId="77777777" w:rsidR="00604C04" w:rsidRPr="008647F1" w:rsidRDefault="00604C04" w:rsidP="00604C04">
            <w:pPr>
              <w:jc w:val="center"/>
              <w:rPr>
                <w:color w:val="000000" w:themeColor="text1"/>
                <w:sz w:val="20"/>
              </w:rPr>
            </w:pPr>
            <w:r w:rsidRPr="008647F1">
              <w:rPr>
                <w:color w:val="000000" w:themeColor="text1"/>
                <w:sz w:val="20"/>
              </w:rPr>
              <w:t>Trajnim</w:t>
            </w:r>
          </w:p>
          <w:p w14:paraId="14BBDD04" w14:textId="70025CAC" w:rsidR="00604C04" w:rsidRPr="008647F1" w:rsidRDefault="00604C04" w:rsidP="00604C04">
            <w:pPr>
              <w:jc w:val="both"/>
              <w:rPr>
                <w:sz w:val="20"/>
              </w:rPr>
            </w:pPr>
            <w:r w:rsidRPr="008647F1">
              <w:rPr>
                <w:color w:val="000000" w:themeColor="text1"/>
                <w:sz w:val="20"/>
              </w:rPr>
              <w:t>Seancë e simuluar për hetimin dhe gjykimin e rasteve të trafikimit të personave</w:t>
            </w:r>
          </w:p>
        </w:tc>
        <w:tc>
          <w:tcPr>
            <w:tcW w:w="1530" w:type="dxa"/>
            <w:gridSpan w:val="2"/>
            <w:shd w:val="clear" w:color="auto" w:fill="FFF2CC" w:themeFill="accent4" w:themeFillTint="33"/>
          </w:tcPr>
          <w:p w14:paraId="061A9E2D" w14:textId="25AA1AA4" w:rsidR="00604C04" w:rsidRPr="008647F1" w:rsidRDefault="00604C04" w:rsidP="00604C04">
            <w:pPr>
              <w:spacing w:line="276" w:lineRule="auto"/>
              <w:jc w:val="center"/>
              <w:rPr>
                <w:rFonts w:eastAsia="Batang"/>
                <w:sz w:val="20"/>
                <w:u w:val="wave"/>
              </w:rPr>
            </w:pPr>
            <w:r w:rsidRPr="008647F1">
              <w:rPr>
                <w:color w:val="000000" w:themeColor="text1"/>
                <w:sz w:val="20"/>
              </w:rPr>
              <w:t>UNODC</w:t>
            </w:r>
          </w:p>
        </w:tc>
        <w:tc>
          <w:tcPr>
            <w:tcW w:w="1980" w:type="dxa"/>
            <w:gridSpan w:val="2"/>
            <w:shd w:val="clear" w:color="auto" w:fill="FFF2CC" w:themeFill="accent4" w:themeFillTint="33"/>
          </w:tcPr>
          <w:p w14:paraId="09CCBC34" w14:textId="77777777" w:rsidR="00604C04" w:rsidRPr="008647F1" w:rsidRDefault="00604C04" w:rsidP="00604C04">
            <w:pPr>
              <w:spacing w:after="160"/>
              <w:jc w:val="center"/>
              <w:rPr>
                <w:color w:val="000000" w:themeColor="text1"/>
                <w:sz w:val="20"/>
              </w:rPr>
            </w:pPr>
            <w:r w:rsidRPr="008647F1">
              <w:rPr>
                <w:color w:val="000000" w:themeColor="text1"/>
                <w:sz w:val="20"/>
              </w:rPr>
              <w:t>Doloreza Musabelliu</w:t>
            </w:r>
          </w:p>
          <w:p w14:paraId="0E5CDA54" w14:textId="77777777" w:rsidR="00604C04" w:rsidRPr="008647F1" w:rsidRDefault="00604C04" w:rsidP="00604C04">
            <w:pPr>
              <w:spacing w:after="160"/>
              <w:jc w:val="center"/>
              <w:rPr>
                <w:color w:val="000000" w:themeColor="text1"/>
                <w:sz w:val="20"/>
              </w:rPr>
            </w:pPr>
            <w:r w:rsidRPr="008647F1">
              <w:rPr>
                <w:color w:val="000000" w:themeColor="text1"/>
                <w:sz w:val="20"/>
              </w:rPr>
              <w:t>Sandër Simoni</w:t>
            </w:r>
          </w:p>
          <w:p w14:paraId="1B308E47" w14:textId="77777777" w:rsidR="00604C04" w:rsidRPr="008647F1" w:rsidRDefault="00604C04" w:rsidP="00604C04">
            <w:pPr>
              <w:jc w:val="center"/>
              <w:rPr>
                <w:color w:val="000000" w:themeColor="text1"/>
                <w:sz w:val="20"/>
              </w:rPr>
            </w:pPr>
            <w:r w:rsidRPr="008647F1">
              <w:rPr>
                <w:color w:val="000000" w:themeColor="text1"/>
                <w:sz w:val="20"/>
              </w:rPr>
              <w:t>Tereza Merkaj</w:t>
            </w:r>
          </w:p>
          <w:p w14:paraId="4632CEE8" w14:textId="77777777" w:rsidR="00604C04" w:rsidRPr="008647F1" w:rsidRDefault="00604C04" w:rsidP="00604C04">
            <w:pPr>
              <w:shd w:val="clear" w:color="auto" w:fill="FFFFFF"/>
              <w:ind w:left="26"/>
              <w:jc w:val="center"/>
              <w:rPr>
                <w:sz w:val="20"/>
              </w:rPr>
            </w:pPr>
          </w:p>
        </w:tc>
        <w:tc>
          <w:tcPr>
            <w:tcW w:w="1436" w:type="dxa"/>
            <w:shd w:val="clear" w:color="auto" w:fill="FFF2CC" w:themeFill="accent4" w:themeFillTint="33"/>
          </w:tcPr>
          <w:p w14:paraId="26387AB7" w14:textId="30CEF164" w:rsidR="00604C04" w:rsidRPr="008647F1" w:rsidRDefault="00604C04" w:rsidP="00604C04">
            <w:pPr>
              <w:spacing w:line="276" w:lineRule="auto"/>
              <w:rPr>
                <w:rFonts w:eastAsia="Batang"/>
                <w:sz w:val="20"/>
                <w:u w:val="wave"/>
              </w:rPr>
            </w:pPr>
            <w:r w:rsidRPr="008647F1">
              <w:rPr>
                <w:color w:val="000000" w:themeColor="text1"/>
                <w:sz w:val="20"/>
              </w:rPr>
              <w:t>10-12 dhjetor 2024</w:t>
            </w:r>
          </w:p>
        </w:tc>
        <w:tc>
          <w:tcPr>
            <w:tcW w:w="1354" w:type="dxa"/>
            <w:gridSpan w:val="2"/>
            <w:shd w:val="clear" w:color="auto" w:fill="FFF2CC" w:themeFill="accent4" w:themeFillTint="33"/>
          </w:tcPr>
          <w:p w14:paraId="5FC88F8D" w14:textId="0E0F5AA1" w:rsidR="00604C04" w:rsidRPr="008647F1" w:rsidRDefault="00604C04" w:rsidP="00604C04">
            <w:pPr>
              <w:shd w:val="clear" w:color="auto" w:fill="FFFFFF"/>
              <w:spacing w:line="276" w:lineRule="auto"/>
              <w:jc w:val="both"/>
              <w:rPr>
                <w:rFonts w:eastAsia="Batang"/>
                <w:sz w:val="20"/>
                <w:u w:val="wave"/>
              </w:rPr>
            </w:pPr>
            <w:r w:rsidRPr="008647F1">
              <w:rPr>
                <w:color w:val="000000" w:themeColor="text1"/>
                <w:sz w:val="20"/>
              </w:rPr>
              <w:t>Tiranë</w:t>
            </w:r>
          </w:p>
        </w:tc>
      </w:tr>
      <w:tr w:rsidR="00D21271" w:rsidRPr="008647F1" w14:paraId="70EE084C" w14:textId="77777777" w:rsidTr="00ED4594">
        <w:trPr>
          <w:trHeight w:val="1682"/>
        </w:trPr>
        <w:tc>
          <w:tcPr>
            <w:tcW w:w="715" w:type="dxa"/>
          </w:tcPr>
          <w:p w14:paraId="1D20B924"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B6B6E87" w14:textId="4909EDC2" w:rsidR="00D21271" w:rsidRPr="008647F1" w:rsidRDefault="00D21271" w:rsidP="00D21271">
            <w:pPr>
              <w:jc w:val="both"/>
              <w:rPr>
                <w:sz w:val="20"/>
              </w:rPr>
            </w:pPr>
            <w:r w:rsidRPr="008647F1">
              <w:rPr>
                <w:sz w:val="20"/>
              </w:rPr>
              <w:t>Kushtet ligjore për sigurimin e padisë. Sigurimi i padisë në rastet e pretendimeve të paligjshmërisë së aktit administrativ. Barra e provës dhe barra e të pretenduarit në gjykimin administrativ për kundërshtimin e veeprimtarisë administrative të organeve publike. Kuptimi i detyrimit të organit publik për të provuar ligjshmërinë e aktit administrativ, si dhe faktet që parashtrohen dhe vendosen në themel të veprimtarisë së kundërshtuar, përkundrejt rolit të gjykatës për mbrojtjen edhe të interesit publik.</w:t>
            </w:r>
          </w:p>
        </w:tc>
        <w:tc>
          <w:tcPr>
            <w:tcW w:w="1530" w:type="dxa"/>
            <w:gridSpan w:val="2"/>
          </w:tcPr>
          <w:p w14:paraId="337BD95B" w14:textId="77777777" w:rsidR="00D21271" w:rsidRPr="008647F1" w:rsidRDefault="00D21271" w:rsidP="00D21271">
            <w:pPr>
              <w:spacing w:line="276" w:lineRule="auto"/>
              <w:jc w:val="center"/>
              <w:rPr>
                <w:rFonts w:eastAsia="Batang"/>
                <w:sz w:val="20"/>
                <w:u w:val="wave"/>
              </w:rPr>
            </w:pPr>
          </w:p>
        </w:tc>
        <w:tc>
          <w:tcPr>
            <w:tcW w:w="1980" w:type="dxa"/>
            <w:gridSpan w:val="2"/>
          </w:tcPr>
          <w:p w14:paraId="1CF314AE" w14:textId="77777777" w:rsidR="00D21271" w:rsidRPr="008647F1" w:rsidRDefault="00D21271" w:rsidP="00D21271">
            <w:pPr>
              <w:shd w:val="clear" w:color="auto" w:fill="FFFFFF"/>
              <w:ind w:left="26"/>
              <w:jc w:val="center"/>
              <w:rPr>
                <w:sz w:val="20"/>
              </w:rPr>
            </w:pPr>
            <w:r w:rsidRPr="008647F1">
              <w:rPr>
                <w:sz w:val="20"/>
              </w:rPr>
              <w:t>Nafije Hasko</w:t>
            </w:r>
          </w:p>
          <w:p w14:paraId="346D0B96" w14:textId="77777777" w:rsidR="00D21271" w:rsidRPr="008647F1" w:rsidRDefault="00D21271" w:rsidP="00D21271">
            <w:pPr>
              <w:shd w:val="clear" w:color="auto" w:fill="FFFFFF"/>
              <w:ind w:left="26"/>
              <w:jc w:val="center"/>
              <w:rPr>
                <w:sz w:val="20"/>
              </w:rPr>
            </w:pPr>
            <w:r w:rsidRPr="008647F1">
              <w:rPr>
                <w:sz w:val="20"/>
              </w:rPr>
              <w:t>Elda Vrioni</w:t>
            </w:r>
          </w:p>
          <w:p w14:paraId="5662520E" w14:textId="77777777" w:rsidR="00D21271" w:rsidRPr="008647F1" w:rsidRDefault="00D21271" w:rsidP="00D21271">
            <w:pPr>
              <w:shd w:val="clear" w:color="auto" w:fill="FFFFFF"/>
              <w:ind w:left="26"/>
              <w:jc w:val="center"/>
              <w:rPr>
                <w:sz w:val="20"/>
              </w:rPr>
            </w:pPr>
          </w:p>
          <w:p w14:paraId="14F2D7C1" w14:textId="77777777" w:rsidR="00D21271" w:rsidRPr="008647F1" w:rsidRDefault="00D21271" w:rsidP="00D21271">
            <w:pPr>
              <w:shd w:val="clear" w:color="auto" w:fill="FFFFFF"/>
              <w:ind w:left="26"/>
              <w:jc w:val="center"/>
              <w:rPr>
                <w:sz w:val="20"/>
              </w:rPr>
            </w:pPr>
            <w:r w:rsidRPr="008647F1">
              <w:rPr>
                <w:sz w:val="20"/>
              </w:rPr>
              <w:t>Lehtësues:</w:t>
            </w:r>
          </w:p>
          <w:p w14:paraId="314E4742" w14:textId="223213A5" w:rsidR="00D21271" w:rsidRPr="008647F1" w:rsidRDefault="00D21271" w:rsidP="00D21271">
            <w:pPr>
              <w:shd w:val="clear" w:color="auto" w:fill="FFFFFF"/>
              <w:ind w:left="26"/>
              <w:jc w:val="center"/>
              <w:rPr>
                <w:sz w:val="20"/>
              </w:rPr>
            </w:pPr>
            <w:r w:rsidRPr="008647F1">
              <w:rPr>
                <w:sz w:val="20"/>
              </w:rPr>
              <w:t>Etleva Gjamo</w:t>
            </w:r>
          </w:p>
        </w:tc>
        <w:tc>
          <w:tcPr>
            <w:tcW w:w="1436" w:type="dxa"/>
          </w:tcPr>
          <w:p w14:paraId="23108898" w14:textId="0B2B579E" w:rsidR="00D21271" w:rsidRPr="008647F1" w:rsidRDefault="00D21271" w:rsidP="00D21271">
            <w:pPr>
              <w:spacing w:line="276" w:lineRule="auto"/>
              <w:rPr>
                <w:rFonts w:eastAsia="Batang"/>
                <w:sz w:val="20"/>
                <w:u w:val="wave"/>
              </w:rPr>
            </w:pPr>
            <w:r w:rsidRPr="008647F1">
              <w:rPr>
                <w:rFonts w:eastAsia="Batang"/>
                <w:sz w:val="20"/>
                <w:u w:val="wave"/>
              </w:rPr>
              <w:t>11</w:t>
            </w:r>
            <w:r w:rsidRPr="008647F1">
              <w:rPr>
                <w:sz w:val="20"/>
              </w:rPr>
              <w:t xml:space="preserve"> dhjetor</w:t>
            </w:r>
            <w:r w:rsidRPr="008647F1">
              <w:rPr>
                <w:rFonts w:eastAsia="Batang"/>
                <w:sz w:val="20"/>
                <w:u w:val="wave"/>
              </w:rPr>
              <w:t xml:space="preserve"> 2024</w:t>
            </w:r>
          </w:p>
        </w:tc>
        <w:tc>
          <w:tcPr>
            <w:tcW w:w="1354" w:type="dxa"/>
            <w:gridSpan w:val="2"/>
          </w:tcPr>
          <w:p w14:paraId="4C54EBFC" w14:textId="77777777" w:rsidR="00D21271" w:rsidRPr="008647F1" w:rsidRDefault="00D21271" w:rsidP="00D21271">
            <w:pPr>
              <w:shd w:val="clear" w:color="auto" w:fill="FFFFFF"/>
              <w:spacing w:line="276" w:lineRule="auto"/>
              <w:jc w:val="both"/>
              <w:rPr>
                <w:rFonts w:eastAsia="Batang"/>
                <w:sz w:val="20"/>
                <w:u w:val="wave"/>
              </w:rPr>
            </w:pPr>
          </w:p>
        </w:tc>
      </w:tr>
      <w:tr w:rsidR="00D21271" w:rsidRPr="008647F1" w14:paraId="18A601B4" w14:textId="77777777" w:rsidTr="00ED4594">
        <w:trPr>
          <w:trHeight w:val="405"/>
        </w:trPr>
        <w:tc>
          <w:tcPr>
            <w:tcW w:w="715" w:type="dxa"/>
            <w:vMerge w:val="restart"/>
          </w:tcPr>
          <w:p w14:paraId="6BFD778A" w14:textId="4FA2C866"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B8E0F59" w14:textId="46B13AF9" w:rsidR="00D21271" w:rsidRPr="008647F1" w:rsidRDefault="00D21271" w:rsidP="00D21271">
            <w:pPr>
              <w:jc w:val="both"/>
              <w:rPr>
                <w:color w:val="000000" w:themeColor="text1"/>
                <w:sz w:val="20"/>
              </w:rPr>
            </w:pPr>
            <w:r w:rsidRPr="008647F1">
              <w:rPr>
                <w:color w:val="000000" w:themeColor="text1"/>
                <w:sz w:val="20"/>
              </w:rPr>
              <w:t>MODUL “DISKRIMINIMI”</w:t>
            </w:r>
          </w:p>
          <w:p w14:paraId="75DFC930" w14:textId="14757403" w:rsidR="00D21271" w:rsidRPr="008647F1" w:rsidRDefault="00D21271" w:rsidP="00D21271">
            <w:pPr>
              <w:jc w:val="both"/>
              <w:rPr>
                <w:color w:val="000000" w:themeColor="text1"/>
                <w:sz w:val="20"/>
              </w:rPr>
            </w:pPr>
          </w:p>
        </w:tc>
        <w:tc>
          <w:tcPr>
            <w:tcW w:w="1530" w:type="dxa"/>
            <w:gridSpan w:val="2"/>
            <w:vMerge w:val="restart"/>
          </w:tcPr>
          <w:p w14:paraId="3DB7FA04" w14:textId="77777777" w:rsidR="00D21271" w:rsidRPr="008647F1" w:rsidRDefault="00D21271" w:rsidP="00D21271">
            <w:pPr>
              <w:spacing w:line="276" w:lineRule="auto"/>
              <w:jc w:val="center"/>
              <w:rPr>
                <w:rFonts w:eastAsia="Batang"/>
                <w:sz w:val="20"/>
                <w:u w:val="wave"/>
              </w:rPr>
            </w:pPr>
          </w:p>
          <w:p w14:paraId="55FF46DD" w14:textId="77777777" w:rsidR="00664FC1" w:rsidRPr="008647F1" w:rsidRDefault="00664FC1" w:rsidP="00D21271">
            <w:pPr>
              <w:spacing w:line="276" w:lineRule="auto"/>
              <w:jc w:val="center"/>
              <w:rPr>
                <w:rFonts w:eastAsia="Batang"/>
                <w:sz w:val="20"/>
                <w:u w:val="wave"/>
              </w:rPr>
            </w:pPr>
            <w:r w:rsidRPr="008647F1">
              <w:rPr>
                <w:rFonts w:eastAsia="Batang"/>
                <w:sz w:val="20"/>
                <w:u w:val="wave"/>
              </w:rPr>
              <w:t>SHM</w:t>
            </w:r>
          </w:p>
          <w:p w14:paraId="07260378" w14:textId="77777777" w:rsidR="00664FC1" w:rsidRPr="008647F1" w:rsidRDefault="00664FC1" w:rsidP="00D21271">
            <w:pPr>
              <w:spacing w:line="276" w:lineRule="auto"/>
              <w:jc w:val="center"/>
              <w:rPr>
                <w:rFonts w:eastAsia="Batang"/>
                <w:sz w:val="20"/>
                <w:u w:val="wave"/>
              </w:rPr>
            </w:pPr>
          </w:p>
          <w:p w14:paraId="2536318C" w14:textId="585FC252" w:rsidR="00664FC1" w:rsidRPr="008647F1" w:rsidRDefault="00664FC1" w:rsidP="00D21271">
            <w:pPr>
              <w:spacing w:line="276" w:lineRule="auto"/>
              <w:jc w:val="center"/>
              <w:rPr>
                <w:rFonts w:eastAsia="Batang"/>
                <w:sz w:val="20"/>
                <w:u w:val="wave"/>
              </w:rPr>
            </w:pPr>
            <w:r w:rsidRPr="008647F1">
              <w:rPr>
                <w:rFonts w:eastAsia="Batang"/>
                <w:sz w:val="20"/>
                <w:u w:val="wave"/>
              </w:rPr>
              <w:t>QNL</w:t>
            </w:r>
          </w:p>
        </w:tc>
        <w:tc>
          <w:tcPr>
            <w:tcW w:w="1980" w:type="dxa"/>
            <w:gridSpan w:val="2"/>
            <w:vMerge w:val="restart"/>
          </w:tcPr>
          <w:p w14:paraId="2B623489" w14:textId="0211CCA5" w:rsidR="00D21271" w:rsidRPr="008647F1" w:rsidRDefault="00D21271" w:rsidP="00D21271">
            <w:pPr>
              <w:jc w:val="center"/>
              <w:rPr>
                <w:rFonts w:eastAsia="Batang"/>
                <w:sz w:val="20"/>
                <w:u w:val="wave"/>
              </w:rPr>
            </w:pPr>
            <w:r w:rsidRPr="008647F1">
              <w:rPr>
                <w:rFonts w:eastAsia="Batang"/>
                <w:sz w:val="20"/>
                <w:u w:val="wave"/>
              </w:rPr>
              <w:t>Ekspert:</w:t>
            </w:r>
          </w:p>
          <w:p w14:paraId="36B4F4BC" w14:textId="3A982864" w:rsidR="00D21271" w:rsidRPr="008647F1" w:rsidRDefault="00D21271" w:rsidP="00D21271">
            <w:pPr>
              <w:jc w:val="center"/>
              <w:rPr>
                <w:rFonts w:eastAsia="Batang"/>
                <w:sz w:val="20"/>
                <w:u w:val="wave"/>
              </w:rPr>
            </w:pPr>
            <w:r w:rsidRPr="008647F1">
              <w:rPr>
                <w:rFonts w:eastAsia="Batang"/>
                <w:sz w:val="20"/>
                <w:u w:val="wave"/>
              </w:rPr>
              <w:t>Robert Gajda</w:t>
            </w:r>
          </w:p>
          <w:p w14:paraId="6FC9D3C4" w14:textId="2CCDEEBB" w:rsidR="006108D3" w:rsidRPr="008647F1" w:rsidRDefault="006108D3" w:rsidP="00D21271">
            <w:pPr>
              <w:jc w:val="center"/>
              <w:rPr>
                <w:rFonts w:eastAsia="Batang"/>
                <w:sz w:val="20"/>
                <w:u w:val="wave"/>
              </w:rPr>
            </w:pPr>
            <w:r w:rsidRPr="008647F1">
              <w:rPr>
                <w:rFonts w:eastAsia="Batang"/>
                <w:sz w:val="20"/>
                <w:u w:val="wave"/>
              </w:rPr>
              <w:t>Fiona Papajorgji</w:t>
            </w:r>
          </w:p>
          <w:p w14:paraId="2265FD6D" w14:textId="77777777" w:rsidR="00664FC1" w:rsidRPr="008647F1" w:rsidRDefault="00664FC1" w:rsidP="00664FC1">
            <w:pPr>
              <w:jc w:val="center"/>
              <w:rPr>
                <w:rFonts w:eastAsia="Batang"/>
                <w:sz w:val="20"/>
                <w:u w:val="wave"/>
              </w:rPr>
            </w:pPr>
          </w:p>
          <w:p w14:paraId="0E1007B3" w14:textId="36F2A10C" w:rsidR="00D21271" w:rsidRPr="008647F1" w:rsidRDefault="00664FC1" w:rsidP="00664FC1">
            <w:pPr>
              <w:jc w:val="center"/>
              <w:rPr>
                <w:rFonts w:eastAsia="Batang"/>
                <w:sz w:val="20"/>
                <w:u w:val="wave"/>
              </w:rPr>
            </w:pPr>
            <w:r w:rsidRPr="008647F1">
              <w:rPr>
                <w:rFonts w:eastAsia="Batang"/>
                <w:sz w:val="20"/>
                <w:u w:val="wave"/>
              </w:rPr>
              <w:t>Aurela Anastas</w:t>
            </w:r>
          </w:p>
          <w:p w14:paraId="5EEA3F0D" w14:textId="77777777" w:rsidR="00D21271" w:rsidRPr="008647F1" w:rsidRDefault="00D21271" w:rsidP="00D21271">
            <w:pPr>
              <w:jc w:val="center"/>
              <w:rPr>
                <w:rFonts w:eastAsia="Batang"/>
                <w:sz w:val="20"/>
                <w:u w:val="wave"/>
              </w:rPr>
            </w:pPr>
          </w:p>
          <w:p w14:paraId="2B178C1F" w14:textId="3FC123E5" w:rsidR="00D21271" w:rsidRPr="008647F1" w:rsidRDefault="00D21271" w:rsidP="00664FC1">
            <w:pPr>
              <w:rPr>
                <w:rFonts w:eastAsia="Batang"/>
                <w:sz w:val="20"/>
                <w:u w:val="wave"/>
              </w:rPr>
            </w:pPr>
          </w:p>
        </w:tc>
        <w:tc>
          <w:tcPr>
            <w:tcW w:w="1436" w:type="dxa"/>
            <w:vMerge w:val="restart"/>
          </w:tcPr>
          <w:p w14:paraId="416746F2" w14:textId="5717EF36" w:rsidR="00D21271" w:rsidRPr="008647F1" w:rsidRDefault="00D21271" w:rsidP="00D21271">
            <w:pPr>
              <w:spacing w:line="276" w:lineRule="auto"/>
              <w:rPr>
                <w:rFonts w:eastAsia="Batang"/>
                <w:sz w:val="20"/>
              </w:rPr>
            </w:pPr>
            <w:r w:rsidRPr="008647F1">
              <w:rPr>
                <w:rFonts w:eastAsia="Batang"/>
                <w:sz w:val="20"/>
              </w:rPr>
              <w:t>12 dhjetor 2024</w:t>
            </w:r>
          </w:p>
        </w:tc>
        <w:tc>
          <w:tcPr>
            <w:tcW w:w="1354" w:type="dxa"/>
            <w:gridSpan w:val="2"/>
            <w:vMerge w:val="restart"/>
          </w:tcPr>
          <w:p w14:paraId="321988E8" w14:textId="657990CC" w:rsidR="00D21271" w:rsidRPr="008647F1" w:rsidRDefault="00D21271" w:rsidP="00D21271">
            <w:pPr>
              <w:shd w:val="clear" w:color="auto" w:fill="FFFFFF"/>
              <w:spacing w:line="276" w:lineRule="auto"/>
              <w:jc w:val="both"/>
              <w:rPr>
                <w:rFonts w:eastAsia="Batang"/>
                <w:sz w:val="20"/>
                <w:highlight w:val="cyan"/>
                <w:u w:val="wave"/>
              </w:rPr>
            </w:pPr>
          </w:p>
        </w:tc>
      </w:tr>
      <w:tr w:rsidR="00D21271" w:rsidRPr="008647F1" w14:paraId="019E825A" w14:textId="77777777" w:rsidTr="00ED4594">
        <w:trPr>
          <w:trHeight w:val="1070"/>
        </w:trPr>
        <w:tc>
          <w:tcPr>
            <w:tcW w:w="715" w:type="dxa"/>
            <w:vMerge/>
          </w:tcPr>
          <w:p w14:paraId="538CC289" w14:textId="3D4E7D34"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A0FED4A" w14:textId="70414EB5" w:rsidR="00D21271" w:rsidRPr="008647F1" w:rsidRDefault="00D21271" w:rsidP="00D21271">
            <w:pPr>
              <w:jc w:val="both"/>
              <w:rPr>
                <w:color w:val="000000" w:themeColor="text1"/>
                <w:sz w:val="20"/>
              </w:rPr>
            </w:pPr>
            <w:r w:rsidRPr="008647F1">
              <w:rPr>
                <w:color w:val="000000" w:themeColor="text1"/>
                <w:sz w:val="20"/>
              </w:rPr>
              <w:t>Ndalimi i diskriminimit në ligjin ndërkombëtar, europian dhe shqiptar. Standardet dhe barra e provës. Marzhet e vlerësimit. Arsyetimi i vendimit nga gjykata. E drejta e ankimimit.</w:t>
            </w:r>
          </w:p>
        </w:tc>
        <w:tc>
          <w:tcPr>
            <w:tcW w:w="1530" w:type="dxa"/>
            <w:gridSpan w:val="2"/>
            <w:vMerge/>
          </w:tcPr>
          <w:p w14:paraId="300F22D3"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4FB7C48E" w14:textId="77777777" w:rsidR="00D21271" w:rsidRPr="008647F1" w:rsidRDefault="00D21271" w:rsidP="00D21271">
            <w:pPr>
              <w:jc w:val="center"/>
              <w:rPr>
                <w:rFonts w:eastAsia="Batang"/>
                <w:sz w:val="20"/>
                <w:u w:val="wave"/>
              </w:rPr>
            </w:pPr>
          </w:p>
        </w:tc>
        <w:tc>
          <w:tcPr>
            <w:tcW w:w="1436" w:type="dxa"/>
            <w:vMerge/>
          </w:tcPr>
          <w:p w14:paraId="57FC5580" w14:textId="77777777" w:rsidR="00D21271" w:rsidRPr="008647F1" w:rsidRDefault="00D21271" w:rsidP="00D21271">
            <w:pPr>
              <w:spacing w:line="276" w:lineRule="auto"/>
              <w:rPr>
                <w:rFonts w:eastAsia="Batang"/>
                <w:sz w:val="20"/>
              </w:rPr>
            </w:pPr>
          </w:p>
        </w:tc>
        <w:tc>
          <w:tcPr>
            <w:tcW w:w="1354" w:type="dxa"/>
            <w:gridSpan w:val="2"/>
            <w:vMerge/>
          </w:tcPr>
          <w:p w14:paraId="0668E825" w14:textId="77777777" w:rsidR="00D21271" w:rsidRPr="008647F1" w:rsidRDefault="00D21271" w:rsidP="00D21271">
            <w:pPr>
              <w:shd w:val="clear" w:color="auto" w:fill="FFFFFF"/>
              <w:spacing w:line="276" w:lineRule="auto"/>
              <w:jc w:val="both"/>
              <w:rPr>
                <w:rFonts w:eastAsia="Batang"/>
                <w:sz w:val="20"/>
                <w:u w:val="wave"/>
              </w:rPr>
            </w:pPr>
          </w:p>
        </w:tc>
      </w:tr>
      <w:tr w:rsidR="00D21271" w:rsidRPr="008647F1" w14:paraId="3006269A" w14:textId="77777777" w:rsidTr="00ED4594">
        <w:trPr>
          <w:trHeight w:val="458"/>
        </w:trPr>
        <w:tc>
          <w:tcPr>
            <w:tcW w:w="715" w:type="dxa"/>
            <w:vMerge w:val="restart"/>
          </w:tcPr>
          <w:p w14:paraId="5F7FF344"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AA45404" w14:textId="69C47A8D" w:rsidR="00D21271" w:rsidRPr="008647F1" w:rsidRDefault="00D21271" w:rsidP="009D0016">
            <w:pPr>
              <w:jc w:val="center"/>
              <w:rPr>
                <w:color w:val="000000" w:themeColor="text1"/>
                <w:sz w:val="20"/>
              </w:rPr>
            </w:pPr>
            <w:r w:rsidRPr="008647F1">
              <w:rPr>
                <w:color w:val="000000" w:themeColor="text1"/>
                <w:sz w:val="20"/>
              </w:rPr>
              <w:t>MODUL “TRAFIKIMI”</w:t>
            </w:r>
          </w:p>
        </w:tc>
        <w:tc>
          <w:tcPr>
            <w:tcW w:w="1530" w:type="dxa"/>
            <w:gridSpan w:val="2"/>
            <w:vMerge w:val="restart"/>
          </w:tcPr>
          <w:p w14:paraId="1D37EEE7" w14:textId="0E34615C" w:rsidR="00D21271" w:rsidRPr="008647F1" w:rsidRDefault="00D21271" w:rsidP="00D21271">
            <w:pPr>
              <w:spacing w:line="276" w:lineRule="auto"/>
              <w:jc w:val="center"/>
              <w:rPr>
                <w:rFonts w:eastAsia="Batang"/>
                <w:sz w:val="20"/>
                <w:u w:val="wave"/>
              </w:rPr>
            </w:pPr>
          </w:p>
        </w:tc>
        <w:tc>
          <w:tcPr>
            <w:tcW w:w="1980" w:type="dxa"/>
            <w:gridSpan w:val="2"/>
            <w:vMerge w:val="restart"/>
          </w:tcPr>
          <w:p w14:paraId="4756371E" w14:textId="4B083C2D" w:rsidR="00D21271" w:rsidRPr="008647F1" w:rsidRDefault="000C05E7" w:rsidP="00D21271">
            <w:pPr>
              <w:jc w:val="center"/>
              <w:rPr>
                <w:rFonts w:eastAsia="Batang"/>
                <w:sz w:val="20"/>
                <w:u w:val="wave"/>
              </w:rPr>
            </w:pPr>
            <w:r w:rsidRPr="008647F1">
              <w:rPr>
                <w:rFonts w:eastAsia="Batang"/>
                <w:sz w:val="20"/>
                <w:u w:val="wave"/>
              </w:rPr>
              <w:t>Altin Binaj</w:t>
            </w:r>
          </w:p>
          <w:p w14:paraId="1EED6FA6" w14:textId="69362A70" w:rsidR="00D21271" w:rsidRPr="008647F1" w:rsidRDefault="00B77F0E" w:rsidP="00D21271">
            <w:pPr>
              <w:jc w:val="center"/>
              <w:rPr>
                <w:rFonts w:eastAsia="Batang"/>
                <w:sz w:val="20"/>
                <w:u w:val="wave"/>
              </w:rPr>
            </w:pPr>
            <w:r w:rsidRPr="008647F1">
              <w:rPr>
                <w:rFonts w:eastAsia="Batang"/>
                <w:sz w:val="20"/>
                <w:u w:val="wave"/>
              </w:rPr>
              <w:t>Sandër Simoni</w:t>
            </w:r>
          </w:p>
          <w:p w14:paraId="1283FF4C" w14:textId="77777777" w:rsidR="00D21271" w:rsidRPr="008647F1" w:rsidRDefault="00D21271" w:rsidP="00D21271">
            <w:pPr>
              <w:jc w:val="center"/>
              <w:rPr>
                <w:rFonts w:eastAsia="Batang"/>
                <w:sz w:val="20"/>
                <w:u w:val="wave"/>
              </w:rPr>
            </w:pPr>
          </w:p>
          <w:p w14:paraId="45CE64A0" w14:textId="63951912" w:rsidR="00D21271" w:rsidRPr="008647F1" w:rsidRDefault="00D21271" w:rsidP="00D21271">
            <w:pPr>
              <w:jc w:val="center"/>
              <w:rPr>
                <w:rFonts w:eastAsia="Batang"/>
                <w:sz w:val="20"/>
                <w:u w:val="wave"/>
              </w:rPr>
            </w:pPr>
            <w:r w:rsidRPr="008647F1">
              <w:rPr>
                <w:rFonts w:eastAsia="Batang"/>
                <w:sz w:val="20"/>
                <w:u w:val="wave"/>
              </w:rPr>
              <w:t>Lehtësues:</w:t>
            </w:r>
          </w:p>
          <w:p w14:paraId="05D4D868" w14:textId="0144C1E0" w:rsidR="00D21271" w:rsidRPr="008647F1" w:rsidRDefault="00D21271" w:rsidP="00D21271">
            <w:pPr>
              <w:jc w:val="center"/>
              <w:rPr>
                <w:rFonts w:eastAsia="Batang"/>
                <w:sz w:val="20"/>
                <w:u w:val="wave"/>
              </w:rPr>
            </w:pPr>
            <w:r w:rsidRPr="008647F1">
              <w:rPr>
                <w:rFonts w:eastAsia="Batang"/>
                <w:sz w:val="20"/>
                <w:u w:val="wave"/>
              </w:rPr>
              <w:t>Ervisa Hyka</w:t>
            </w:r>
          </w:p>
        </w:tc>
        <w:tc>
          <w:tcPr>
            <w:tcW w:w="1436" w:type="dxa"/>
            <w:vMerge w:val="restart"/>
          </w:tcPr>
          <w:p w14:paraId="517EC201" w14:textId="7CC37CF1" w:rsidR="00D21271" w:rsidRPr="008647F1" w:rsidRDefault="00D21271" w:rsidP="00D21271">
            <w:pPr>
              <w:spacing w:line="276" w:lineRule="auto"/>
              <w:rPr>
                <w:rFonts w:eastAsia="Batang"/>
                <w:sz w:val="20"/>
              </w:rPr>
            </w:pPr>
            <w:r w:rsidRPr="008647F1">
              <w:rPr>
                <w:rFonts w:eastAsia="Batang"/>
                <w:sz w:val="20"/>
              </w:rPr>
              <w:t>13 dhjetor</w:t>
            </w:r>
            <w:r w:rsidR="00F34577">
              <w:rPr>
                <w:rFonts w:eastAsia="Batang"/>
                <w:sz w:val="20"/>
              </w:rPr>
              <w:t xml:space="preserve"> 2024</w:t>
            </w:r>
          </w:p>
        </w:tc>
        <w:tc>
          <w:tcPr>
            <w:tcW w:w="1354" w:type="dxa"/>
            <w:gridSpan w:val="2"/>
            <w:vMerge w:val="restart"/>
          </w:tcPr>
          <w:p w14:paraId="2841570A" w14:textId="77777777" w:rsidR="00D21271" w:rsidRPr="008647F1" w:rsidRDefault="00D21271" w:rsidP="00D21271">
            <w:pPr>
              <w:shd w:val="clear" w:color="auto" w:fill="FFFFFF"/>
              <w:spacing w:line="276" w:lineRule="auto"/>
              <w:jc w:val="both"/>
              <w:rPr>
                <w:rFonts w:eastAsia="Batang"/>
                <w:sz w:val="20"/>
                <w:highlight w:val="cyan"/>
                <w:u w:val="wave"/>
              </w:rPr>
            </w:pPr>
          </w:p>
          <w:p w14:paraId="06E5915C" w14:textId="34909BBE" w:rsidR="00D21271" w:rsidRPr="008647F1" w:rsidRDefault="00D21271" w:rsidP="00D21271">
            <w:pPr>
              <w:shd w:val="clear" w:color="auto" w:fill="FFFFFF"/>
              <w:spacing w:line="276" w:lineRule="auto"/>
              <w:jc w:val="both"/>
              <w:rPr>
                <w:rFonts w:eastAsia="Batang"/>
                <w:sz w:val="20"/>
                <w:highlight w:val="cyan"/>
                <w:u w:val="wave"/>
              </w:rPr>
            </w:pPr>
            <w:r w:rsidRPr="008647F1">
              <w:rPr>
                <w:rFonts w:eastAsia="Batang"/>
                <w:sz w:val="20"/>
                <w:highlight w:val="cyan"/>
                <w:u w:val="wave"/>
              </w:rPr>
              <w:t xml:space="preserve"> </w:t>
            </w:r>
          </w:p>
        </w:tc>
      </w:tr>
      <w:tr w:rsidR="00D21271" w:rsidRPr="008647F1" w14:paraId="01F545C7" w14:textId="77777777" w:rsidTr="00ED4594">
        <w:trPr>
          <w:trHeight w:val="1610"/>
        </w:trPr>
        <w:tc>
          <w:tcPr>
            <w:tcW w:w="715" w:type="dxa"/>
            <w:vMerge/>
          </w:tcPr>
          <w:p w14:paraId="287FA6FA" w14:textId="518D5C21"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1740B63" w14:textId="77777777" w:rsidR="00D21271" w:rsidRPr="008647F1" w:rsidRDefault="00D21271" w:rsidP="00D21271">
            <w:pPr>
              <w:jc w:val="both"/>
              <w:rPr>
                <w:color w:val="000000" w:themeColor="text1"/>
                <w:sz w:val="20"/>
              </w:rPr>
            </w:pPr>
            <w:r w:rsidRPr="008647F1">
              <w:rPr>
                <w:color w:val="000000" w:themeColor="text1"/>
                <w:sz w:val="20"/>
              </w:rPr>
              <w:t>Trafikimi i qënieve njerëzore, personave të rritur e të mitur. Kuadri ligjor ndërkombëtar i zbatueshëm, jurisprudenca e GJEDNJ. Kuadri ligjor kombëtar dhe format e kryerjes së veprës penale të trafikimit të qënieve njerëzore. Praktika gjyqësore e njehsuar e KPGJL.  Pozicioni procedural i viktimave të trafikimit gjatë hetimeve, të drejtat procedurale, mbështetja dhe trajtimi gjatë gjykimit të çështjeve.</w:t>
            </w:r>
          </w:p>
          <w:p w14:paraId="44358662" w14:textId="5C180B3D" w:rsidR="00D21271" w:rsidRPr="008647F1" w:rsidRDefault="00D21271" w:rsidP="00D21271">
            <w:pPr>
              <w:jc w:val="both"/>
              <w:rPr>
                <w:color w:val="000000" w:themeColor="text1"/>
                <w:sz w:val="20"/>
              </w:rPr>
            </w:pPr>
          </w:p>
        </w:tc>
        <w:tc>
          <w:tcPr>
            <w:tcW w:w="1530" w:type="dxa"/>
            <w:gridSpan w:val="2"/>
            <w:vMerge/>
          </w:tcPr>
          <w:p w14:paraId="547134F8"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1609DFFE" w14:textId="77777777" w:rsidR="00D21271" w:rsidRPr="008647F1" w:rsidRDefault="00D21271" w:rsidP="00D21271">
            <w:pPr>
              <w:jc w:val="center"/>
              <w:rPr>
                <w:rFonts w:eastAsia="Batang"/>
                <w:sz w:val="20"/>
                <w:u w:val="wave"/>
              </w:rPr>
            </w:pPr>
          </w:p>
        </w:tc>
        <w:tc>
          <w:tcPr>
            <w:tcW w:w="1436" w:type="dxa"/>
            <w:vMerge/>
          </w:tcPr>
          <w:p w14:paraId="13E2DB35" w14:textId="77777777" w:rsidR="00D21271" w:rsidRPr="008647F1" w:rsidRDefault="00D21271" w:rsidP="00D21271">
            <w:pPr>
              <w:spacing w:line="276" w:lineRule="auto"/>
              <w:rPr>
                <w:rFonts w:eastAsia="Batang"/>
                <w:sz w:val="20"/>
              </w:rPr>
            </w:pPr>
          </w:p>
        </w:tc>
        <w:tc>
          <w:tcPr>
            <w:tcW w:w="1354" w:type="dxa"/>
            <w:gridSpan w:val="2"/>
            <w:vMerge/>
          </w:tcPr>
          <w:p w14:paraId="0100421F" w14:textId="77777777" w:rsidR="00D21271" w:rsidRPr="008647F1" w:rsidRDefault="00D21271" w:rsidP="00D21271">
            <w:pPr>
              <w:shd w:val="clear" w:color="auto" w:fill="FFFFFF"/>
              <w:spacing w:line="276" w:lineRule="auto"/>
              <w:jc w:val="both"/>
              <w:rPr>
                <w:rFonts w:eastAsia="Batang"/>
                <w:sz w:val="20"/>
                <w:u w:val="wave"/>
              </w:rPr>
            </w:pPr>
          </w:p>
        </w:tc>
      </w:tr>
      <w:tr w:rsidR="00D21271" w:rsidRPr="008647F1" w14:paraId="34FD8012" w14:textId="77777777" w:rsidTr="00ED4594">
        <w:trPr>
          <w:trHeight w:val="425"/>
        </w:trPr>
        <w:tc>
          <w:tcPr>
            <w:tcW w:w="715" w:type="dxa"/>
            <w:vMerge w:val="restart"/>
          </w:tcPr>
          <w:p w14:paraId="5A9C839B"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8D7F267" w14:textId="77777777" w:rsidR="00D21271" w:rsidRPr="008647F1" w:rsidRDefault="00D21271" w:rsidP="00D21271">
            <w:pPr>
              <w:spacing w:line="276" w:lineRule="auto"/>
              <w:jc w:val="center"/>
              <w:rPr>
                <w:sz w:val="20"/>
              </w:rPr>
            </w:pPr>
            <w:r w:rsidRPr="008647F1">
              <w:rPr>
                <w:sz w:val="20"/>
              </w:rPr>
              <w:t>MODUL “SHQYRTIMI GJYQËSOR I AKTIT ADMINISTRATIV”</w:t>
            </w:r>
          </w:p>
          <w:p w14:paraId="4171BB42" w14:textId="77777777" w:rsidR="00D21271" w:rsidRPr="008647F1" w:rsidRDefault="00D21271" w:rsidP="00D21271">
            <w:pPr>
              <w:jc w:val="both"/>
              <w:rPr>
                <w:color w:val="000000" w:themeColor="text1"/>
                <w:sz w:val="20"/>
              </w:rPr>
            </w:pPr>
          </w:p>
        </w:tc>
        <w:tc>
          <w:tcPr>
            <w:tcW w:w="1530" w:type="dxa"/>
            <w:gridSpan w:val="2"/>
            <w:vMerge w:val="restart"/>
          </w:tcPr>
          <w:p w14:paraId="4329A6AC"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4F7B2DA3" w14:textId="77777777" w:rsidR="00D21271" w:rsidRPr="008647F1" w:rsidRDefault="00D21271" w:rsidP="00D21271">
            <w:pPr>
              <w:shd w:val="clear" w:color="auto" w:fill="FFFFFF"/>
              <w:ind w:left="26"/>
              <w:jc w:val="center"/>
              <w:rPr>
                <w:sz w:val="20"/>
              </w:rPr>
            </w:pPr>
            <w:r w:rsidRPr="008647F1">
              <w:rPr>
                <w:sz w:val="20"/>
              </w:rPr>
              <w:t>Sokol Sadushi</w:t>
            </w:r>
          </w:p>
          <w:p w14:paraId="4392A659" w14:textId="77777777" w:rsidR="00D21271" w:rsidRPr="008647F1" w:rsidRDefault="00D21271" w:rsidP="00D21271">
            <w:pPr>
              <w:shd w:val="clear" w:color="auto" w:fill="FFFFFF"/>
              <w:ind w:left="26"/>
              <w:jc w:val="center"/>
              <w:rPr>
                <w:sz w:val="20"/>
              </w:rPr>
            </w:pPr>
            <w:r w:rsidRPr="008647F1">
              <w:rPr>
                <w:sz w:val="20"/>
              </w:rPr>
              <w:t>Altina Nasufi</w:t>
            </w:r>
          </w:p>
          <w:p w14:paraId="6C047FE4" w14:textId="77777777" w:rsidR="00D21271" w:rsidRPr="008647F1" w:rsidRDefault="00D21271" w:rsidP="00D21271">
            <w:pPr>
              <w:shd w:val="clear" w:color="auto" w:fill="FFFFFF"/>
              <w:ind w:left="26"/>
              <w:jc w:val="center"/>
              <w:rPr>
                <w:sz w:val="20"/>
              </w:rPr>
            </w:pPr>
          </w:p>
          <w:p w14:paraId="03AB4CB0" w14:textId="77777777" w:rsidR="00D21271" w:rsidRPr="008647F1" w:rsidRDefault="00D21271" w:rsidP="00D21271">
            <w:pPr>
              <w:shd w:val="clear" w:color="auto" w:fill="FFFFFF"/>
              <w:ind w:left="26"/>
              <w:jc w:val="center"/>
              <w:rPr>
                <w:sz w:val="20"/>
              </w:rPr>
            </w:pPr>
            <w:r w:rsidRPr="008647F1">
              <w:rPr>
                <w:sz w:val="20"/>
              </w:rPr>
              <w:t>Lehtësues:</w:t>
            </w:r>
          </w:p>
          <w:p w14:paraId="5DA99CFB" w14:textId="77777777" w:rsidR="00D21271" w:rsidRPr="008647F1" w:rsidRDefault="00D21271" w:rsidP="00D21271">
            <w:pPr>
              <w:shd w:val="clear" w:color="auto" w:fill="FFFFFF"/>
              <w:ind w:left="26"/>
              <w:jc w:val="center"/>
              <w:rPr>
                <w:sz w:val="20"/>
              </w:rPr>
            </w:pPr>
            <w:r w:rsidRPr="008647F1">
              <w:rPr>
                <w:sz w:val="20"/>
              </w:rPr>
              <w:t>Sokol Ibi</w:t>
            </w:r>
          </w:p>
          <w:p w14:paraId="2FEBEA34" w14:textId="77777777" w:rsidR="00D21271" w:rsidRPr="008647F1" w:rsidRDefault="00D21271" w:rsidP="00D21271">
            <w:pPr>
              <w:jc w:val="center"/>
              <w:rPr>
                <w:rFonts w:eastAsia="Batang"/>
                <w:sz w:val="20"/>
                <w:u w:val="wave"/>
              </w:rPr>
            </w:pPr>
          </w:p>
        </w:tc>
        <w:tc>
          <w:tcPr>
            <w:tcW w:w="1436" w:type="dxa"/>
            <w:vMerge w:val="restart"/>
          </w:tcPr>
          <w:p w14:paraId="08849EF1" w14:textId="2912837C" w:rsidR="00D21271" w:rsidRPr="008647F1" w:rsidRDefault="00D21271" w:rsidP="00D21271">
            <w:pPr>
              <w:spacing w:line="276" w:lineRule="auto"/>
              <w:rPr>
                <w:rFonts w:eastAsia="Batang"/>
                <w:sz w:val="20"/>
              </w:rPr>
            </w:pPr>
            <w:r w:rsidRPr="008647F1">
              <w:rPr>
                <w:rFonts w:eastAsia="Batang"/>
                <w:sz w:val="20"/>
                <w:u w:val="wave"/>
              </w:rPr>
              <w:t>16 dhjetor 2024</w:t>
            </w:r>
          </w:p>
        </w:tc>
        <w:tc>
          <w:tcPr>
            <w:tcW w:w="1354" w:type="dxa"/>
            <w:gridSpan w:val="2"/>
            <w:vMerge w:val="restart"/>
          </w:tcPr>
          <w:p w14:paraId="20FCC800" w14:textId="77777777" w:rsidR="00D21271" w:rsidRPr="008647F1" w:rsidRDefault="00D21271" w:rsidP="00D21271">
            <w:pPr>
              <w:spacing w:line="276" w:lineRule="auto"/>
              <w:jc w:val="both"/>
              <w:rPr>
                <w:rFonts w:eastAsia="Times New Roman"/>
                <w:sz w:val="20"/>
                <w:highlight w:val="yellow"/>
                <w:lang w:val="en-US" w:eastAsia="en-GB"/>
              </w:rPr>
            </w:pPr>
          </w:p>
          <w:p w14:paraId="62D2330E" w14:textId="1C9166CB" w:rsidR="00D21271" w:rsidRPr="008647F1" w:rsidRDefault="00D21271" w:rsidP="00D21271">
            <w:pPr>
              <w:shd w:val="clear" w:color="auto" w:fill="FFFFFF"/>
              <w:spacing w:line="276" w:lineRule="auto"/>
              <w:jc w:val="both"/>
              <w:rPr>
                <w:rFonts w:eastAsia="Batang"/>
                <w:sz w:val="20"/>
                <w:u w:val="wave"/>
              </w:rPr>
            </w:pPr>
            <w:r w:rsidRPr="008647F1">
              <w:rPr>
                <w:rFonts w:eastAsia="Times New Roman"/>
                <w:sz w:val="20"/>
                <w:lang w:val="en-US" w:eastAsia="en-GB"/>
              </w:rPr>
              <w:t xml:space="preserve"> </w:t>
            </w:r>
          </w:p>
        </w:tc>
      </w:tr>
      <w:tr w:rsidR="00D21271" w:rsidRPr="008647F1" w14:paraId="5618F21B" w14:textId="77777777" w:rsidTr="00ED4594">
        <w:trPr>
          <w:trHeight w:val="1170"/>
        </w:trPr>
        <w:tc>
          <w:tcPr>
            <w:tcW w:w="715" w:type="dxa"/>
            <w:vMerge/>
          </w:tcPr>
          <w:p w14:paraId="7381EC68"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A5738CE" w14:textId="78F8D844" w:rsidR="00D21271" w:rsidRPr="008647F1" w:rsidRDefault="00D21271" w:rsidP="00D21271">
            <w:pPr>
              <w:jc w:val="both"/>
              <w:rPr>
                <w:sz w:val="20"/>
              </w:rPr>
            </w:pPr>
            <w:bookmarkStart w:id="10" w:name="_Hlk199346986"/>
            <w:r w:rsidRPr="008647F1">
              <w:rPr>
                <w:sz w:val="20"/>
              </w:rPr>
              <w:t>Kufijtë e shqyrtimit të çështjes nga gjykata administrative. Kuptimi i vlerësimit të çështjes sipas situatës ligjore dhe faktike ekzistuese në kohën e kryerjes së veprimit administrativ apo në kohën e marrjes së vendimit. Ushtrimi i diskrecionit nga organi publik dhe kufijtë e shqyrtimit të tij nga gjykatat administrative. Kontrolli gjyqësor mbi (dis)proporcionalitetin e ndërhyrjes së organit publik, si dhe ndaj veprimeve administrative të kryera nga organet “quasi gjyqësore”. Hetimi gjyqësor në raport me hetimin administrativ në gjykimin e kësaj kategorie të çështjeve, në vështrim të nenit 37 të ligjit nr. 49/2012.</w:t>
            </w:r>
            <w:bookmarkEnd w:id="10"/>
          </w:p>
        </w:tc>
        <w:tc>
          <w:tcPr>
            <w:tcW w:w="1530" w:type="dxa"/>
            <w:gridSpan w:val="2"/>
            <w:vMerge/>
          </w:tcPr>
          <w:p w14:paraId="5F2B2DBF"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1686DC58" w14:textId="77777777" w:rsidR="00D21271" w:rsidRPr="008647F1" w:rsidRDefault="00D21271" w:rsidP="00D21271">
            <w:pPr>
              <w:shd w:val="clear" w:color="auto" w:fill="FFFFFF"/>
              <w:ind w:left="26"/>
              <w:jc w:val="center"/>
              <w:rPr>
                <w:sz w:val="20"/>
              </w:rPr>
            </w:pPr>
          </w:p>
        </w:tc>
        <w:tc>
          <w:tcPr>
            <w:tcW w:w="1436" w:type="dxa"/>
            <w:vMerge/>
          </w:tcPr>
          <w:p w14:paraId="4EBFDB48" w14:textId="77777777" w:rsidR="00D21271" w:rsidRPr="008647F1" w:rsidRDefault="00D21271" w:rsidP="00D21271">
            <w:pPr>
              <w:spacing w:line="276" w:lineRule="auto"/>
              <w:rPr>
                <w:rFonts w:eastAsia="Batang"/>
                <w:sz w:val="20"/>
                <w:u w:val="wave"/>
              </w:rPr>
            </w:pPr>
          </w:p>
        </w:tc>
        <w:tc>
          <w:tcPr>
            <w:tcW w:w="1354" w:type="dxa"/>
            <w:gridSpan w:val="2"/>
            <w:vMerge/>
          </w:tcPr>
          <w:p w14:paraId="314C45A7"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30F0CCCD" w14:textId="77777777" w:rsidTr="00ED4594">
        <w:trPr>
          <w:trHeight w:val="435"/>
        </w:trPr>
        <w:tc>
          <w:tcPr>
            <w:tcW w:w="715" w:type="dxa"/>
            <w:vMerge w:val="restart"/>
          </w:tcPr>
          <w:p w14:paraId="27070B70"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FA15F5F" w14:textId="6FF1EF2F" w:rsidR="00D21271" w:rsidRPr="008647F1" w:rsidRDefault="00D21271" w:rsidP="00D21271">
            <w:pPr>
              <w:jc w:val="both"/>
              <w:rPr>
                <w:color w:val="000000" w:themeColor="text1"/>
                <w:sz w:val="20"/>
              </w:rPr>
            </w:pPr>
            <w:r w:rsidRPr="008647F1">
              <w:rPr>
                <w:color w:val="000000" w:themeColor="text1"/>
                <w:sz w:val="20"/>
              </w:rPr>
              <w:t>MODUL “DISKRIMINIMI”</w:t>
            </w:r>
          </w:p>
          <w:p w14:paraId="544E84E7" w14:textId="7258A4F8" w:rsidR="00D21271" w:rsidRPr="008647F1" w:rsidRDefault="00D21271" w:rsidP="00D21271">
            <w:pPr>
              <w:jc w:val="both"/>
              <w:rPr>
                <w:color w:val="000000" w:themeColor="text1"/>
                <w:sz w:val="20"/>
              </w:rPr>
            </w:pPr>
          </w:p>
        </w:tc>
        <w:tc>
          <w:tcPr>
            <w:tcW w:w="1530" w:type="dxa"/>
            <w:gridSpan w:val="2"/>
            <w:vMerge w:val="restart"/>
          </w:tcPr>
          <w:p w14:paraId="634D7B1E"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62B1DFD3" w14:textId="77777777" w:rsidR="00D21271" w:rsidRPr="008647F1" w:rsidRDefault="00D21271" w:rsidP="00D21271">
            <w:pPr>
              <w:jc w:val="center"/>
              <w:rPr>
                <w:rFonts w:eastAsia="Batang"/>
                <w:sz w:val="20"/>
                <w:u w:val="wave"/>
              </w:rPr>
            </w:pPr>
          </w:p>
          <w:p w14:paraId="7CC85A1E" w14:textId="1164EDA9" w:rsidR="00B95CEB" w:rsidRDefault="00B95CEB" w:rsidP="00B95CEB">
            <w:pPr>
              <w:jc w:val="center"/>
              <w:rPr>
                <w:rFonts w:eastAsia="Batang"/>
                <w:sz w:val="20"/>
                <w:u w:val="wave"/>
              </w:rPr>
            </w:pPr>
            <w:r>
              <w:rPr>
                <w:rFonts w:eastAsia="Batang"/>
                <w:sz w:val="20"/>
                <w:u w:val="wave"/>
              </w:rPr>
              <w:t xml:space="preserve">Elvana </w:t>
            </w:r>
            <w:r w:rsidR="00F87831">
              <w:rPr>
                <w:rFonts w:eastAsia="Batang"/>
                <w:sz w:val="20"/>
                <w:u w:val="wave"/>
              </w:rPr>
              <w:t>Ç</w:t>
            </w:r>
            <w:r>
              <w:rPr>
                <w:rFonts w:eastAsia="Batang"/>
                <w:sz w:val="20"/>
                <w:u w:val="wave"/>
              </w:rPr>
              <w:t>i</w:t>
            </w:r>
            <w:r w:rsidR="00F87831">
              <w:rPr>
                <w:rFonts w:eastAsia="Batang"/>
                <w:sz w:val="20"/>
                <w:u w:val="wave"/>
              </w:rPr>
              <w:t>ç</w:t>
            </w:r>
            <w:r>
              <w:rPr>
                <w:rFonts w:eastAsia="Batang"/>
                <w:sz w:val="20"/>
                <w:u w:val="wave"/>
              </w:rPr>
              <w:t>olli</w:t>
            </w:r>
          </w:p>
          <w:p w14:paraId="2D3630BA" w14:textId="3B99AC2E" w:rsidR="00B95CEB" w:rsidRDefault="009B4577" w:rsidP="00B95CEB">
            <w:pPr>
              <w:jc w:val="center"/>
              <w:rPr>
                <w:rFonts w:eastAsia="Batang"/>
                <w:sz w:val="20"/>
                <w:u w:val="wave"/>
              </w:rPr>
            </w:pPr>
            <w:r w:rsidRPr="00F87831">
              <w:rPr>
                <w:rFonts w:eastAsia="Batang"/>
                <w:sz w:val="20"/>
                <w:u w:val="wave"/>
              </w:rPr>
              <w:t>Gentian Hamiti</w:t>
            </w:r>
          </w:p>
          <w:p w14:paraId="12F824EB" w14:textId="77777777" w:rsidR="00B95CEB" w:rsidRDefault="00B95CEB" w:rsidP="00B95CEB">
            <w:pPr>
              <w:jc w:val="center"/>
              <w:rPr>
                <w:rFonts w:eastAsia="Batang"/>
                <w:sz w:val="20"/>
                <w:u w:val="wave"/>
              </w:rPr>
            </w:pPr>
          </w:p>
          <w:p w14:paraId="2E7908A3" w14:textId="24AF8A70" w:rsidR="00D21271" w:rsidRPr="008647F1" w:rsidRDefault="00D21271" w:rsidP="009B4577">
            <w:pPr>
              <w:jc w:val="center"/>
              <w:rPr>
                <w:rFonts w:eastAsia="Batang"/>
                <w:sz w:val="20"/>
                <w:u w:val="wave"/>
              </w:rPr>
            </w:pPr>
          </w:p>
        </w:tc>
        <w:tc>
          <w:tcPr>
            <w:tcW w:w="1436" w:type="dxa"/>
            <w:vMerge w:val="restart"/>
          </w:tcPr>
          <w:p w14:paraId="744D2DC7" w14:textId="17C4CDBB" w:rsidR="00D21271" w:rsidRPr="008647F1" w:rsidRDefault="00D21271" w:rsidP="00D21271">
            <w:pPr>
              <w:spacing w:line="276" w:lineRule="auto"/>
              <w:rPr>
                <w:rFonts w:eastAsia="Batang"/>
                <w:sz w:val="20"/>
              </w:rPr>
            </w:pPr>
            <w:r w:rsidRPr="008647F1">
              <w:rPr>
                <w:rFonts w:eastAsia="Batang"/>
                <w:sz w:val="20"/>
              </w:rPr>
              <w:t>18 dhjetor 2024</w:t>
            </w:r>
          </w:p>
        </w:tc>
        <w:tc>
          <w:tcPr>
            <w:tcW w:w="1354" w:type="dxa"/>
            <w:gridSpan w:val="2"/>
            <w:vMerge w:val="restart"/>
          </w:tcPr>
          <w:p w14:paraId="4FE21FF5" w14:textId="77777777" w:rsidR="00D21271" w:rsidRPr="008647F1" w:rsidRDefault="00D21271" w:rsidP="00D21271">
            <w:pPr>
              <w:shd w:val="clear" w:color="auto" w:fill="FFFFFF"/>
              <w:spacing w:line="276" w:lineRule="auto"/>
              <w:jc w:val="both"/>
              <w:rPr>
                <w:rFonts w:eastAsia="Batang"/>
                <w:sz w:val="20"/>
                <w:u w:val="wave"/>
              </w:rPr>
            </w:pPr>
          </w:p>
        </w:tc>
      </w:tr>
      <w:tr w:rsidR="00D21271" w:rsidRPr="008647F1" w14:paraId="6A02DDBA" w14:textId="77777777" w:rsidTr="00ED4594">
        <w:trPr>
          <w:trHeight w:val="660"/>
        </w:trPr>
        <w:tc>
          <w:tcPr>
            <w:tcW w:w="715" w:type="dxa"/>
            <w:vMerge/>
          </w:tcPr>
          <w:p w14:paraId="5AD26A5F"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547A40A" w14:textId="69DD8588" w:rsidR="00D21271" w:rsidRPr="008647F1" w:rsidRDefault="00D21271" w:rsidP="00D21271">
            <w:pPr>
              <w:jc w:val="both"/>
              <w:rPr>
                <w:color w:val="000000" w:themeColor="text1"/>
                <w:sz w:val="20"/>
              </w:rPr>
            </w:pPr>
            <w:r w:rsidRPr="008647F1">
              <w:rPr>
                <w:color w:val="000000" w:themeColor="text1"/>
                <w:sz w:val="20"/>
              </w:rPr>
              <w:t>Perspektiva gjinore dhe diskriminimi. Shpërblimi i dëmit në rastet e diskriminimit.</w:t>
            </w:r>
          </w:p>
        </w:tc>
        <w:tc>
          <w:tcPr>
            <w:tcW w:w="1530" w:type="dxa"/>
            <w:gridSpan w:val="2"/>
            <w:vMerge/>
          </w:tcPr>
          <w:p w14:paraId="386CF231"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4694247B" w14:textId="77777777" w:rsidR="00D21271" w:rsidRPr="008647F1" w:rsidRDefault="00D21271" w:rsidP="00D21271">
            <w:pPr>
              <w:jc w:val="center"/>
              <w:rPr>
                <w:rFonts w:eastAsia="Batang"/>
                <w:sz w:val="20"/>
                <w:u w:val="wave"/>
              </w:rPr>
            </w:pPr>
          </w:p>
        </w:tc>
        <w:tc>
          <w:tcPr>
            <w:tcW w:w="1436" w:type="dxa"/>
            <w:vMerge/>
          </w:tcPr>
          <w:p w14:paraId="3C4864FD" w14:textId="77777777" w:rsidR="00D21271" w:rsidRPr="008647F1" w:rsidRDefault="00D21271" w:rsidP="00D21271">
            <w:pPr>
              <w:spacing w:line="276" w:lineRule="auto"/>
              <w:rPr>
                <w:rFonts w:eastAsia="Batang"/>
                <w:sz w:val="20"/>
              </w:rPr>
            </w:pPr>
          </w:p>
        </w:tc>
        <w:tc>
          <w:tcPr>
            <w:tcW w:w="1354" w:type="dxa"/>
            <w:gridSpan w:val="2"/>
            <w:vMerge/>
          </w:tcPr>
          <w:p w14:paraId="405723BD" w14:textId="77777777" w:rsidR="00D21271" w:rsidRPr="008647F1" w:rsidRDefault="00D21271" w:rsidP="00D21271">
            <w:pPr>
              <w:shd w:val="clear" w:color="auto" w:fill="FFFFFF"/>
              <w:spacing w:line="276" w:lineRule="auto"/>
              <w:jc w:val="both"/>
              <w:rPr>
                <w:rFonts w:eastAsia="Batang"/>
                <w:sz w:val="20"/>
                <w:u w:val="wave"/>
              </w:rPr>
            </w:pPr>
          </w:p>
        </w:tc>
      </w:tr>
      <w:tr w:rsidR="00D21271" w:rsidRPr="008647F1" w14:paraId="388B96AD" w14:textId="77777777" w:rsidTr="00ED4594">
        <w:tc>
          <w:tcPr>
            <w:tcW w:w="715" w:type="dxa"/>
          </w:tcPr>
          <w:p w14:paraId="6E80448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9D23B99" w14:textId="569BD44E" w:rsidR="00D21271" w:rsidRPr="008647F1" w:rsidRDefault="00D21271" w:rsidP="00D21271">
            <w:pPr>
              <w:jc w:val="both"/>
              <w:rPr>
                <w:color w:val="000000" w:themeColor="text1"/>
                <w:sz w:val="20"/>
              </w:rPr>
            </w:pPr>
            <w:r w:rsidRPr="008647F1">
              <w:rPr>
                <w:color w:val="000000" w:themeColor="text1"/>
                <w:sz w:val="20"/>
              </w:rPr>
              <w:t>Pozicioni procedural i Komisionerit për Mbrojtjen nga Diskriminimi në Gjykatë. Natyra e vendimeve të Komisionerit për Mbrojtjen nga Diskriminimi. Praktika e GJEDNJ, GJED dhe gjykatave në Republikën e Shqipërisë lidhur me parimin e barazisë dhe mosdiskriminimit.</w:t>
            </w:r>
          </w:p>
        </w:tc>
        <w:tc>
          <w:tcPr>
            <w:tcW w:w="1530" w:type="dxa"/>
            <w:gridSpan w:val="2"/>
          </w:tcPr>
          <w:p w14:paraId="214531ED" w14:textId="77777777" w:rsidR="00D21271" w:rsidRPr="008647F1" w:rsidRDefault="00D21271" w:rsidP="00D21271">
            <w:pPr>
              <w:spacing w:line="276" w:lineRule="auto"/>
              <w:jc w:val="center"/>
              <w:rPr>
                <w:rFonts w:eastAsia="Batang"/>
                <w:sz w:val="20"/>
                <w:u w:val="wave"/>
              </w:rPr>
            </w:pPr>
          </w:p>
        </w:tc>
        <w:tc>
          <w:tcPr>
            <w:tcW w:w="1980" w:type="dxa"/>
            <w:gridSpan w:val="2"/>
          </w:tcPr>
          <w:p w14:paraId="5958B563" w14:textId="4C74B4AF" w:rsidR="00D21271" w:rsidRPr="008647F1" w:rsidRDefault="00D21271" w:rsidP="00D21271">
            <w:pPr>
              <w:jc w:val="center"/>
              <w:rPr>
                <w:rFonts w:eastAsia="Batang"/>
                <w:sz w:val="20"/>
                <w:u w:val="wave"/>
              </w:rPr>
            </w:pPr>
            <w:r w:rsidRPr="008647F1">
              <w:rPr>
                <w:rFonts w:eastAsia="Batang"/>
                <w:sz w:val="20"/>
                <w:u w:val="wave"/>
              </w:rPr>
              <w:t>Ekspert:</w:t>
            </w:r>
          </w:p>
          <w:p w14:paraId="707F7E9C" w14:textId="13E83A3C" w:rsidR="00D21271" w:rsidRPr="008647F1" w:rsidRDefault="00D21271" w:rsidP="00D21271">
            <w:pPr>
              <w:jc w:val="center"/>
              <w:rPr>
                <w:rFonts w:eastAsia="Batang"/>
                <w:sz w:val="20"/>
                <w:u w:val="wave"/>
              </w:rPr>
            </w:pPr>
            <w:r w:rsidRPr="008647F1">
              <w:rPr>
                <w:rFonts w:eastAsia="Batang"/>
                <w:sz w:val="20"/>
                <w:u w:val="wave"/>
              </w:rPr>
              <w:t>Robert Gajda</w:t>
            </w:r>
          </w:p>
          <w:p w14:paraId="4F0EDAA6" w14:textId="470BD757" w:rsidR="00D21271" w:rsidRPr="008647F1" w:rsidRDefault="00D21271" w:rsidP="00D21271">
            <w:pPr>
              <w:jc w:val="center"/>
              <w:rPr>
                <w:rFonts w:eastAsia="Batang"/>
                <w:sz w:val="20"/>
                <w:u w:val="wave"/>
              </w:rPr>
            </w:pPr>
            <w:r w:rsidRPr="008647F1">
              <w:rPr>
                <w:rFonts w:eastAsia="Batang"/>
                <w:sz w:val="20"/>
                <w:u w:val="wave"/>
              </w:rPr>
              <w:t>(specialist fushe)</w:t>
            </w:r>
          </w:p>
          <w:p w14:paraId="6BA3F563" w14:textId="152C3140" w:rsidR="00D21271" w:rsidRPr="008647F1" w:rsidRDefault="00D21271" w:rsidP="00D21271">
            <w:pPr>
              <w:jc w:val="center"/>
              <w:rPr>
                <w:rFonts w:eastAsia="Batang"/>
                <w:sz w:val="20"/>
                <w:u w:val="wave"/>
              </w:rPr>
            </w:pPr>
            <w:r w:rsidRPr="008647F1">
              <w:rPr>
                <w:rFonts w:eastAsia="Batang"/>
                <w:sz w:val="20"/>
                <w:u w:val="wave"/>
              </w:rPr>
              <w:t>Bezart Kackini</w:t>
            </w:r>
          </w:p>
          <w:p w14:paraId="3D790DB4" w14:textId="77777777" w:rsidR="00D21271" w:rsidRPr="008647F1" w:rsidRDefault="00D21271" w:rsidP="00D21271">
            <w:pPr>
              <w:jc w:val="center"/>
              <w:rPr>
                <w:rFonts w:eastAsia="Batang"/>
                <w:sz w:val="20"/>
                <w:u w:val="wave"/>
              </w:rPr>
            </w:pPr>
          </w:p>
          <w:p w14:paraId="4A348F7C" w14:textId="337BAC4A" w:rsidR="00D21271" w:rsidRPr="008647F1" w:rsidRDefault="00D21271" w:rsidP="00D21271">
            <w:pPr>
              <w:jc w:val="center"/>
              <w:rPr>
                <w:rFonts w:eastAsia="Batang"/>
                <w:sz w:val="20"/>
                <w:u w:val="wave"/>
              </w:rPr>
            </w:pPr>
            <w:r w:rsidRPr="008647F1">
              <w:rPr>
                <w:rFonts w:eastAsia="Batang"/>
                <w:sz w:val="20"/>
                <w:u w:val="wave"/>
              </w:rPr>
              <w:t>Lehtësues:</w:t>
            </w:r>
          </w:p>
          <w:p w14:paraId="769926AA" w14:textId="3F19573D" w:rsidR="00D21271" w:rsidRPr="008647F1" w:rsidRDefault="00D21271" w:rsidP="00D21271">
            <w:pPr>
              <w:jc w:val="center"/>
              <w:rPr>
                <w:rFonts w:eastAsia="Batang"/>
                <w:sz w:val="20"/>
                <w:u w:val="wave"/>
              </w:rPr>
            </w:pPr>
            <w:r w:rsidRPr="008647F1">
              <w:rPr>
                <w:rFonts w:eastAsia="Batang"/>
                <w:sz w:val="20"/>
                <w:u w:val="wave"/>
              </w:rPr>
              <w:t>Marko Boshku</w:t>
            </w:r>
          </w:p>
        </w:tc>
        <w:tc>
          <w:tcPr>
            <w:tcW w:w="1436" w:type="dxa"/>
          </w:tcPr>
          <w:p w14:paraId="6C6D323B" w14:textId="4125D4F6" w:rsidR="00D21271" w:rsidRPr="008647F1" w:rsidRDefault="00D21271" w:rsidP="00D21271">
            <w:pPr>
              <w:spacing w:line="276" w:lineRule="auto"/>
              <w:rPr>
                <w:rFonts w:eastAsia="Batang"/>
                <w:sz w:val="20"/>
              </w:rPr>
            </w:pPr>
            <w:r w:rsidRPr="008647F1">
              <w:rPr>
                <w:rFonts w:eastAsia="Batang"/>
                <w:sz w:val="20"/>
              </w:rPr>
              <w:lastRenderedPageBreak/>
              <w:t>19 dhjetor 2024</w:t>
            </w:r>
          </w:p>
        </w:tc>
        <w:tc>
          <w:tcPr>
            <w:tcW w:w="1354" w:type="dxa"/>
            <w:gridSpan w:val="2"/>
          </w:tcPr>
          <w:p w14:paraId="342CDF9F" w14:textId="77777777" w:rsidR="00D21271" w:rsidRPr="008647F1" w:rsidRDefault="00D21271" w:rsidP="00D21271">
            <w:pPr>
              <w:shd w:val="clear" w:color="auto" w:fill="FFFFFF"/>
              <w:spacing w:line="276" w:lineRule="auto"/>
              <w:jc w:val="both"/>
              <w:rPr>
                <w:rFonts w:eastAsia="Batang"/>
                <w:sz w:val="20"/>
                <w:u w:val="wave"/>
              </w:rPr>
            </w:pPr>
          </w:p>
        </w:tc>
      </w:tr>
      <w:tr w:rsidR="00D21271" w:rsidRPr="008647F1" w14:paraId="5D1155F9" w14:textId="77777777" w:rsidTr="00ED4594">
        <w:trPr>
          <w:trHeight w:val="435"/>
        </w:trPr>
        <w:tc>
          <w:tcPr>
            <w:tcW w:w="715" w:type="dxa"/>
            <w:vMerge w:val="restart"/>
          </w:tcPr>
          <w:p w14:paraId="30A23D76" w14:textId="0C09B5D4"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90375C1" w14:textId="77777777" w:rsidR="00D21271" w:rsidRPr="008647F1" w:rsidRDefault="00D21271" w:rsidP="00D21271">
            <w:pPr>
              <w:jc w:val="center"/>
              <w:rPr>
                <w:color w:val="000000" w:themeColor="text1"/>
                <w:sz w:val="20"/>
              </w:rPr>
            </w:pPr>
            <w:r w:rsidRPr="008647F1">
              <w:rPr>
                <w:color w:val="000000" w:themeColor="text1"/>
                <w:sz w:val="20"/>
              </w:rPr>
              <w:t>MODUL “TRAFIKIMI”</w:t>
            </w:r>
          </w:p>
          <w:p w14:paraId="5B1C9E13" w14:textId="7C11DE1F" w:rsidR="00D21271" w:rsidRPr="008647F1" w:rsidRDefault="00D21271" w:rsidP="00D21271">
            <w:pPr>
              <w:jc w:val="center"/>
              <w:rPr>
                <w:color w:val="000000" w:themeColor="text1"/>
                <w:sz w:val="20"/>
              </w:rPr>
            </w:pPr>
          </w:p>
        </w:tc>
        <w:tc>
          <w:tcPr>
            <w:tcW w:w="1530" w:type="dxa"/>
            <w:gridSpan w:val="2"/>
            <w:vMerge w:val="restart"/>
          </w:tcPr>
          <w:p w14:paraId="73E9204E" w14:textId="0BEDDB58" w:rsidR="00D21271" w:rsidRPr="008647F1" w:rsidRDefault="00D21271" w:rsidP="00D21271">
            <w:pPr>
              <w:spacing w:line="276" w:lineRule="auto"/>
              <w:jc w:val="center"/>
              <w:rPr>
                <w:rFonts w:eastAsia="Batang"/>
                <w:sz w:val="20"/>
                <w:u w:val="wave"/>
              </w:rPr>
            </w:pPr>
          </w:p>
        </w:tc>
        <w:tc>
          <w:tcPr>
            <w:tcW w:w="1980" w:type="dxa"/>
            <w:gridSpan w:val="2"/>
            <w:vMerge w:val="restart"/>
          </w:tcPr>
          <w:p w14:paraId="64659A86" w14:textId="7335106B" w:rsidR="00D21271" w:rsidRPr="008647F1" w:rsidRDefault="00D21271" w:rsidP="00D21271">
            <w:pPr>
              <w:jc w:val="center"/>
              <w:rPr>
                <w:rFonts w:eastAsia="Batang"/>
                <w:sz w:val="20"/>
                <w:u w:val="wave"/>
              </w:rPr>
            </w:pPr>
            <w:r w:rsidRPr="008647F1">
              <w:rPr>
                <w:rFonts w:eastAsia="Batang"/>
                <w:sz w:val="20"/>
                <w:u w:val="wave"/>
              </w:rPr>
              <w:t>Sand</w:t>
            </w:r>
            <w:r w:rsidR="00E72193">
              <w:rPr>
                <w:rFonts w:eastAsia="Batang"/>
                <w:sz w:val="20"/>
                <w:u w:val="wave"/>
              </w:rPr>
              <w:t>ë</w:t>
            </w:r>
            <w:r w:rsidRPr="008647F1">
              <w:rPr>
                <w:rFonts w:eastAsia="Batang"/>
                <w:sz w:val="20"/>
                <w:u w:val="wave"/>
              </w:rPr>
              <w:t>r Simoni</w:t>
            </w:r>
          </w:p>
          <w:p w14:paraId="3A4AD758" w14:textId="77777777" w:rsidR="00D21271" w:rsidRPr="008647F1" w:rsidRDefault="00D21271" w:rsidP="00D21271">
            <w:pPr>
              <w:jc w:val="center"/>
              <w:rPr>
                <w:rFonts w:eastAsia="Batang"/>
                <w:sz w:val="20"/>
                <w:u w:val="wave"/>
              </w:rPr>
            </w:pPr>
            <w:r w:rsidRPr="008647F1">
              <w:rPr>
                <w:rFonts w:eastAsia="Batang"/>
                <w:sz w:val="20"/>
                <w:u w:val="wave"/>
              </w:rPr>
              <w:t>Tereza Merkaj</w:t>
            </w:r>
          </w:p>
          <w:p w14:paraId="709CFE1B" w14:textId="77777777" w:rsidR="00D21271" w:rsidRPr="008647F1" w:rsidRDefault="00D21271" w:rsidP="00D21271">
            <w:pPr>
              <w:jc w:val="center"/>
              <w:rPr>
                <w:rFonts w:eastAsia="Batang"/>
                <w:sz w:val="20"/>
                <w:u w:val="wave"/>
              </w:rPr>
            </w:pPr>
          </w:p>
          <w:p w14:paraId="345657CF" w14:textId="16462446" w:rsidR="00D21271" w:rsidRPr="008647F1" w:rsidRDefault="00D21271" w:rsidP="00D21271">
            <w:pPr>
              <w:jc w:val="center"/>
              <w:rPr>
                <w:rFonts w:eastAsia="Batang"/>
                <w:sz w:val="20"/>
                <w:u w:val="wave"/>
              </w:rPr>
            </w:pPr>
            <w:r w:rsidRPr="008647F1">
              <w:rPr>
                <w:rFonts w:eastAsia="Batang"/>
                <w:sz w:val="20"/>
                <w:u w:val="wave"/>
              </w:rPr>
              <w:t>Lehtësues:</w:t>
            </w:r>
          </w:p>
          <w:p w14:paraId="518955A2" w14:textId="3A323CE1" w:rsidR="00D21271" w:rsidRPr="008647F1" w:rsidRDefault="00D21271" w:rsidP="00D21271">
            <w:pPr>
              <w:jc w:val="center"/>
              <w:rPr>
                <w:rFonts w:eastAsia="Batang"/>
                <w:sz w:val="20"/>
                <w:u w:val="wave"/>
              </w:rPr>
            </w:pPr>
            <w:r w:rsidRPr="008647F1">
              <w:rPr>
                <w:rFonts w:eastAsia="Batang"/>
                <w:sz w:val="20"/>
                <w:u w:val="wave"/>
              </w:rPr>
              <w:t>Eliora Elezi</w:t>
            </w:r>
          </w:p>
        </w:tc>
        <w:tc>
          <w:tcPr>
            <w:tcW w:w="1436" w:type="dxa"/>
            <w:vMerge w:val="restart"/>
          </w:tcPr>
          <w:p w14:paraId="1CA70717" w14:textId="25ADAF7B" w:rsidR="00D21271" w:rsidRPr="008647F1" w:rsidRDefault="00D21271" w:rsidP="00D21271">
            <w:pPr>
              <w:spacing w:line="276" w:lineRule="auto"/>
              <w:rPr>
                <w:rFonts w:eastAsia="Batang"/>
                <w:sz w:val="20"/>
              </w:rPr>
            </w:pPr>
            <w:r w:rsidRPr="008647F1">
              <w:rPr>
                <w:rFonts w:eastAsia="Batang"/>
                <w:sz w:val="20"/>
              </w:rPr>
              <w:t>20 dhjetor 2024</w:t>
            </w:r>
          </w:p>
        </w:tc>
        <w:tc>
          <w:tcPr>
            <w:tcW w:w="1354" w:type="dxa"/>
            <w:gridSpan w:val="2"/>
            <w:vMerge w:val="restart"/>
          </w:tcPr>
          <w:p w14:paraId="4EC7ABA9" w14:textId="5A269AFF" w:rsidR="00D21271" w:rsidRPr="008647F1" w:rsidRDefault="00D21271" w:rsidP="00D21271">
            <w:pPr>
              <w:shd w:val="clear" w:color="auto" w:fill="FFFFFF"/>
              <w:spacing w:line="276" w:lineRule="auto"/>
              <w:jc w:val="both"/>
              <w:rPr>
                <w:rFonts w:eastAsia="Batang"/>
                <w:sz w:val="20"/>
                <w:u w:val="wave"/>
              </w:rPr>
            </w:pPr>
          </w:p>
        </w:tc>
      </w:tr>
      <w:tr w:rsidR="00D21271" w:rsidRPr="008647F1" w14:paraId="13DCCE3C" w14:textId="77777777" w:rsidTr="00ED4594">
        <w:trPr>
          <w:trHeight w:val="2040"/>
        </w:trPr>
        <w:tc>
          <w:tcPr>
            <w:tcW w:w="715" w:type="dxa"/>
            <w:vMerge/>
          </w:tcPr>
          <w:p w14:paraId="654DB37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0EB05F1" w14:textId="073E4CB8" w:rsidR="00D21271" w:rsidRPr="008647F1" w:rsidRDefault="00D21271" w:rsidP="00D21271">
            <w:pPr>
              <w:jc w:val="both"/>
              <w:rPr>
                <w:color w:val="000000" w:themeColor="text1"/>
                <w:sz w:val="20"/>
              </w:rPr>
            </w:pPr>
            <w:r w:rsidRPr="008647F1">
              <w:rPr>
                <w:color w:val="000000" w:themeColor="text1"/>
                <w:sz w:val="20"/>
              </w:rPr>
              <w:t>Trafikimi i qënieve njerëzore, personave te rritur dhe të mitur. Kuadri ligjor ndërkombëtar dhe standartet ndërkombëtare. Format e kryerjes së veprës penale të trafikimit. Risitë në pozicionin procedural të viktimave. Metodikat, teknikat e posaçme në kryerjen e hetimeve të trafikimit. Identifikimi dhe intervistimi i viktimave. Specifikat e intervistimit të të miturve, viktimave të trafikimit.</w:t>
            </w:r>
          </w:p>
        </w:tc>
        <w:tc>
          <w:tcPr>
            <w:tcW w:w="1530" w:type="dxa"/>
            <w:gridSpan w:val="2"/>
            <w:vMerge/>
          </w:tcPr>
          <w:p w14:paraId="034FD85B"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292BBA75" w14:textId="77777777" w:rsidR="00D21271" w:rsidRPr="008647F1" w:rsidRDefault="00D21271" w:rsidP="00D21271">
            <w:pPr>
              <w:jc w:val="center"/>
              <w:rPr>
                <w:rFonts w:eastAsia="Batang"/>
                <w:sz w:val="20"/>
                <w:u w:val="wave"/>
              </w:rPr>
            </w:pPr>
          </w:p>
        </w:tc>
        <w:tc>
          <w:tcPr>
            <w:tcW w:w="1436" w:type="dxa"/>
            <w:vMerge/>
          </w:tcPr>
          <w:p w14:paraId="0D9CD21B" w14:textId="77777777" w:rsidR="00D21271" w:rsidRPr="008647F1" w:rsidRDefault="00D21271" w:rsidP="00D21271">
            <w:pPr>
              <w:spacing w:line="276" w:lineRule="auto"/>
              <w:rPr>
                <w:rFonts w:eastAsia="Batang"/>
                <w:sz w:val="20"/>
              </w:rPr>
            </w:pPr>
          </w:p>
        </w:tc>
        <w:tc>
          <w:tcPr>
            <w:tcW w:w="1354" w:type="dxa"/>
            <w:gridSpan w:val="2"/>
            <w:vMerge/>
          </w:tcPr>
          <w:p w14:paraId="543517BF" w14:textId="77777777" w:rsidR="00D21271" w:rsidRPr="008647F1" w:rsidRDefault="00D21271" w:rsidP="00D21271">
            <w:pPr>
              <w:shd w:val="clear" w:color="auto" w:fill="FFFFFF"/>
              <w:spacing w:line="276" w:lineRule="auto"/>
              <w:jc w:val="both"/>
              <w:rPr>
                <w:rFonts w:eastAsia="Batang"/>
                <w:sz w:val="20"/>
                <w:u w:val="wave"/>
              </w:rPr>
            </w:pPr>
          </w:p>
        </w:tc>
      </w:tr>
      <w:tr w:rsidR="00D21271" w:rsidRPr="008647F1" w14:paraId="6CC01BA5" w14:textId="77777777" w:rsidTr="00ED4594">
        <w:trPr>
          <w:trHeight w:val="435"/>
        </w:trPr>
        <w:tc>
          <w:tcPr>
            <w:tcW w:w="715" w:type="dxa"/>
            <w:vMerge w:val="restart"/>
          </w:tcPr>
          <w:p w14:paraId="757D3EC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D2774D0" w14:textId="2EEBE345" w:rsidR="00D21271" w:rsidRPr="008647F1" w:rsidRDefault="00D21271" w:rsidP="00D21271">
            <w:pPr>
              <w:jc w:val="center"/>
              <w:rPr>
                <w:bCs/>
                <w:color w:val="000000" w:themeColor="text1"/>
                <w:sz w:val="20"/>
              </w:rPr>
            </w:pPr>
            <w:r w:rsidRPr="008647F1">
              <w:rPr>
                <w:bCs/>
                <w:color w:val="000000" w:themeColor="text1"/>
                <w:sz w:val="20"/>
              </w:rPr>
              <w:t>MODUL “MARRËDHËNIET JURIDIKSIONALE ME JASHTË”</w:t>
            </w:r>
          </w:p>
          <w:p w14:paraId="60DF2D97" w14:textId="23FA5670" w:rsidR="00D21271" w:rsidRPr="008647F1" w:rsidRDefault="00D21271" w:rsidP="00D21271">
            <w:pPr>
              <w:jc w:val="center"/>
              <w:rPr>
                <w:color w:val="000000" w:themeColor="text1"/>
                <w:sz w:val="20"/>
              </w:rPr>
            </w:pPr>
          </w:p>
        </w:tc>
        <w:tc>
          <w:tcPr>
            <w:tcW w:w="1530" w:type="dxa"/>
            <w:gridSpan w:val="2"/>
            <w:vMerge w:val="restart"/>
          </w:tcPr>
          <w:p w14:paraId="6CE4E214"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7360FEB7" w14:textId="77777777" w:rsidR="00D21271" w:rsidRPr="008647F1" w:rsidRDefault="00D21271" w:rsidP="00D21271">
            <w:pPr>
              <w:jc w:val="center"/>
              <w:rPr>
                <w:rFonts w:eastAsia="Batang"/>
                <w:sz w:val="20"/>
                <w:u w:val="wave"/>
              </w:rPr>
            </w:pPr>
            <w:r w:rsidRPr="008647F1">
              <w:rPr>
                <w:rFonts w:eastAsia="Batang"/>
                <w:sz w:val="20"/>
                <w:u w:val="wave"/>
              </w:rPr>
              <w:t>Klodian Kurushi</w:t>
            </w:r>
          </w:p>
          <w:p w14:paraId="743B1C25" w14:textId="32ABD129" w:rsidR="00D21271" w:rsidRPr="008647F1" w:rsidRDefault="00D21271" w:rsidP="00D21271">
            <w:pPr>
              <w:jc w:val="center"/>
              <w:rPr>
                <w:rFonts w:eastAsia="Batang"/>
                <w:sz w:val="20"/>
                <w:u w:val="wave"/>
              </w:rPr>
            </w:pPr>
            <w:r w:rsidRPr="008647F1">
              <w:rPr>
                <w:rFonts w:eastAsia="Batang"/>
                <w:sz w:val="20"/>
                <w:u w:val="wave"/>
              </w:rPr>
              <w:t>Amarildo Laçi</w:t>
            </w:r>
          </w:p>
          <w:p w14:paraId="2A28A6E1" w14:textId="77777777" w:rsidR="00D21271" w:rsidRPr="008647F1" w:rsidRDefault="00D21271" w:rsidP="00D21271">
            <w:pPr>
              <w:jc w:val="center"/>
              <w:rPr>
                <w:rFonts w:eastAsia="Batang"/>
                <w:sz w:val="20"/>
                <w:u w:val="wave"/>
              </w:rPr>
            </w:pPr>
          </w:p>
          <w:p w14:paraId="764BB1A5" w14:textId="045D2FCA" w:rsidR="00D21271" w:rsidRPr="008647F1" w:rsidRDefault="00D21271" w:rsidP="00D21271">
            <w:pPr>
              <w:jc w:val="center"/>
              <w:rPr>
                <w:rFonts w:eastAsia="Batang"/>
                <w:sz w:val="20"/>
                <w:u w:val="wave"/>
              </w:rPr>
            </w:pPr>
            <w:r w:rsidRPr="008647F1">
              <w:rPr>
                <w:rFonts w:eastAsia="Batang"/>
                <w:sz w:val="20"/>
                <w:u w:val="wave"/>
              </w:rPr>
              <w:t>Lehtësues:</w:t>
            </w:r>
          </w:p>
          <w:p w14:paraId="1906A5C3" w14:textId="1DD9C000" w:rsidR="00D21271" w:rsidRPr="008647F1" w:rsidRDefault="00D21271" w:rsidP="00D21271">
            <w:pPr>
              <w:jc w:val="center"/>
              <w:rPr>
                <w:rFonts w:eastAsia="Batang"/>
                <w:sz w:val="20"/>
                <w:u w:val="wave"/>
              </w:rPr>
            </w:pPr>
            <w:r w:rsidRPr="008647F1">
              <w:rPr>
                <w:rFonts w:eastAsia="Batang"/>
                <w:sz w:val="20"/>
                <w:u w:val="wave"/>
              </w:rPr>
              <w:t>Florian Bori</w:t>
            </w:r>
            <w:r w:rsidR="00F87831">
              <w:rPr>
                <w:rFonts w:eastAsia="Batang"/>
                <w:sz w:val="20"/>
                <w:u w:val="wave"/>
              </w:rPr>
              <w:t>ç</w:t>
            </w:r>
            <w:r w:rsidRPr="008647F1">
              <w:rPr>
                <w:rFonts w:eastAsia="Batang"/>
                <w:sz w:val="20"/>
                <w:u w:val="wave"/>
              </w:rPr>
              <w:t>i</w:t>
            </w:r>
          </w:p>
          <w:p w14:paraId="16042B59" w14:textId="77777777" w:rsidR="00D21271" w:rsidRPr="008647F1" w:rsidRDefault="00D21271" w:rsidP="00D21271">
            <w:pPr>
              <w:jc w:val="center"/>
              <w:rPr>
                <w:rFonts w:eastAsia="Batang"/>
                <w:sz w:val="20"/>
                <w:u w:val="wave"/>
              </w:rPr>
            </w:pPr>
          </w:p>
          <w:p w14:paraId="23C20C82" w14:textId="12BF7C56" w:rsidR="00D21271" w:rsidRPr="008647F1" w:rsidRDefault="00D21271" w:rsidP="00D21271">
            <w:pPr>
              <w:jc w:val="center"/>
              <w:rPr>
                <w:rFonts w:eastAsia="Batang"/>
                <w:sz w:val="20"/>
                <w:u w:val="wave"/>
              </w:rPr>
            </w:pPr>
          </w:p>
        </w:tc>
        <w:tc>
          <w:tcPr>
            <w:tcW w:w="1436" w:type="dxa"/>
            <w:vMerge w:val="restart"/>
          </w:tcPr>
          <w:p w14:paraId="666698C9" w14:textId="2B2A46B1" w:rsidR="00D21271" w:rsidRPr="008647F1" w:rsidRDefault="00D21271" w:rsidP="00D21271">
            <w:pPr>
              <w:spacing w:line="276" w:lineRule="auto"/>
              <w:rPr>
                <w:rFonts w:eastAsia="Batang"/>
                <w:sz w:val="20"/>
              </w:rPr>
            </w:pPr>
            <w:r w:rsidRPr="008647F1">
              <w:rPr>
                <w:rFonts w:eastAsia="Batang"/>
                <w:sz w:val="20"/>
              </w:rPr>
              <w:t>23 dhjetor 2024</w:t>
            </w:r>
          </w:p>
        </w:tc>
        <w:tc>
          <w:tcPr>
            <w:tcW w:w="1354" w:type="dxa"/>
            <w:gridSpan w:val="2"/>
            <w:vMerge w:val="restart"/>
          </w:tcPr>
          <w:p w14:paraId="090054C1" w14:textId="2B635D1D" w:rsidR="00D21271" w:rsidRPr="008647F1" w:rsidRDefault="00D21271" w:rsidP="00D21271">
            <w:pPr>
              <w:shd w:val="clear" w:color="auto" w:fill="FFFFFF"/>
              <w:spacing w:line="276" w:lineRule="auto"/>
              <w:jc w:val="both"/>
              <w:rPr>
                <w:rFonts w:eastAsia="Batang"/>
                <w:sz w:val="20"/>
                <w:highlight w:val="cyan"/>
                <w:u w:val="wave"/>
              </w:rPr>
            </w:pPr>
            <w:r w:rsidRPr="008647F1">
              <w:rPr>
                <w:rFonts w:eastAsia="Times New Roman"/>
                <w:sz w:val="20"/>
                <w:highlight w:val="cyan"/>
                <w:lang w:val="en-US" w:eastAsia="en-GB"/>
              </w:rPr>
              <w:t xml:space="preserve"> </w:t>
            </w:r>
          </w:p>
        </w:tc>
      </w:tr>
      <w:tr w:rsidR="00D21271" w:rsidRPr="008647F1" w14:paraId="4BAC3BA2" w14:textId="77777777" w:rsidTr="00ED4594">
        <w:trPr>
          <w:trHeight w:val="1215"/>
        </w:trPr>
        <w:tc>
          <w:tcPr>
            <w:tcW w:w="715" w:type="dxa"/>
            <w:vMerge/>
          </w:tcPr>
          <w:p w14:paraId="352C58E9" w14:textId="1AB3A4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15BBC0A" w14:textId="04D2BF1C" w:rsidR="00D21271" w:rsidRPr="008647F1" w:rsidRDefault="00D21271" w:rsidP="00D21271">
            <w:pPr>
              <w:jc w:val="both"/>
              <w:rPr>
                <w:bCs/>
                <w:color w:val="000000" w:themeColor="text1"/>
                <w:sz w:val="20"/>
              </w:rPr>
            </w:pPr>
            <w:r w:rsidRPr="008647F1">
              <w:rPr>
                <w:bCs/>
                <w:color w:val="000000" w:themeColor="text1"/>
                <w:sz w:val="20"/>
              </w:rPr>
              <w:t>Transferimi i personave të dënuar. Kushtet dhe procedura e transferimit. Zbatimi i nenit 11 të Konventës “</w:t>
            </w:r>
            <w:r w:rsidRPr="008647F1">
              <w:rPr>
                <w:bCs/>
                <w:i/>
                <w:iCs/>
                <w:color w:val="000000" w:themeColor="text1"/>
                <w:sz w:val="20"/>
              </w:rPr>
              <w:t>Për</w:t>
            </w:r>
            <w:r w:rsidRPr="008647F1">
              <w:rPr>
                <w:bCs/>
                <w:color w:val="000000" w:themeColor="text1"/>
                <w:sz w:val="20"/>
              </w:rPr>
              <w:t xml:space="preserve"> </w:t>
            </w:r>
            <w:r w:rsidRPr="008647F1">
              <w:rPr>
                <w:bCs/>
                <w:i/>
                <w:iCs/>
                <w:color w:val="000000" w:themeColor="text1"/>
                <w:sz w:val="20"/>
              </w:rPr>
              <w:t>transferimin e personave të dënuar</w:t>
            </w:r>
            <w:r w:rsidRPr="008647F1">
              <w:rPr>
                <w:bCs/>
                <w:color w:val="000000" w:themeColor="text1"/>
                <w:sz w:val="20"/>
              </w:rPr>
              <w:t>”.</w:t>
            </w:r>
          </w:p>
        </w:tc>
        <w:tc>
          <w:tcPr>
            <w:tcW w:w="1530" w:type="dxa"/>
            <w:gridSpan w:val="2"/>
            <w:vMerge/>
          </w:tcPr>
          <w:p w14:paraId="3749737F"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17E09AE5" w14:textId="77777777" w:rsidR="00D21271" w:rsidRPr="008647F1" w:rsidRDefault="00D21271" w:rsidP="00D21271">
            <w:pPr>
              <w:jc w:val="center"/>
              <w:rPr>
                <w:rFonts w:eastAsia="Batang"/>
                <w:sz w:val="20"/>
                <w:u w:val="wave"/>
              </w:rPr>
            </w:pPr>
          </w:p>
        </w:tc>
        <w:tc>
          <w:tcPr>
            <w:tcW w:w="1436" w:type="dxa"/>
            <w:vMerge/>
          </w:tcPr>
          <w:p w14:paraId="1EA2F446" w14:textId="77777777" w:rsidR="00D21271" w:rsidRPr="008647F1" w:rsidRDefault="00D21271" w:rsidP="00D21271">
            <w:pPr>
              <w:spacing w:line="276" w:lineRule="auto"/>
              <w:rPr>
                <w:rFonts w:eastAsia="Batang"/>
                <w:sz w:val="20"/>
              </w:rPr>
            </w:pPr>
          </w:p>
        </w:tc>
        <w:tc>
          <w:tcPr>
            <w:tcW w:w="1354" w:type="dxa"/>
            <w:gridSpan w:val="2"/>
            <w:vMerge/>
          </w:tcPr>
          <w:p w14:paraId="6C81D3EE" w14:textId="77777777" w:rsidR="00D21271" w:rsidRPr="008647F1" w:rsidRDefault="00D21271" w:rsidP="00D21271">
            <w:pPr>
              <w:shd w:val="clear" w:color="auto" w:fill="FFFFFF"/>
              <w:spacing w:line="276" w:lineRule="auto"/>
              <w:jc w:val="both"/>
              <w:rPr>
                <w:rFonts w:eastAsia="Batang"/>
                <w:sz w:val="20"/>
                <w:u w:val="wave"/>
              </w:rPr>
            </w:pPr>
          </w:p>
        </w:tc>
      </w:tr>
      <w:tr w:rsidR="00D21271" w:rsidRPr="008647F1" w14:paraId="74EE4B6F" w14:textId="25D6C0EE" w:rsidTr="008647F1">
        <w:trPr>
          <w:gridAfter w:val="1"/>
          <w:wAfter w:w="9" w:type="dxa"/>
        </w:trPr>
        <w:tc>
          <w:tcPr>
            <w:tcW w:w="14030" w:type="dxa"/>
            <w:gridSpan w:val="9"/>
          </w:tcPr>
          <w:p w14:paraId="6A8B1695" w14:textId="76BB9001" w:rsidR="00D21271" w:rsidRPr="008647F1" w:rsidRDefault="00D21271" w:rsidP="008647F1">
            <w:pPr>
              <w:pStyle w:val="ListParagraph"/>
              <w:ind w:left="360"/>
              <w:jc w:val="center"/>
              <w:rPr>
                <w:rFonts w:ascii="Times New Roman" w:eastAsia="Batang" w:hAnsi="Times New Roman" w:cs="Times New Roman"/>
                <w:b/>
                <w:sz w:val="20"/>
                <w:u w:val="wave"/>
              </w:rPr>
            </w:pPr>
            <w:r w:rsidRPr="008647F1">
              <w:rPr>
                <w:rFonts w:ascii="Times New Roman" w:eastAsia="Times New Roman" w:hAnsi="Times New Roman" w:cs="Times New Roman"/>
                <w:b/>
                <w:sz w:val="20"/>
              </w:rPr>
              <w:t>JANAR 2025</w:t>
            </w:r>
          </w:p>
        </w:tc>
      </w:tr>
      <w:tr w:rsidR="00D21271" w:rsidRPr="008647F1" w14:paraId="01533900" w14:textId="77777777" w:rsidTr="00ED4594">
        <w:trPr>
          <w:trHeight w:val="315"/>
        </w:trPr>
        <w:tc>
          <w:tcPr>
            <w:tcW w:w="715" w:type="dxa"/>
            <w:vMerge w:val="restart"/>
          </w:tcPr>
          <w:p w14:paraId="78091EF1"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0F5094D" w14:textId="6985DB04" w:rsidR="00D21271" w:rsidRPr="008647F1" w:rsidRDefault="00D21271" w:rsidP="00D21271">
            <w:pPr>
              <w:spacing w:line="276" w:lineRule="auto"/>
              <w:jc w:val="center"/>
              <w:rPr>
                <w:sz w:val="20"/>
              </w:rPr>
            </w:pPr>
            <w:r w:rsidRPr="008647F1">
              <w:rPr>
                <w:sz w:val="20"/>
              </w:rPr>
              <w:t>MODUL “EKZEKUTIMI I DETYRUESHËM”</w:t>
            </w:r>
          </w:p>
        </w:tc>
        <w:tc>
          <w:tcPr>
            <w:tcW w:w="1530" w:type="dxa"/>
            <w:gridSpan w:val="2"/>
            <w:vMerge w:val="restart"/>
          </w:tcPr>
          <w:p w14:paraId="23728B4B" w14:textId="112483C8" w:rsidR="00D21271" w:rsidRPr="008647F1" w:rsidRDefault="00D21271" w:rsidP="00D21271">
            <w:pPr>
              <w:spacing w:line="276" w:lineRule="auto"/>
              <w:jc w:val="center"/>
              <w:rPr>
                <w:rFonts w:eastAsia="Batang"/>
                <w:sz w:val="20"/>
                <w:u w:val="wave"/>
              </w:rPr>
            </w:pPr>
          </w:p>
        </w:tc>
        <w:tc>
          <w:tcPr>
            <w:tcW w:w="1980" w:type="dxa"/>
            <w:gridSpan w:val="2"/>
            <w:vMerge w:val="restart"/>
          </w:tcPr>
          <w:p w14:paraId="398D3AC5" w14:textId="2D19A373" w:rsidR="00D21271" w:rsidRPr="008647F1" w:rsidRDefault="00D21271" w:rsidP="00D21271">
            <w:pPr>
              <w:jc w:val="center"/>
              <w:rPr>
                <w:sz w:val="20"/>
              </w:rPr>
            </w:pPr>
            <w:r w:rsidRPr="008647F1">
              <w:rPr>
                <w:sz w:val="20"/>
              </w:rPr>
              <w:t>Dashamir Kore</w:t>
            </w:r>
          </w:p>
          <w:p w14:paraId="6E145824" w14:textId="77777777" w:rsidR="00D21271" w:rsidRPr="008647F1" w:rsidRDefault="00D21271" w:rsidP="00D21271">
            <w:pPr>
              <w:jc w:val="center"/>
              <w:rPr>
                <w:sz w:val="20"/>
              </w:rPr>
            </w:pPr>
            <w:r w:rsidRPr="008647F1">
              <w:rPr>
                <w:sz w:val="20"/>
              </w:rPr>
              <w:t>Altin Shkurti</w:t>
            </w:r>
          </w:p>
          <w:p w14:paraId="6A1EB132" w14:textId="77777777" w:rsidR="00D21271" w:rsidRPr="008647F1" w:rsidRDefault="00D21271" w:rsidP="00D21271">
            <w:pPr>
              <w:jc w:val="center"/>
              <w:rPr>
                <w:sz w:val="20"/>
              </w:rPr>
            </w:pPr>
          </w:p>
          <w:p w14:paraId="47F9B408" w14:textId="77777777" w:rsidR="00D21271" w:rsidRPr="008647F1" w:rsidRDefault="00D21271" w:rsidP="00D21271">
            <w:pPr>
              <w:jc w:val="center"/>
              <w:rPr>
                <w:sz w:val="20"/>
              </w:rPr>
            </w:pPr>
            <w:r w:rsidRPr="008647F1">
              <w:rPr>
                <w:sz w:val="20"/>
              </w:rPr>
              <w:t>Lehtësues</w:t>
            </w:r>
          </w:p>
          <w:p w14:paraId="7C56782F" w14:textId="5C99306D" w:rsidR="00D21271" w:rsidRPr="008647F1" w:rsidRDefault="00D21271" w:rsidP="00D21271">
            <w:pPr>
              <w:jc w:val="center"/>
              <w:rPr>
                <w:sz w:val="20"/>
              </w:rPr>
            </w:pPr>
            <w:r w:rsidRPr="008647F1">
              <w:rPr>
                <w:sz w:val="20"/>
              </w:rPr>
              <w:t>Ejona Lazellari</w:t>
            </w:r>
          </w:p>
        </w:tc>
        <w:tc>
          <w:tcPr>
            <w:tcW w:w="1436" w:type="dxa"/>
            <w:vMerge w:val="restart"/>
          </w:tcPr>
          <w:p w14:paraId="1C4DAF44" w14:textId="4CCD93CD" w:rsidR="00D21271" w:rsidRPr="008647F1" w:rsidRDefault="00D21271" w:rsidP="00D21271">
            <w:pPr>
              <w:spacing w:line="276" w:lineRule="auto"/>
              <w:jc w:val="center"/>
              <w:rPr>
                <w:sz w:val="20"/>
              </w:rPr>
            </w:pPr>
            <w:r w:rsidRPr="008647F1">
              <w:rPr>
                <w:sz w:val="20"/>
              </w:rPr>
              <w:t>6 janar 2025</w:t>
            </w:r>
          </w:p>
        </w:tc>
        <w:tc>
          <w:tcPr>
            <w:tcW w:w="1354" w:type="dxa"/>
            <w:gridSpan w:val="2"/>
            <w:vMerge w:val="restart"/>
          </w:tcPr>
          <w:p w14:paraId="6B4997D8" w14:textId="13D7F57C" w:rsidR="00D21271" w:rsidRPr="008647F1" w:rsidRDefault="00D21271" w:rsidP="00D21271">
            <w:pPr>
              <w:shd w:val="clear" w:color="auto" w:fill="FFFFFF"/>
              <w:spacing w:line="276" w:lineRule="auto"/>
              <w:jc w:val="both"/>
              <w:rPr>
                <w:rFonts w:eastAsia="Times New Roman"/>
                <w:sz w:val="20"/>
                <w:highlight w:val="cyan"/>
              </w:rPr>
            </w:pPr>
          </w:p>
        </w:tc>
      </w:tr>
      <w:tr w:rsidR="00D21271" w:rsidRPr="008647F1" w14:paraId="71CD30FC" w14:textId="77777777" w:rsidTr="00ED4594">
        <w:trPr>
          <w:trHeight w:val="945"/>
        </w:trPr>
        <w:tc>
          <w:tcPr>
            <w:tcW w:w="715" w:type="dxa"/>
            <w:vMerge/>
          </w:tcPr>
          <w:p w14:paraId="6698BFC8" w14:textId="1D864DFF"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D0236C6" w14:textId="565CEAE9" w:rsidR="00D21271" w:rsidRPr="008647F1" w:rsidRDefault="00D21271" w:rsidP="00D21271">
            <w:pPr>
              <w:spacing w:line="276" w:lineRule="auto"/>
              <w:jc w:val="both"/>
              <w:rPr>
                <w:sz w:val="20"/>
              </w:rPr>
            </w:pPr>
            <w:r w:rsidRPr="008647F1">
              <w:rPr>
                <w:sz w:val="20"/>
              </w:rPr>
              <w:t>Titujt ekzekutivë, llojet e akteve të parashikuara nga ligji, praktika gjyqësore.</w:t>
            </w:r>
          </w:p>
        </w:tc>
        <w:tc>
          <w:tcPr>
            <w:tcW w:w="1530" w:type="dxa"/>
            <w:gridSpan w:val="2"/>
            <w:vMerge/>
          </w:tcPr>
          <w:p w14:paraId="28FBF89D"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657D58BA" w14:textId="77777777" w:rsidR="00D21271" w:rsidRPr="008647F1" w:rsidRDefault="00D21271" w:rsidP="00D21271">
            <w:pPr>
              <w:jc w:val="center"/>
              <w:rPr>
                <w:sz w:val="20"/>
              </w:rPr>
            </w:pPr>
          </w:p>
        </w:tc>
        <w:tc>
          <w:tcPr>
            <w:tcW w:w="1436" w:type="dxa"/>
            <w:vMerge/>
          </w:tcPr>
          <w:p w14:paraId="14C1D288" w14:textId="77777777" w:rsidR="00D21271" w:rsidRPr="008647F1" w:rsidRDefault="00D21271" w:rsidP="00D21271">
            <w:pPr>
              <w:spacing w:line="276" w:lineRule="auto"/>
              <w:jc w:val="center"/>
              <w:rPr>
                <w:sz w:val="20"/>
              </w:rPr>
            </w:pPr>
          </w:p>
        </w:tc>
        <w:tc>
          <w:tcPr>
            <w:tcW w:w="1354" w:type="dxa"/>
            <w:gridSpan w:val="2"/>
            <w:vMerge/>
          </w:tcPr>
          <w:p w14:paraId="6AB661A7"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13290857" w14:textId="77777777" w:rsidTr="00ED4594">
        <w:trPr>
          <w:trHeight w:val="872"/>
        </w:trPr>
        <w:tc>
          <w:tcPr>
            <w:tcW w:w="715" w:type="dxa"/>
          </w:tcPr>
          <w:p w14:paraId="119C9D9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056B9B8" w14:textId="46B1BC20" w:rsidR="00D21271" w:rsidRPr="008647F1" w:rsidRDefault="00D21271" w:rsidP="00D21271">
            <w:pPr>
              <w:spacing w:line="276" w:lineRule="auto"/>
              <w:jc w:val="both"/>
              <w:rPr>
                <w:color w:val="000000" w:themeColor="text1"/>
                <w:sz w:val="20"/>
              </w:rPr>
            </w:pPr>
            <w:r w:rsidRPr="008647F1">
              <w:rPr>
                <w:sz w:val="20"/>
              </w:rPr>
              <w:t>Përmbajtja e urdhrit të ekzekutimit.</w:t>
            </w:r>
          </w:p>
        </w:tc>
        <w:tc>
          <w:tcPr>
            <w:tcW w:w="1530" w:type="dxa"/>
            <w:gridSpan w:val="2"/>
          </w:tcPr>
          <w:p w14:paraId="5A1F9817" w14:textId="77777777" w:rsidR="00D21271" w:rsidRPr="008647F1" w:rsidRDefault="00D21271" w:rsidP="00D21271">
            <w:pPr>
              <w:spacing w:line="276" w:lineRule="auto"/>
              <w:jc w:val="center"/>
              <w:rPr>
                <w:rFonts w:eastAsia="Batang"/>
                <w:sz w:val="20"/>
                <w:u w:val="wave"/>
              </w:rPr>
            </w:pPr>
          </w:p>
        </w:tc>
        <w:tc>
          <w:tcPr>
            <w:tcW w:w="1980" w:type="dxa"/>
            <w:gridSpan w:val="2"/>
          </w:tcPr>
          <w:p w14:paraId="3A38E979" w14:textId="69C6535C" w:rsidR="00D21271" w:rsidRPr="008647F1" w:rsidRDefault="00D21271" w:rsidP="00D21271">
            <w:pPr>
              <w:jc w:val="center"/>
              <w:rPr>
                <w:sz w:val="20"/>
              </w:rPr>
            </w:pPr>
            <w:r w:rsidRPr="008647F1">
              <w:rPr>
                <w:sz w:val="20"/>
              </w:rPr>
              <w:t>Sokol Ngresi</w:t>
            </w:r>
          </w:p>
          <w:p w14:paraId="7878D738" w14:textId="65F169CB" w:rsidR="00D21271" w:rsidRPr="008647F1" w:rsidRDefault="00D21271" w:rsidP="00D21271">
            <w:pPr>
              <w:jc w:val="center"/>
              <w:rPr>
                <w:sz w:val="20"/>
              </w:rPr>
            </w:pPr>
            <w:r w:rsidRPr="008647F1">
              <w:rPr>
                <w:sz w:val="20"/>
              </w:rPr>
              <w:t>Ervin Pollozhani</w:t>
            </w:r>
          </w:p>
          <w:p w14:paraId="0C9E477B" w14:textId="77777777" w:rsidR="00D21271" w:rsidRPr="008647F1" w:rsidRDefault="00D21271" w:rsidP="00D21271">
            <w:pPr>
              <w:jc w:val="center"/>
              <w:rPr>
                <w:sz w:val="20"/>
              </w:rPr>
            </w:pPr>
          </w:p>
          <w:p w14:paraId="328F5938" w14:textId="450FDD01" w:rsidR="00D21271" w:rsidRPr="008647F1" w:rsidRDefault="00D21271" w:rsidP="00D21271">
            <w:pPr>
              <w:jc w:val="center"/>
              <w:rPr>
                <w:sz w:val="20"/>
              </w:rPr>
            </w:pPr>
            <w:r w:rsidRPr="008647F1">
              <w:rPr>
                <w:sz w:val="20"/>
              </w:rPr>
              <w:t>Lehtësues:</w:t>
            </w:r>
          </w:p>
          <w:p w14:paraId="2469F3FE" w14:textId="38980B9B" w:rsidR="00D21271" w:rsidRPr="008647F1" w:rsidRDefault="00D21271" w:rsidP="00D21271">
            <w:pPr>
              <w:jc w:val="center"/>
              <w:rPr>
                <w:sz w:val="20"/>
              </w:rPr>
            </w:pPr>
            <w:r w:rsidRPr="008647F1">
              <w:rPr>
                <w:sz w:val="20"/>
              </w:rPr>
              <w:t>Anjeza Buzo</w:t>
            </w:r>
          </w:p>
          <w:p w14:paraId="091A98CE" w14:textId="5B1DE1BD" w:rsidR="00D21271" w:rsidRPr="008647F1" w:rsidRDefault="00D21271" w:rsidP="00D21271">
            <w:pPr>
              <w:jc w:val="center"/>
              <w:rPr>
                <w:sz w:val="20"/>
              </w:rPr>
            </w:pPr>
          </w:p>
        </w:tc>
        <w:tc>
          <w:tcPr>
            <w:tcW w:w="1436" w:type="dxa"/>
          </w:tcPr>
          <w:p w14:paraId="5C64C045" w14:textId="52428CEE" w:rsidR="00D21271" w:rsidRPr="008647F1" w:rsidRDefault="00D21271" w:rsidP="00D21271">
            <w:pPr>
              <w:spacing w:line="276" w:lineRule="auto"/>
              <w:jc w:val="center"/>
              <w:rPr>
                <w:sz w:val="20"/>
              </w:rPr>
            </w:pPr>
            <w:r w:rsidRPr="008647F1">
              <w:rPr>
                <w:sz w:val="20"/>
              </w:rPr>
              <w:t>7  janar 2025</w:t>
            </w:r>
          </w:p>
        </w:tc>
        <w:tc>
          <w:tcPr>
            <w:tcW w:w="1354" w:type="dxa"/>
            <w:gridSpan w:val="2"/>
          </w:tcPr>
          <w:p w14:paraId="20310211"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2AFCAA00" w14:textId="77777777" w:rsidTr="00ED4594">
        <w:trPr>
          <w:trHeight w:val="510"/>
        </w:trPr>
        <w:tc>
          <w:tcPr>
            <w:tcW w:w="715" w:type="dxa"/>
            <w:vMerge w:val="restart"/>
          </w:tcPr>
          <w:p w14:paraId="74138B3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8AC36D8" w14:textId="016FD66E" w:rsidR="00D21271" w:rsidRPr="008647F1" w:rsidRDefault="00D21271" w:rsidP="00D21271">
            <w:pPr>
              <w:spacing w:line="276" w:lineRule="auto"/>
              <w:jc w:val="center"/>
              <w:rPr>
                <w:sz w:val="20"/>
              </w:rPr>
            </w:pPr>
            <w:r w:rsidRPr="008647F1">
              <w:rPr>
                <w:sz w:val="20"/>
              </w:rPr>
              <w:t>MODUL “I PANDEHURI NË PROCESIN PENAL”</w:t>
            </w:r>
          </w:p>
          <w:p w14:paraId="2CD199FF" w14:textId="10AA4185" w:rsidR="00D21271" w:rsidRPr="008647F1" w:rsidRDefault="00D21271" w:rsidP="00D21271">
            <w:pPr>
              <w:spacing w:line="276" w:lineRule="auto"/>
              <w:jc w:val="center"/>
              <w:rPr>
                <w:color w:val="000000" w:themeColor="text1"/>
                <w:sz w:val="20"/>
              </w:rPr>
            </w:pPr>
          </w:p>
        </w:tc>
        <w:tc>
          <w:tcPr>
            <w:tcW w:w="1530" w:type="dxa"/>
            <w:gridSpan w:val="2"/>
            <w:vMerge w:val="restart"/>
          </w:tcPr>
          <w:p w14:paraId="000DA8C7"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7B976E66" w14:textId="77777777" w:rsidR="00D21271" w:rsidRPr="008647F1" w:rsidRDefault="00D21271" w:rsidP="00D21271">
            <w:pPr>
              <w:jc w:val="center"/>
              <w:rPr>
                <w:sz w:val="20"/>
              </w:rPr>
            </w:pPr>
          </w:p>
          <w:p w14:paraId="7B73483F" w14:textId="77777777" w:rsidR="00D21271" w:rsidRPr="008647F1" w:rsidRDefault="00D21271" w:rsidP="00D21271">
            <w:pPr>
              <w:jc w:val="center"/>
              <w:rPr>
                <w:sz w:val="20"/>
              </w:rPr>
            </w:pPr>
          </w:p>
          <w:p w14:paraId="738D311A" w14:textId="77777777" w:rsidR="00D21271" w:rsidRPr="008647F1" w:rsidRDefault="00D21271" w:rsidP="00D21271">
            <w:pPr>
              <w:jc w:val="center"/>
              <w:rPr>
                <w:sz w:val="20"/>
              </w:rPr>
            </w:pPr>
            <w:r w:rsidRPr="008647F1">
              <w:rPr>
                <w:sz w:val="20"/>
              </w:rPr>
              <w:lastRenderedPageBreak/>
              <w:t>Klodian Kurushi</w:t>
            </w:r>
          </w:p>
          <w:p w14:paraId="1BEB9AB1" w14:textId="77777777" w:rsidR="00D21271" w:rsidRPr="008647F1" w:rsidRDefault="00D21271" w:rsidP="00D21271">
            <w:pPr>
              <w:jc w:val="center"/>
              <w:rPr>
                <w:sz w:val="20"/>
              </w:rPr>
            </w:pPr>
            <w:r w:rsidRPr="008647F1">
              <w:rPr>
                <w:sz w:val="20"/>
              </w:rPr>
              <w:t>Florjan Kalaja</w:t>
            </w:r>
          </w:p>
          <w:p w14:paraId="33D0FAAC" w14:textId="77777777" w:rsidR="00D21271" w:rsidRPr="008647F1" w:rsidRDefault="00D21271" w:rsidP="00D21271">
            <w:pPr>
              <w:jc w:val="center"/>
              <w:rPr>
                <w:sz w:val="20"/>
              </w:rPr>
            </w:pPr>
          </w:p>
          <w:p w14:paraId="508DCB71" w14:textId="098792EA" w:rsidR="00D21271" w:rsidRPr="008647F1" w:rsidRDefault="00D21271" w:rsidP="00D21271">
            <w:pPr>
              <w:jc w:val="center"/>
              <w:rPr>
                <w:sz w:val="20"/>
              </w:rPr>
            </w:pPr>
            <w:r w:rsidRPr="008647F1">
              <w:rPr>
                <w:sz w:val="20"/>
              </w:rPr>
              <w:t>Lehtësues:</w:t>
            </w:r>
          </w:p>
          <w:p w14:paraId="2710854E" w14:textId="1A26761C" w:rsidR="00D21271" w:rsidRPr="008647F1" w:rsidRDefault="00D21271" w:rsidP="00D21271">
            <w:pPr>
              <w:jc w:val="center"/>
              <w:rPr>
                <w:sz w:val="20"/>
              </w:rPr>
            </w:pPr>
            <w:r w:rsidRPr="008647F1">
              <w:rPr>
                <w:sz w:val="20"/>
              </w:rPr>
              <w:t>Sotir Kllapi</w:t>
            </w:r>
          </w:p>
        </w:tc>
        <w:tc>
          <w:tcPr>
            <w:tcW w:w="1436" w:type="dxa"/>
            <w:vMerge w:val="restart"/>
          </w:tcPr>
          <w:p w14:paraId="3FD6BEDB" w14:textId="033ABA5C" w:rsidR="00D21271" w:rsidRPr="008647F1" w:rsidRDefault="00D21271" w:rsidP="00D21271">
            <w:pPr>
              <w:spacing w:line="276" w:lineRule="auto"/>
              <w:jc w:val="center"/>
              <w:rPr>
                <w:sz w:val="20"/>
              </w:rPr>
            </w:pPr>
            <w:r w:rsidRPr="008647F1">
              <w:rPr>
                <w:sz w:val="20"/>
              </w:rPr>
              <w:lastRenderedPageBreak/>
              <w:t>8  janar 2025</w:t>
            </w:r>
          </w:p>
        </w:tc>
        <w:tc>
          <w:tcPr>
            <w:tcW w:w="1354" w:type="dxa"/>
            <w:gridSpan w:val="2"/>
            <w:vMerge w:val="restart"/>
          </w:tcPr>
          <w:p w14:paraId="2C649D8B" w14:textId="77777777" w:rsidR="00D21271" w:rsidRPr="008647F1" w:rsidRDefault="00D21271" w:rsidP="00D21271">
            <w:pPr>
              <w:jc w:val="center"/>
              <w:rPr>
                <w:rFonts w:eastAsia="Times New Roman"/>
                <w:sz w:val="20"/>
                <w:highlight w:val="cyan"/>
              </w:rPr>
            </w:pPr>
          </w:p>
        </w:tc>
      </w:tr>
      <w:tr w:rsidR="00D21271" w:rsidRPr="008647F1" w14:paraId="644C2001" w14:textId="77777777" w:rsidTr="00ED4594">
        <w:trPr>
          <w:trHeight w:val="2655"/>
        </w:trPr>
        <w:tc>
          <w:tcPr>
            <w:tcW w:w="715" w:type="dxa"/>
            <w:vMerge/>
          </w:tcPr>
          <w:p w14:paraId="03916CC8" w14:textId="389A2BDA"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D06ED60" w14:textId="01DCDA2A" w:rsidR="00D21271" w:rsidRPr="008647F1" w:rsidRDefault="00D21271" w:rsidP="00D21271">
            <w:pPr>
              <w:spacing w:line="276" w:lineRule="auto"/>
              <w:jc w:val="both"/>
              <w:rPr>
                <w:sz w:val="20"/>
              </w:rPr>
            </w:pPr>
            <w:r w:rsidRPr="008647F1">
              <w:rPr>
                <w:sz w:val="20"/>
              </w:rPr>
              <w:t>Akti i njoftimit të akuzës, karakteristikat, veprim hetimor/procedural. Pavlefshmëria e aktit të njoftimit të akuzës, pasojat e pavlefshmërisë. Ndryshimi, plotësimi dhe saktësimi i akuzës. Kuptimi dhe zbatimi i tyre në praktikë. Rimarrja e cilësisë së të pandehurit pas prishjes së vendimit dhe efektet ligjore.</w:t>
            </w:r>
          </w:p>
        </w:tc>
        <w:tc>
          <w:tcPr>
            <w:tcW w:w="1530" w:type="dxa"/>
            <w:gridSpan w:val="2"/>
            <w:vMerge/>
          </w:tcPr>
          <w:p w14:paraId="0DCD68F9"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1C40DDEB" w14:textId="77777777" w:rsidR="00D21271" w:rsidRPr="008647F1" w:rsidRDefault="00D21271" w:rsidP="00D21271">
            <w:pPr>
              <w:jc w:val="center"/>
              <w:rPr>
                <w:sz w:val="20"/>
              </w:rPr>
            </w:pPr>
          </w:p>
        </w:tc>
        <w:tc>
          <w:tcPr>
            <w:tcW w:w="1436" w:type="dxa"/>
            <w:vMerge/>
          </w:tcPr>
          <w:p w14:paraId="7F8E4274" w14:textId="77777777" w:rsidR="00D21271" w:rsidRPr="008647F1" w:rsidRDefault="00D21271" w:rsidP="00D21271">
            <w:pPr>
              <w:spacing w:line="276" w:lineRule="auto"/>
              <w:jc w:val="center"/>
              <w:rPr>
                <w:sz w:val="20"/>
              </w:rPr>
            </w:pPr>
          </w:p>
        </w:tc>
        <w:tc>
          <w:tcPr>
            <w:tcW w:w="1354" w:type="dxa"/>
            <w:gridSpan w:val="2"/>
            <w:vMerge/>
          </w:tcPr>
          <w:p w14:paraId="0F98644A"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2EF9F84F" w14:textId="77777777" w:rsidTr="00ED4594">
        <w:tc>
          <w:tcPr>
            <w:tcW w:w="715" w:type="dxa"/>
          </w:tcPr>
          <w:p w14:paraId="569B976B"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A0CC0DC" w14:textId="3EDB57EB" w:rsidR="00D21271" w:rsidRPr="008647F1" w:rsidRDefault="00D21271" w:rsidP="00D21271">
            <w:pPr>
              <w:spacing w:line="276" w:lineRule="auto"/>
              <w:jc w:val="both"/>
              <w:rPr>
                <w:color w:val="000000" w:themeColor="text1"/>
                <w:sz w:val="20"/>
              </w:rPr>
            </w:pPr>
            <w:r w:rsidRPr="008647F1">
              <w:rPr>
                <w:sz w:val="20"/>
              </w:rPr>
              <w:t>Mbrojtja e detyrueshme e të pandehurit, kuptimi dhe zbatimi në praktikë i nenit 49 të Kodit të Procedurës Penale. Rastet e mbrojtjes së detyrueshme, pavarësisht vullnetit të të pandehurit lidhur me caktimin e një mbrojtësi. Rastet e zëvendësimit të mbrojtësit dhe pasojat ligjore. Mungesa e të pandehurit në proces dhe pasojat e saj.</w:t>
            </w:r>
          </w:p>
        </w:tc>
        <w:tc>
          <w:tcPr>
            <w:tcW w:w="1530" w:type="dxa"/>
            <w:gridSpan w:val="2"/>
          </w:tcPr>
          <w:p w14:paraId="464F7B5B" w14:textId="77777777" w:rsidR="00D21271" w:rsidRPr="008647F1" w:rsidRDefault="00D21271" w:rsidP="00D21271">
            <w:pPr>
              <w:spacing w:line="276" w:lineRule="auto"/>
              <w:jc w:val="center"/>
              <w:rPr>
                <w:rFonts w:eastAsia="Batang"/>
                <w:sz w:val="20"/>
                <w:u w:val="wave"/>
              </w:rPr>
            </w:pPr>
          </w:p>
        </w:tc>
        <w:tc>
          <w:tcPr>
            <w:tcW w:w="1980" w:type="dxa"/>
            <w:gridSpan w:val="2"/>
          </w:tcPr>
          <w:p w14:paraId="510D9721" w14:textId="77777777" w:rsidR="00D21271" w:rsidRPr="008647F1" w:rsidRDefault="00D21271" w:rsidP="00D21271">
            <w:pPr>
              <w:jc w:val="center"/>
              <w:rPr>
                <w:sz w:val="20"/>
              </w:rPr>
            </w:pPr>
            <w:r w:rsidRPr="008647F1">
              <w:rPr>
                <w:sz w:val="20"/>
              </w:rPr>
              <w:t>Henrik Ligori</w:t>
            </w:r>
          </w:p>
          <w:p w14:paraId="5FE2D549" w14:textId="7A32718D" w:rsidR="00D21271" w:rsidRPr="008647F1" w:rsidRDefault="00D21271" w:rsidP="00D21271">
            <w:pPr>
              <w:jc w:val="center"/>
              <w:rPr>
                <w:sz w:val="20"/>
              </w:rPr>
            </w:pPr>
            <w:r w:rsidRPr="008647F1">
              <w:rPr>
                <w:sz w:val="20"/>
              </w:rPr>
              <w:t>Rudina Pallo</w:t>
            </w:r>
            <w:r w:rsidR="00FF77A6">
              <w:rPr>
                <w:sz w:val="20"/>
              </w:rPr>
              <w:t>j</w:t>
            </w:r>
          </w:p>
          <w:p w14:paraId="2C4881EF" w14:textId="77777777" w:rsidR="00D21271" w:rsidRPr="008647F1" w:rsidRDefault="00D21271" w:rsidP="00D21271">
            <w:pPr>
              <w:jc w:val="center"/>
              <w:rPr>
                <w:sz w:val="20"/>
              </w:rPr>
            </w:pPr>
          </w:p>
          <w:p w14:paraId="317E1E30" w14:textId="35875998" w:rsidR="00D21271" w:rsidRPr="008647F1" w:rsidRDefault="00D21271" w:rsidP="00D21271">
            <w:pPr>
              <w:jc w:val="center"/>
              <w:rPr>
                <w:sz w:val="20"/>
              </w:rPr>
            </w:pPr>
            <w:r w:rsidRPr="008647F1">
              <w:rPr>
                <w:sz w:val="20"/>
              </w:rPr>
              <w:t>Lehtësues:</w:t>
            </w:r>
          </w:p>
          <w:p w14:paraId="723C3E2D" w14:textId="41FA117F" w:rsidR="00D21271" w:rsidRPr="008647F1" w:rsidRDefault="00D21271" w:rsidP="00D21271">
            <w:pPr>
              <w:jc w:val="center"/>
              <w:rPr>
                <w:sz w:val="20"/>
              </w:rPr>
            </w:pPr>
            <w:r w:rsidRPr="008647F1">
              <w:rPr>
                <w:sz w:val="20"/>
              </w:rPr>
              <w:t>Artur Prenga</w:t>
            </w:r>
          </w:p>
        </w:tc>
        <w:tc>
          <w:tcPr>
            <w:tcW w:w="1436" w:type="dxa"/>
          </w:tcPr>
          <w:p w14:paraId="0C2A48AD" w14:textId="738C542B" w:rsidR="00D21271" w:rsidRPr="008647F1" w:rsidRDefault="00D21271" w:rsidP="00D21271">
            <w:pPr>
              <w:spacing w:line="276" w:lineRule="auto"/>
              <w:jc w:val="center"/>
              <w:rPr>
                <w:sz w:val="20"/>
              </w:rPr>
            </w:pPr>
            <w:r w:rsidRPr="008647F1">
              <w:rPr>
                <w:sz w:val="20"/>
              </w:rPr>
              <w:t>9  janar 2025</w:t>
            </w:r>
          </w:p>
        </w:tc>
        <w:tc>
          <w:tcPr>
            <w:tcW w:w="1354" w:type="dxa"/>
            <w:gridSpan w:val="2"/>
          </w:tcPr>
          <w:p w14:paraId="4D32BFEE" w14:textId="49C1FA5C" w:rsidR="00D21271" w:rsidRPr="008647F1" w:rsidRDefault="00D21271" w:rsidP="00D21271">
            <w:pPr>
              <w:shd w:val="clear" w:color="auto" w:fill="FFFFFF"/>
              <w:spacing w:line="276" w:lineRule="auto"/>
              <w:jc w:val="both"/>
              <w:rPr>
                <w:rFonts w:eastAsia="Times New Roman"/>
                <w:sz w:val="20"/>
                <w:highlight w:val="cyan"/>
              </w:rPr>
            </w:pPr>
            <w:r w:rsidRPr="008647F1">
              <w:rPr>
                <w:rFonts w:eastAsia="Times New Roman"/>
                <w:bCs/>
                <w:sz w:val="20"/>
                <w:highlight w:val="cyan"/>
              </w:rPr>
              <w:t xml:space="preserve"> </w:t>
            </w:r>
          </w:p>
        </w:tc>
      </w:tr>
      <w:tr w:rsidR="00D21271" w:rsidRPr="008647F1" w14:paraId="3F532DF1" w14:textId="77777777" w:rsidTr="00ED4594">
        <w:trPr>
          <w:trHeight w:val="638"/>
        </w:trPr>
        <w:tc>
          <w:tcPr>
            <w:tcW w:w="715" w:type="dxa"/>
            <w:vMerge w:val="restart"/>
          </w:tcPr>
          <w:p w14:paraId="37D6DD86" w14:textId="1C1D429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8FD1FC4" w14:textId="2359AC10" w:rsidR="00D21271" w:rsidRPr="008647F1" w:rsidRDefault="00D21271" w:rsidP="00D21271">
            <w:pPr>
              <w:spacing w:line="276" w:lineRule="auto"/>
              <w:jc w:val="center"/>
              <w:rPr>
                <w:sz w:val="20"/>
              </w:rPr>
            </w:pPr>
            <w:r w:rsidRPr="008647F1">
              <w:rPr>
                <w:sz w:val="20"/>
              </w:rPr>
              <w:t>MODUL “EKZEKUTIMI I DETYRUESHËM”</w:t>
            </w:r>
          </w:p>
        </w:tc>
        <w:tc>
          <w:tcPr>
            <w:tcW w:w="1530" w:type="dxa"/>
            <w:gridSpan w:val="2"/>
            <w:vMerge w:val="restart"/>
          </w:tcPr>
          <w:p w14:paraId="31B883FC"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37701011" w14:textId="71F1BBDA" w:rsidR="00D21271" w:rsidRPr="008647F1" w:rsidRDefault="009B4577" w:rsidP="00D21271">
            <w:pPr>
              <w:jc w:val="center"/>
              <w:rPr>
                <w:sz w:val="20"/>
              </w:rPr>
            </w:pPr>
            <w:r w:rsidRPr="00F87831">
              <w:rPr>
                <w:sz w:val="20"/>
              </w:rPr>
              <w:t>Julian Haxhiu</w:t>
            </w:r>
          </w:p>
          <w:p w14:paraId="1F4C3E7D" w14:textId="77777777" w:rsidR="00D21271" w:rsidRPr="008647F1" w:rsidRDefault="00D21271" w:rsidP="00D21271">
            <w:pPr>
              <w:jc w:val="center"/>
              <w:rPr>
                <w:sz w:val="20"/>
              </w:rPr>
            </w:pPr>
            <w:r w:rsidRPr="008647F1">
              <w:rPr>
                <w:sz w:val="20"/>
              </w:rPr>
              <w:t>Altin Shkurti</w:t>
            </w:r>
          </w:p>
          <w:p w14:paraId="0F157E90" w14:textId="77777777" w:rsidR="00D21271" w:rsidRPr="008647F1" w:rsidRDefault="00D21271" w:rsidP="00D21271">
            <w:pPr>
              <w:jc w:val="center"/>
              <w:rPr>
                <w:sz w:val="20"/>
              </w:rPr>
            </w:pPr>
          </w:p>
          <w:p w14:paraId="4D07B539" w14:textId="60344BE5" w:rsidR="00D21271" w:rsidRPr="008647F1" w:rsidRDefault="00D21271" w:rsidP="00D21271">
            <w:pPr>
              <w:jc w:val="center"/>
              <w:rPr>
                <w:sz w:val="20"/>
              </w:rPr>
            </w:pPr>
            <w:r w:rsidRPr="008647F1">
              <w:rPr>
                <w:sz w:val="20"/>
              </w:rPr>
              <w:t>Lehtësues:</w:t>
            </w:r>
          </w:p>
          <w:p w14:paraId="5C0FB729" w14:textId="3DADBBBA" w:rsidR="00D21271" w:rsidRPr="008647F1" w:rsidRDefault="00D21271" w:rsidP="00D21271">
            <w:pPr>
              <w:jc w:val="center"/>
              <w:rPr>
                <w:sz w:val="20"/>
              </w:rPr>
            </w:pPr>
            <w:r w:rsidRPr="008647F1">
              <w:rPr>
                <w:sz w:val="20"/>
              </w:rPr>
              <w:t>Hazbi Balliu</w:t>
            </w:r>
          </w:p>
          <w:p w14:paraId="0EAC35F6" w14:textId="5DA834EF" w:rsidR="00D21271" w:rsidRPr="008647F1" w:rsidRDefault="00D21271" w:rsidP="00D21271">
            <w:pPr>
              <w:rPr>
                <w:sz w:val="20"/>
              </w:rPr>
            </w:pPr>
          </w:p>
        </w:tc>
        <w:tc>
          <w:tcPr>
            <w:tcW w:w="1436" w:type="dxa"/>
            <w:vMerge w:val="restart"/>
          </w:tcPr>
          <w:p w14:paraId="7F9EE8EB" w14:textId="2B3BA413" w:rsidR="00D21271" w:rsidRPr="008647F1" w:rsidRDefault="00D21271" w:rsidP="00D21271">
            <w:pPr>
              <w:spacing w:line="276" w:lineRule="auto"/>
              <w:jc w:val="center"/>
              <w:rPr>
                <w:sz w:val="20"/>
              </w:rPr>
            </w:pPr>
            <w:r w:rsidRPr="008647F1">
              <w:rPr>
                <w:sz w:val="20"/>
              </w:rPr>
              <w:t>13 janar 2025</w:t>
            </w:r>
          </w:p>
        </w:tc>
        <w:tc>
          <w:tcPr>
            <w:tcW w:w="1354" w:type="dxa"/>
            <w:gridSpan w:val="2"/>
            <w:vMerge w:val="restart"/>
          </w:tcPr>
          <w:p w14:paraId="0E5A7550"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5641AF3B" w14:textId="77777777" w:rsidTr="00ED4594">
        <w:trPr>
          <w:trHeight w:val="1785"/>
        </w:trPr>
        <w:tc>
          <w:tcPr>
            <w:tcW w:w="715" w:type="dxa"/>
            <w:vMerge/>
          </w:tcPr>
          <w:p w14:paraId="63E617F4"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D31E208" w14:textId="0E46DB1E" w:rsidR="00D21271" w:rsidRPr="008647F1" w:rsidRDefault="00D21271" w:rsidP="00D21271">
            <w:pPr>
              <w:spacing w:line="276" w:lineRule="auto"/>
              <w:jc w:val="both"/>
              <w:rPr>
                <w:sz w:val="20"/>
              </w:rPr>
            </w:pPr>
            <w:r w:rsidRPr="008647F1">
              <w:rPr>
                <w:sz w:val="20"/>
              </w:rPr>
              <w:t>Mjetet e mbrojtjes në fazën e ekzekutimit të titullit ekzekutiv. Problemet e hasura në praktikën gjyqësore. Parashkrimi i dënimit administrativ me gjobë. Problemet e hasura në praktikën gjyqësore. Paditë në fazën e ekzekutimit të titullit ekzekutiv. Pavlefshmëria e titullit ekzekutiv</w:t>
            </w:r>
          </w:p>
        </w:tc>
        <w:tc>
          <w:tcPr>
            <w:tcW w:w="1530" w:type="dxa"/>
            <w:gridSpan w:val="2"/>
            <w:vMerge/>
          </w:tcPr>
          <w:p w14:paraId="4DB90015"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4D4501CA" w14:textId="77777777" w:rsidR="00D21271" w:rsidRPr="008647F1" w:rsidRDefault="00D21271" w:rsidP="00D21271">
            <w:pPr>
              <w:jc w:val="center"/>
              <w:rPr>
                <w:sz w:val="20"/>
              </w:rPr>
            </w:pPr>
          </w:p>
        </w:tc>
        <w:tc>
          <w:tcPr>
            <w:tcW w:w="1436" w:type="dxa"/>
            <w:vMerge/>
          </w:tcPr>
          <w:p w14:paraId="6B628C41" w14:textId="77777777" w:rsidR="00D21271" w:rsidRPr="008647F1" w:rsidRDefault="00D21271" w:rsidP="00D21271">
            <w:pPr>
              <w:spacing w:line="276" w:lineRule="auto"/>
              <w:jc w:val="center"/>
              <w:rPr>
                <w:sz w:val="20"/>
              </w:rPr>
            </w:pPr>
          </w:p>
        </w:tc>
        <w:tc>
          <w:tcPr>
            <w:tcW w:w="1354" w:type="dxa"/>
            <w:gridSpan w:val="2"/>
            <w:vMerge/>
          </w:tcPr>
          <w:p w14:paraId="3EAB8CB4"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5AC8DD6A" w14:textId="77777777" w:rsidTr="00ED4594">
        <w:tc>
          <w:tcPr>
            <w:tcW w:w="715" w:type="dxa"/>
          </w:tcPr>
          <w:p w14:paraId="0BE04247"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55B5E75" w14:textId="1E3911CB" w:rsidR="00D21271" w:rsidRPr="008647F1" w:rsidRDefault="00D21271" w:rsidP="00D21271">
            <w:pPr>
              <w:spacing w:line="276" w:lineRule="auto"/>
              <w:jc w:val="both"/>
              <w:rPr>
                <w:color w:val="000000" w:themeColor="text1"/>
                <w:sz w:val="20"/>
              </w:rPr>
            </w:pPr>
            <w:r w:rsidRPr="008647F1">
              <w:rPr>
                <w:sz w:val="20"/>
              </w:rPr>
              <w:t>Akti administrativ normativ dhe problematikat që shfaqen në drejtim të vlerësimit ose jo gjatë shqyrtimit të kërkesës së sigurimit të padisë të aktit normativ të parakushteve procedurale lidhur me legjitimitetin aktiv të palës paditëse.</w:t>
            </w:r>
          </w:p>
        </w:tc>
        <w:tc>
          <w:tcPr>
            <w:tcW w:w="1530" w:type="dxa"/>
            <w:gridSpan w:val="2"/>
          </w:tcPr>
          <w:p w14:paraId="0D437EFB" w14:textId="77777777" w:rsidR="00D21271" w:rsidRPr="008647F1" w:rsidRDefault="00D21271" w:rsidP="00D21271">
            <w:pPr>
              <w:spacing w:line="276" w:lineRule="auto"/>
              <w:jc w:val="center"/>
              <w:rPr>
                <w:rFonts w:eastAsia="Batang"/>
                <w:sz w:val="20"/>
                <w:u w:val="wave"/>
              </w:rPr>
            </w:pPr>
          </w:p>
        </w:tc>
        <w:tc>
          <w:tcPr>
            <w:tcW w:w="1980" w:type="dxa"/>
            <w:gridSpan w:val="2"/>
          </w:tcPr>
          <w:p w14:paraId="1EA57946" w14:textId="77777777" w:rsidR="00D21271" w:rsidRPr="008647F1" w:rsidRDefault="00D21271" w:rsidP="00D21271">
            <w:pPr>
              <w:jc w:val="center"/>
              <w:rPr>
                <w:sz w:val="20"/>
              </w:rPr>
            </w:pPr>
            <w:r w:rsidRPr="008647F1">
              <w:rPr>
                <w:sz w:val="20"/>
              </w:rPr>
              <w:t>Altina Nasufi</w:t>
            </w:r>
          </w:p>
          <w:p w14:paraId="51C0C6F9" w14:textId="186C1CD2" w:rsidR="00D21271" w:rsidRPr="008647F1" w:rsidRDefault="00D21271" w:rsidP="00D21271">
            <w:pPr>
              <w:jc w:val="center"/>
              <w:rPr>
                <w:sz w:val="20"/>
              </w:rPr>
            </w:pPr>
            <w:r w:rsidRPr="008647F1">
              <w:rPr>
                <w:sz w:val="20"/>
              </w:rPr>
              <w:t>Sokol Ibi</w:t>
            </w:r>
          </w:p>
          <w:p w14:paraId="069A693A" w14:textId="19F86A6D" w:rsidR="00D21271" w:rsidRPr="008647F1" w:rsidRDefault="00D21271" w:rsidP="00D21271">
            <w:pPr>
              <w:jc w:val="center"/>
              <w:rPr>
                <w:sz w:val="20"/>
              </w:rPr>
            </w:pPr>
          </w:p>
          <w:p w14:paraId="6A179051" w14:textId="68609D1D" w:rsidR="00D21271" w:rsidRPr="008647F1" w:rsidRDefault="00D21271" w:rsidP="00D21271">
            <w:pPr>
              <w:jc w:val="center"/>
              <w:rPr>
                <w:sz w:val="20"/>
              </w:rPr>
            </w:pPr>
            <w:r w:rsidRPr="008647F1">
              <w:rPr>
                <w:sz w:val="20"/>
              </w:rPr>
              <w:t>Lehtësues:</w:t>
            </w:r>
          </w:p>
          <w:p w14:paraId="716B19CE" w14:textId="1068A8AC" w:rsidR="00D21271" w:rsidRPr="008647F1" w:rsidRDefault="00D21271" w:rsidP="00D21271">
            <w:pPr>
              <w:jc w:val="center"/>
              <w:rPr>
                <w:sz w:val="20"/>
              </w:rPr>
            </w:pPr>
            <w:r w:rsidRPr="008647F1">
              <w:rPr>
                <w:sz w:val="20"/>
              </w:rPr>
              <w:t>Mirjan Mustafaj</w:t>
            </w:r>
          </w:p>
        </w:tc>
        <w:tc>
          <w:tcPr>
            <w:tcW w:w="1436" w:type="dxa"/>
          </w:tcPr>
          <w:p w14:paraId="34C9DDA3" w14:textId="59D0383A" w:rsidR="00D21271" w:rsidRPr="008647F1" w:rsidRDefault="00D21271" w:rsidP="00D21271">
            <w:pPr>
              <w:spacing w:line="276" w:lineRule="auto"/>
              <w:jc w:val="center"/>
              <w:rPr>
                <w:sz w:val="20"/>
              </w:rPr>
            </w:pPr>
            <w:r w:rsidRPr="008647F1">
              <w:rPr>
                <w:sz w:val="20"/>
              </w:rPr>
              <w:t>14 janar 2025</w:t>
            </w:r>
          </w:p>
        </w:tc>
        <w:tc>
          <w:tcPr>
            <w:tcW w:w="1354" w:type="dxa"/>
            <w:gridSpan w:val="2"/>
          </w:tcPr>
          <w:p w14:paraId="3F487BF9"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2D6F9F33" w14:textId="77777777" w:rsidTr="00ED4594">
        <w:trPr>
          <w:trHeight w:val="647"/>
        </w:trPr>
        <w:tc>
          <w:tcPr>
            <w:tcW w:w="715" w:type="dxa"/>
            <w:vMerge w:val="restart"/>
          </w:tcPr>
          <w:p w14:paraId="425F67CE" w14:textId="6B9E30A5"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611E26BF" w14:textId="7B4E5445" w:rsidR="00D21271" w:rsidRPr="008647F1" w:rsidRDefault="00D21271" w:rsidP="00D21271">
            <w:pPr>
              <w:spacing w:line="276" w:lineRule="auto"/>
              <w:jc w:val="center"/>
              <w:rPr>
                <w:color w:val="000000" w:themeColor="text1"/>
                <w:sz w:val="20"/>
              </w:rPr>
            </w:pPr>
            <w:r w:rsidRPr="008647F1">
              <w:rPr>
                <w:color w:val="000000" w:themeColor="text1"/>
                <w:sz w:val="20"/>
              </w:rPr>
              <w:t>MODUL “I PANDEHURI NË PROCESIN PENAL”</w:t>
            </w:r>
          </w:p>
        </w:tc>
        <w:tc>
          <w:tcPr>
            <w:tcW w:w="1530" w:type="dxa"/>
            <w:gridSpan w:val="2"/>
            <w:vMerge w:val="restart"/>
          </w:tcPr>
          <w:p w14:paraId="5CC15037"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61C0808C" w14:textId="77777777" w:rsidR="009B4577" w:rsidRDefault="009B4577" w:rsidP="00D21271">
            <w:pPr>
              <w:jc w:val="center"/>
              <w:rPr>
                <w:sz w:val="20"/>
              </w:rPr>
            </w:pPr>
          </w:p>
          <w:p w14:paraId="53AC8024" w14:textId="50D4029E" w:rsidR="00D21271" w:rsidRPr="008647F1" w:rsidRDefault="00D21271" w:rsidP="00D21271">
            <w:pPr>
              <w:jc w:val="center"/>
              <w:rPr>
                <w:sz w:val="20"/>
              </w:rPr>
            </w:pPr>
            <w:r w:rsidRPr="008647F1">
              <w:rPr>
                <w:sz w:val="20"/>
              </w:rPr>
              <w:t>Arqilea Ko</w:t>
            </w:r>
            <w:r w:rsidR="00282BD5">
              <w:rPr>
                <w:sz w:val="20"/>
              </w:rPr>
              <w:t>ç</w:t>
            </w:r>
            <w:r w:rsidRPr="008647F1">
              <w:rPr>
                <w:sz w:val="20"/>
              </w:rPr>
              <w:t>a</w:t>
            </w:r>
          </w:p>
          <w:p w14:paraId="2FEF90AD" w14:textId="77777777" w:rsidR="00D21271" w:rsidRPr="008647F1" w:rsidRDefault="00D21271" w:rsidP="00D21271">
            <w:pPr>
              <w:jc w:val="center"/>
              <w:rPr>
                <w:sz w:val="20"/>
              </w:rPr>
            </w:pPr>
          </w:p>
          <w:p w14:paraId="2B362446" w14:textId="287760B2" w:rsidR="00D21271" w:rsidRPr="008647F1" w:rsidRDefault="00D21271" w:rsidP="00D21271">
            <w:pPr>
              <w:jc w:val="center"/>
              <w:rPr>
                <w:sz w:val="20"/>
              </w:rPr>
            </w:pPr>
            <w:r w:rsidRPr="008647F1">
              <w:rPr>
                <w:sz w:val="20"/>
              </w:rPr>
              <w:t>Lehtësues:</w:t>
            </w:r>
          </w:p>
          <w:p w14:paraId="7F2F3E38" w14:textId="16252CD8" w:rsidR="00D21271" w:rsidRPr="008647F1" w:rsidRDefault="00D21271" w:rsidP="00D21271">
            <w:pPr>
              <w:jc w:val="center"/>
              <w:rPr>
                <w:sz w:val="20"/>
              </w:rPr>
            </w:pPr>
            <w:r w:rsidRPr="008647F1">
              <w:rPr>
                <w:sz w:val="20"/>
              </w:rPr>
              <w:t>Enkel Peza</w:t>
            </w:r>
          </w:p>
        </w:tc>
        <w:tc>
          <w:tcPr>
            <w:tcW w:w="1436" w:type="dxa"/>
            <w:vMerge w:val="restart"/>
          </w:tcPr>
          <w:p w14:paraId="5272EE4B" w14:textId="4C69742C" w:rsidR="00D21271" w:rsidRPr="008647F1" w:rsidRDefault="00D21271" w:rsidP="00D21271">
            <w:pPr>
              <w:spacing w:line="276" w:lineRule="auto"/>
              <w:jc w:val="center"/>
              <w:rPr>
                <w:sz w:val="20"/>
              </w:rPr>
            </w:pPr>
            <w:r w:rsidRPr="008647F1">
              <w:rPr>
                <w:sz w:val="20"/>
              </w:rPr>
              <w:lastRenderedPageBreak/>
              <w:t>15 janar 2025</w:t>
            </w:r>
          </w:p>
        </w:tc>
        <w:tc>
          <w:tcPr>
            <w:tcW w:w="1354" w:type="dxa"/>
            <w:gridSpan w:val="2"/>
            <w:vMerge w:val="restart"/>
          </w:tcPr>
          <w:p w14:paraId="1E2C8824" w14:textId="056DCF4A" w:rsidR="00D21271" w:rsidRPr="008647F1" w:rsidRDefault="00D21271" w:rsidP="00D21271">
            <w:pPr>
              <w:shd w:val="clear" w:color="auto" w:fill="FFFFFF"/>
              <w:spacing w:line="276" w:lineRule="auto"/>
              <w:jc w:val="both"/>
              <w:rPr>
                <w:rFonts w:eastAsia="Times New Roman"/>
                <w:sz w:val="20"/>
                <w:highlight w:val="cyan"/>
              </w:rPr>
            </w:pPr>
          </w:p>
        </w:tc>
      </w:tr>
      <w:tr w:rsidR="00D21271" w:rsidRPr="008647F1" w14:paraId="262688A3" w14:textId="77777777" w:rsidTr="00ED4594">
        <w:trPr>
          <w:trHeight w:val="1970"/>
        </w:trPr>
        <w:tc>
          <w:tcPr>
            <w:tcW w:w="715" w:type="dxa"/>
            <w:vMerge/>
          </w:tcPr>
          <w:p w14:paraId="555CB7C2" w14:textId="1BBCBFBE"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4BF9D955" w14:textId="77777777" w:rsidR="00D21271" w:rsidRPr="008647F1" w:rsidRDefault="00D21271" w:rsidP="00D21271">
            <w:pPr>
              <w:spacing w:line="276" w:lineRule="auto"/>
              <w:jc w:val="both"/>
              <w:rPr>
                <w:color w:val="000000" w:themeColor="text1"/>
                <w:sz w:val="20"/>
              </w:rPr>
            </w:pPr>
            <w:r w:rsidRPr="008647F1">
              <w:rPr>
                <w:color w:val="000000" w:themeColor="text1"/>
                <w:sz w:val="20"/>
              </w:rPr>
              <w:t>Verifikimet lidhur me përgjegjshmërinë e të pandehurit. Veprimet e ngutshme dhe pasojat ligjore në rast verifikimi të papërgjegjshmërisë për shkak të sëmundjes mendore. Kërkesa për caktimin e masave mjekësore.</w:t>
            </w:r>
          </w:p>
          <w:p w14:paraId="610261FE" w14:textId="11DDE708" w:rsidR="00D21271" w:rsidRPr="008647F1" w:rsidRDefault="00D21271" w:rsidP="00D21271">
            <w:pPr>
              <w:spacing w:line="276" w:lineRule="auto"/>
              <w:jc w:val="both"/>
              <w:rPr>
                <w:color w:val="000000" w:themeColor="text1"/>
                <w:sz w:val="20"/>
              </w:rPr>
            </w:pPr>
          </w:p>
        </w:tc>
        <w:tc>
          <w:tcPr>
            <w:tcW w:w="1530" w:type="dxa"/>
            <w:gridSpan w:val="2"/>
            <w:vMerge/>
          </w:tcPr>
          <w:p w14:paraId="33764948"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5BE61A3C" w14:textId="77777777" w:rsidR="00D21271" w:rsidRPr="008647F1" w:rsidRDefault="00D21271" w:rsidP="00D21271">
            <w:pPr>
              <w:jc w:val="center"/>
              <w:rPr>
                <w:sz w:val="20"/>
              </w:rPr>
            </w:pPr>
          </w:p>
        </w:tc>
        <w:tc>
          <w:tcPr>
            <w:tcW w:w="1436" w:type="dxa"/>
            <w:vMerge/>
          </w:tcPr>
          <w:p w14:paraId="258949CA" w14:textId="77777777" w:rsidR="00D21271" w:rsidRPr="008647F1" w:rsidRDefault="00D21271" w:rsidP="00D21271">
            <w:pPr>
              <w:spacing w:line="276" w:lineRule="auto"/>
              <w:jc w:val="center"/>
              <w:rPr>
                <w:sz w:val="20"/>
              </w:rPr>
            </w:pPr>
          </w:p>
        </w:tc>
        <w:tc>
          <w:tcPr>
            <w:tcW w:w="1354" w:type="dxa"/>
            <w:gridSpan w:val="2"/>
            <w:vMerge/>
          </w:tcPr>
          <w:p w14:paraId="1EE083A1"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31913690" w14:textId="77777777" w:rsidTr="00ED4594">
        <w:tc>
          <w:tcPr>
            <w:tcW w:w="715" w:type="dxa"/>
          </w:tcPr>
          <w:p w14:paraId="2D83F13A"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39CA19A2" w14:textId="48317803" w:rsidR="00D21271" w:rsidRPr="008647F1" w:rsidRDefault="00D21271" w:rsidP="00D21271">
            <w:pPr>
              <w:spacing w:line="276" w:lineRule="auto"/>
              <w:jc w:val="both"/>
              <w:rPr>
                <w:color w:val="000000" w:themeColor="text1"/>
                <w:sz w:val="20"/>
              </w:rPr>
            </w:pPr>
            <w:r w:rsidRPr="008647F1">
              <w:rPr>
                <w:color w:val="000000" w:themeColor="text1"/>
                <w:sz w:val="20"/>
              </w:rPr>
              <w:t>Bashkëpandehuri dhe i pandehuri në një procedim të lidhur. Të drejtat dhe garancitë procedurale që ofron ligji, rregullat procedurale të pyetjes së tyre. Bashkëpunëtori i drejtësisë. Marrëveshja e bashkëpunimit, kushtet dhe zbatueshmëria e saj.</w:t>
            </w:r>
          </w:p>
        </w:tc>
        <w:tc>
          <w:tcPr>
            <w:tcW w:w="1530" w:type="dxa"/>
            <w:gridSpan w:val="2"/>
          </w:tcPr>
          <w:p w14:paraId="19463458" w14:textId="77777777" w:rsidR="00D21271" w:rsidRPr="008647F1" w:rsidRDefault="00D21271" w:rsidP="00D21271">
            <w:pPr>
              <w:spacing w:line="276" w:lineRule="auto"/>
              <w:jc w:val="center"/>
              <w:rPr>
                <w:rFonts w:eastAsia="Batang"/>
                <w:sz w:val="20"/>
                <w:u w:val="wave"/>
              </w:rPr>
            </w:pPr>
          </w:p>
        </w:tc>
        <w:tc>
          <w:tcPr>
            <w:tcW w:w="1980" w:type="dxa"/>
            <w:gridSpan w:val="2"/>
          </w:tcPr>
          <w:p w14:paraId="54F341AA" w14:textId="5E9C5A10" w:rsidR="00D21271" w:rsidRPr="008647F1" w:rsidRDefault="00F95D36" w:rsidP="00D21271">
            <w:pPr>
              <w:jc w:val="center"/>
              <w:rPr>
                <w:sz w:val="20"/>
              </w:rPr>
            </w:pPr>
            <w:r w:rsidRPr="00F87831">
              <w:rPr>
                <w:sz w:val="20"/>
              </w:rPr>
              <w:t>Albert Meça</w:t>
            </w:r>
          </w:p>
          <w:p w14:paraId="23C46178" w14:textId="77777777" w:rsidR="00D21271" w:rsidRPr="008647F1" w:rsidRDefault="00D21271" w:rsidP="00D21271">
            <w:pPr>
              <w:jc w:val="center"/>
              <w:rPr>
                <w:sz w:val="20"/>
              </w:rPr>
            </w:pPr>
            <w:r w:rsidRPr="008647F1">
              <w:rPr>
                <w:sz w:val="20"/>
              </w:rPr>
              <w:t>Kreshnik Ajazi</w:t>
            </w:r>
          </w:p>
          <w:p w14:paraId="52925807" w14:textId="77777777" w:rsidR="00D21271" w:rsidRPr="008647F1" w:rsidRDefault="00D21271" w:rsidP="00D21271">
            <w:pPr>
              <w:jc w:val="center"/>
              <w:rPr>
                <w:sz w:val="20"/>
              </w:rPr>
            </w:pPr>
          </w:p>
          <w:p w14:paraId="3552DB4D" w14:textId="1447C814" w:rsidR="00D21271" w:rsidRPr="008647F1" w:rsidRDefault="00D21271" w:rsidP="00D21271">
            <w:pPr>
              <w:jc w:val="center"/>
              <w:rPr>
                <w:sz w:val="20"/>
              </w:rPr>
            </w:pPr>
          </w:p>
        </w:tc>
        <w:tc>
          <w:tcPr>
            <w:tcW w:w="1436" w:type="dxa"/>
          </w:tcPr>
          <w:p w14:paraId="46B3EFD1" w14:textId="72B3DD80" w:rsidR="00D21271" w:rsidRPr="008647F1" w:rsidRDefault="00D21271" w:rsidP="00D21271">
            <w:pPr>
              <w:spacing w:line="276" w:lineRule="auto"/>
              <w:jc w:val="center"/>
              <w:rPr>
                <w:sz w:val="20"/>
              </w:rPr>
            </w:pPr>
            <w:r w:rsidRPr="008647F1">
              <w:rPr>
                <w:sz w:val="20"/>
              </w:rPr>
              <w:t>16 janar 2025</w:t>
            </w:r>
          </w:p>
        </w:tc>
        <w:tc>
          <w:tcPr>
            <w:tcW w:w="1354" w:type="dxa"/>
            <w:gridSpan w:val="2"/>
          </w:tcPr>
          <w:p w14:paraId="0003EC69" w14:textId="7AF6C366" w:rsidR="00D21271" w:rsidRPr="008647F1" w:rsidRDefault="00D21271" w:rsidP="00D21271">
            <w:pPr>
              <w:shd w:val="clear" w:color="auto" w:fill="FFFFFF"/>
              <w:spacing w:line="276" w:lineRule="auto"/>
              <w:jc w:val="both"/>
              <w:rPr>
                <w:rFonts w:eastAsia="Times New Roman"/>
                <w:sz w:val="20"/>
              </w:rPr>
            </w:pPr>
          </w:p>
        </w:tc>
      </w:tr>
      <w:tr w:rsidR="00D21271" w:rsidRPr="008647F1" w14:paraId="77607EAC" w14:textId="77777777" w:rsidTr="00ED4594">
        <w:trPr>
          <w:trHeight w:val="420"/>
        </w:trPr>
        <w:tc>
          <w:tcPr>
            <w:tcW w:w="715" w:type="dxa"/>
            <w:vMerge w:val="restart"/>
          </w:tcPr>
          <w:p w14:paraId="5C05ADB1"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60E55829" w14:textId="10619142" w:rsidR="00D21271" w:rsidRPr="008647F1" w:rsidRDefault="00D21271" w:rsidP="00D21271">
            <w:pPr>
              <w:spacing w:line="276" w:lineRule="auto"/>
              <w:jc w:val="center"/>
              <w:rPr>
                <w:color w:val="000000" w:themeColor="text1"/>
                <w:sz w:val="20"/>
              </w:rPr>
            </w:pPr>
            <w:r w:rsidRPr="008647F1">
              <w:rPr>
                <w:color w:val="000000" w:themeColor="text1"/>
                <w:sz w:val="20"/>
              </w:rPr>
              <w:t>MODULI “KONKURRENCA”</w:t>
            </w:r>
          </w:p>
        </w:tc>
        <w:tc>
          <w:tcPr>
            <w:tcW w:w="1530" w:type="dxa"/>
            <w:gridSpan w:val="2"/>
            <w:vMerge w:val="restart"/>
          </w:tcPr>
          <w:p w14:paraId="55E5869F" w14:textId="77777777" w:rsidR="005435B9" w:rsidRDefault="005435B9" w:rsidP="00D21271">
            <w:pPr>
              <w:spacing w:line="276" w:lineRule="auto"/>
              <w:jc w:val="center"/>
              <w:rPr>
                <w:rFonts w:eastAsia="Batang"/>
                <w:sz w:val="20"/>
                <w:u w:val="wave"/>
              </w:rPr>
            </w:pPr>
          </w:p>
          <w:p w14:paraId="0B9A156D" w14:textId="77777777" w:rsidR="005435B9" w:rsidRDefault="005435B9" w:rsidP="00D21271">
            <w:pPr>
              <w:spacing w:line="276" w:lineRule="auto"/>
              <w:jc w:val="center"/>
              <w:rPr>
                <w:rFonts w:eastAsia="Batang"/>
                <w:sz w:val="20"/>
                <w:u w:val="wave"/>
              </w:rPr>
            </w:pPr>
          </w:p>
          <w:p w14:paraId="658F2D70" w14:textId="77777777" w:rsidR="005435B9" w:rsidRDefault="005435B9" w:rsidP="00D21271">
            <w:pPr>
              <w:spacing w:line="276" w:lineRule="auto"/>
              <w:jc w:val="center"/>
              <w:rPr>
                <w:rFonts w:eastAsia="Batang"/>
                <w:sz w:val="20"/>
                <w:u w:val="wave"/>
              </w:rPr>
            </w:pPr>
          </w:p>
          <w:p w14:paraId="63F1DFFA" w14:textId="77777777" w:rsidR="005435B9" w:rsidRDefault="005435B9" w:rsidP="005435B9">
            <w:pPr>
              <w:spacing w:line="276" w:lineRule="auto"/>
              <w:rPr>
                <w:rFonts w:eastAsia="Batang"/>
                <w:sz w:val="20"/>
                <w:u w:val="wave"/>
              </w:rPr>
            </w:pPr>
          </w:p>
          <w:p w14:paraId="097DD9F0" w14:textId="77777777" w:rsidR="00B65CB6" w:rsidRDefault="00B65CB6" w:rsidP="005435B9">
            <w:pPr>
              <w:spacing w:line="276" w:lineRule="auto"/>
              <w:rPr>
                <w:rFonts w:eastAsia="Batang"/>
                <w:sz w:val="20"/>
                <w:u w:val="wave"/>
              </w:rPr>
            </w:pPr>
          </w:p>
          <w:p w14:paraId="5973F635" w14:textId="7FD78107" w:rsidR="00D21271" w:rsidRPr="008647F1" w:rsidRDefault="00D21271" w:rsidP="005435B9">
            <w:pPr>
              <w:spacing w:line="276" w:lineRule="auto"/>
              <w:rPr>
                <w:rFonts w:eastAsia="Batang"/>
                <w:sz w:val="20"/>
                <w:u w:val="wave"/>
              </w:rPr>
            </w:pPr>
            <w:r w:rsidRPr="008647F1">
              <w:rPr>
                <w:rFonts w:eastAsia="Batang"/>
                <w:sz w:val="20"/>
                <w:u w:val="wave"/>
              </w:rPr>
              <w:t>UNCTAD</w:t>
            </w:r>
          </w:p>
        </w:tc>
        <w:tc>
          <w:tcPr>
            <w:tcW w:w="1980" w:type="dxa"/>
            <w:gridSpan w:val="2"/>
            <w:vMerge w:val="restart"/>
          </w:tcPr>
          <w:p w14:paraId="24E9232E" w14:textId="5DF0B651" w:rsidR="00D21271" w:rsidRPr="008647F1" w:rsidRDefault="00D21271" w:rsidP="00D21271">
            <w:pPr>
              <w:jc w:val="center"/>
              <w:rPr>
                <w:sz w:val="20"/>
              </w:rPr>
            </w:pPr>
            <w:r w:rsidRPr="008647F1">
              <w:rPr>
                <w:sz w:val="20"/>
              </w:rPr>
              <w:t>Ekspert:</w:t>
            </w:r>
          </w:p>
          <w:p w14:paraId="05645A9A" w14:textId="1744EEA5" w:rsidR="00D21271" w:rsidRPr="008647F1" w:rsidRDefault="00D21271" w:rsidP="00D21271">
            <w:pPr>
              <w:jc w:val="center"/>
              <w:rPr>
                <w:sz w:val="20"/>
              </w:rPr>
            </w:pPr>
            <w:r w:rsidRPr="008647F1">
              <w:rPr>
                <w:sz w:val="20"/>
              </w:rPr>
              <w:t xml:space="preserve">Aida </w:t>
            </w:r>
            <w:r w:rsidR="00CD3938">
              <w:rPr>
                <w:sz w:val="20"/>
              </w:rPr>
              <w:t>Bushati</w:t>
            </w:r>
          </w:p>
          <w:p w14:paraId="40770AFD" w14:textId="575BC95E" w:rsidR="00D21271" w:rsidRPr="008647F1" w:rsidRDefault="00D21271" w:rsidP="00D21271">
            <w:pPr>
              <w:jc w:val="center"/>
              <w:rPr>
                <w:sz w:val="20"/>
              </w:rPr>
            </w:pPr>
            <w:r w:rsidRPr="008647F1">
              <w:rPr>
                <w:sz w:val="20"/>
              </w:rPr>
              <w:t>Rezana Konomi</w:t>
            </w:r>
          </w:p>
          <w:p w14:paraId="7748FCB4" w14:textId="2A64060D" w:rsidR="00D21271" w:rsidRPr="008647F1" w:rsidRDefault="00D21271" w:rsidP="00D21271">
            <w:pPr>
              <w:jc w:val="center"/>
              <w:rPr>
                <w:sz w:val="20"/>
              </w:rPr>
            </w:pPr>
            <w:r w:rsidRPr="008647F1">
              <w:rPr>
                <w:sz w:val="20"/>
              </w:rPr>
              <w:t>(specialist fushe)</w:t>
            </w:r>
          </w:p>
          <w:p w14:paraId="5AC09230" w14:textId="77777777" w:rsidR="00B65CB6" w:rsidRDefault="00B65CB6" w:rsidP="00B65CB6">
            <w:pPr>
              <w:jc w:val="center"/>
              <w:rPr>
                <w:bCs/>
                <w:sz w:val="20"/>
              </w:rPr>
            </w:pPr>
          </w:p>
          <w:p w14:paraId="314E7271" w14:textId="5696301C" w:rsidR="005435B9" w:rsidRDefault="005435B9" w:rsidP="00B65CB6">
            <w:pPr>
              <w:jc w:val="center"/>
              <w:rPr>
                <w:bCs/>
                <w:sz w:val="20"/>
                <w:lang w:val="en-US"/>
              </w:rPr>
            </w:pPr>
            <w:r w:rsidRPr="005435B9">
              <w:rPr>
                <w:bCs/>
                <w:sz w:val="20"/>
              </w:rPr>
              <w:t>Mercedes Pedraz</w:t>
            </w:r>
            <w:r w:rsidRPr="005435B9">
              <w:rPr>
                <w:rFonts w:eastAsia="Times New Roman"/>
                <w:bCs/>
                <w:lang w:val="en-US" w:eastAsia="sq-AL"/>
              </w:rPr>
              <w:t xml:space="preserve"> </w:t>
            </w:r>
            <w:r w:rsidRPr="005435B9">
              <w:rPr>
                <w:bCs/>
                <w:sz w:val="20"/>
                <w:lang w:val="en-US"/>
              </w:rPr>
              <w:t>François Souty</w:t>
            </w:r>
          </w:p>
          <w:p w14:paraId="28C025D1" w14:textId="77777777" w:rsidR="005435B9" w:rsidRPr="008647F1" w:rsidRDefault="005435B9" w:rsidP="00D21271">
            <w:pPr>
              <w:jc w:val="center"/>
              <w:rPr>
                <w:sz w:val="20"/>
              </w:rPr>
            </w:pPr>
          </w:p>
          <w:p w14:paraId="491836D9" w14:textId="77777777" w:rsidR="00D21271" w:rsidRPr="008647F1" w:rsidRDefault="00D21271" w:rsidP="00D21271">
            <w:pPr>
              <w:jc w:val="center"/>
              <w:rPr>
                <w:sz w:val="20"/>
              </w:rPr>
            </w:pPr>
            <w:r w:rsidRPr="008647F1">
              <w:rPr>
                <w:sz w:val="20"/>
              </w:rPr>
              <w:t>Lehtësues:</w:t>
            </w:r>
          </w:p>
          <w:p w14:paraId="50B93CE0" w14:textId="7CE5EE23" w:rsidR="00D21271" w:rsidRPr="008647F1" w:rsidRDefault="00D21271" w:rsidP="00D21271">
            <w:pPr>
              <w:jc w:val="center"/>
              <w:rPr>
                <w:sz w:val="20"/>
              </w:rPr>
            </w:pPr>
            <w:r w:rsidRPr="008647F1">
              <w:rPr>
                <w:sz w:val="20"/>
              </w:rPr>
              <w:t>Adrian Shega</w:t>
            </w:r>
          </w:p>
        </w:tc>
        <w:tc>
          <w:tcPr>
            <w:tcW w:w="1436" w:type="dxa"/>
            <w:vMerge w:val="restart"/>
          </w:tcPr>
          <w:p w14:paraId="6D612D3F" w14:textId="66AC8499" w:rsidR="00D21271" w:rsidRPr="008647F1" w:rsidRDefault="00D21271" w:rsidP="00D21271">
            <w:pPr>
              <w:spacing w:line="276" w:lineRule="auto"/>
              <w:jc w:val="center"/>
              <w:rPr>
                <w:sz w:val="20"/>
              </w:rPr>
            </w:pPr>
            <w:r w:rsidRPr="008647F1">
              <w:rPr>
                <w:sz w:val="20"/>
              </w:rPr>
              <w:t>20-21 janar 2025</w:t>
            </w:r>
          </w:p>
        </w:tc>
        <w:tc>
          <w:tcPr>
            <w:tcW w:w="1354" w:type="dxa"/>
            <w:gridSpan w:val="2"/>
            <w:vMerge w:val="restart"/>
          </w:tcPr>
          <w:p w14:paraId="4411BBDA" w14:textId="16B3B14B" w:rsidR="00D21271" w:rsidRPr="008647F1" w:rsidRDefault="00D21271" w:rsidP="00D21271">
            <w:pPr>
              <w:shd w:val="clear" w:color="auto" w:fill="FFFFFF"/>
              <w:spacing w:line="276" w:lineRule="auto"/>
              <w:jc w:val="both"/>
              <w:rPr>
                <w:rFonts w:eastAsia="Times New Roman"/>
                <w:sz w:val="20"/>
              </w:rPr>
            </w:pPr>
          </w:p>
        </w:tc>
      </w:tr>
      <w:tr w:rsidR="00D21271" w:rsidRPr="008647F1" w14:paraId="4608E87B" w14:textId="77777777" w:rsidTr="00ED4594">
        <w:trPr>
          <w:trHeight w:val="1470"/>
        </w:trPr>
        <w:tc>
          <w:tcPr>
            <w:tcW w:w="715" w:type="dxa"/>
            <w:vMerge/>
          </w:tcPr>
          <w:p w14:paraId="6757E39F" w14:textId="25924C5B"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46350658" w14:textId="77777777" w:rsidR="00D21271" w:rsidRPr="008647F1" w:rsidRDefault="00D21271" w:rsidP="00D21271">
            <w:pPr>
              <w:spacing w:line="276" w:lineRule="auto"/>
              <w:jc w:val="both"/>
              <w:rPr>
                <w:color w:val="000000" w:themeColor="text1"/>
                <w:sz w:val="20"/>
              </w:rPr>
            </w:pPr>
            <w:r w:rsidRPr="008647F1">
              <w:rPr>
                <w:color w:val="000000" w:themeColor="text1"/>
                <w:sz w:val="20"/>
              </w:rPr>
              <w:t>Tema 5: Çështjet e konkurrencës në sektorët e rregulluar, sektorët e rregulluar dhe parimi i konkurrencës së lirë, aksesi në treg, konkurrenca dhe cmimet e përcaktuara, diskutimi i rasteve praktike në fushën e energjisë dhe telekomunikacionit.</w:t>
            </w:r>
          </w:p>
          <w:p w14:paraId="31C448B8" w14:textId="7B41260C" w:rsidR="00D21271" w:rsidRPr="008647F1" w:rsidRDefault="00D21271" w:rsidP="00D21271">
            <w:pPr>
              <w:spacing w:line="276" w:lineRule="auto"/>
              <w:jc w:val="both"/>
              <w:rPr>
                <w:color w:val="000000" w:themeColor="text1"/>
                <w:sz w:val="20"/>
              </w:rPr>
            </w:pPr>
            <w:r w:rsidRPr="008647F1">
              <w:rPr>
                <w:color w:val="000000" w:themeColor="text1"/>
                <w:sz w:val="20"/>
              </w:rPr>
              <w:t>Tema 6: Çështjet e konkurrencës në tregun digjital, natyra e tregut digjital, pozitat dominuese, kontrolli i grupimeve, balanca midis konkurrencës dhe zhvillimit teknologjik, diskutimi i rasteve praktike.</w:t>
            </w:r>
          </w:p>
        </w:tc>
        <w:tc>
          <w:tcPr>
            <w:tcW w:w="1530" w:type="dxa"/>
            <w:gridSpan w:val="2"/>
            <w:vMerge/>
          </w:tcPr>
          <w:p w14:paraId="52267B48"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29545B17" w14:textId="77777777" w:rsidR="00D21271" w:rsidRPr="008647F1" w:rsidRDefault="00D21271" w:rsidP="00D21271">
            <w:pPr>
              <w:jc w:val="center"/>
              <w:rPr>
                <w:sz w:val="20"/>
              </w:rPr>
            </w:pPr>
          </w:p>
        </w:tc>
        <w:tc>
          <w:tcPr>
            <w:tcW w:w="1436" w:type="dxa"/>
            <w:vMerge/>
          </w:tcPr>
          <w:p w14:paraId="24374458" w14:textId="77777777" w:rsidR="00D21271" w:rsidRPr="008647F1" w:rsidRDefault="00D21271" w:rsidP="00D21271">
            <w:pPr>
              <w:spacing w:line="276" w:lineRule="auto"/>
              <w:jc w:val="center"/>
              <w:rPr>
                <w:sz w:val="20"/>
              </w:rPr>
            </w:pPr>
          </w:p>
        </w:tc>
        <w:tc>
          <w:tcPr>
            <w:tcW w:w="1354" w:type="dxa"/>
            <w:gridSpan w:val="2"/>
            <w:vMerge/>
          </w:tcPr>
          <w:p w14:paraId="7745A647"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14CEE63A" w14:textId="77777777" w:rsidTr="00ED4594">
        <w:trPr>
          <w:trHeight w:val="450"/>
        </w:trPr>
        <w:tc>
          <w:tcPr>
            <w:tcW w:w="715" w:type="dxa"/>
            <w:vMerge w:val="restart"/>
          </w:tcPr>
          <w:p w14:paraId="6F430B1B"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7A0DEFE2" w14:textId="387309A9" w:rsidR="00D21271" w:rsidRPr="008647F1" w:rsidRDefault="00D21271" w:rsidP="00D21271">
            <w:pPr>
              <w:spacing w:line="276" w:lineRule="auto"/>
              <w:jc w:val="center"/>
              <w:rPr>
                <w:color w:val="000000" w:themeColor="text1"/>
                <w:sz w:val="20"/>
              </w:rPr>
            </w:pPr>
            <w:r w:rsidRPr="008647F1">
              <w:rPr>
                <w:color w:val="000000" w:themeColor="text1"/>
                <w:sz w:val="20"/>
              </w:rPr>
              <w:t>MODUL “I PANDEHURI NË PROCESIN PENAL”</w:t>
            </w:r>
          </w:p>
        </w:tc>
        <w:tc>
          <w:tcPr>
            <w:tcW w:w="1530" w:type="dxa"/>
            <w:gridSpan w:val="2"/>
            <w:vMerge w:val="restart"/>
          </w:tcPr>
          <w:p w14:paraId="03B8B2A8"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67A55D46" w14:textId="5C90F1AF" w:rsidR="00D21271" w:rsidRPr="008647F1" w:rsidRDefault="00D21271" w:rsidP="00D21271">
            <w:pPr>
              <w:jc w:val="center"/>
              <w:rPr>
                <w:sz w:val="20"/>
              </w:rPr>
            </w:pPr>
            <w:r w:rsidRPr="008647F1">
              <w:rPr>
                <w:sz w:val="20"/>
              </w:rPr>
              <w:t>Er</w:t>
            </w:r>
            <w:r w:rsidR="00685E6D">
              <w:rPr>
                <w:sz w:val="20"/>
              </w:rPr>
              <w:t>j</w:t>
            </w:r>
            <w:r w:rsidRPr="008647F1">
              <w:rPr>
                <w:sz w:val="20"/>
              </w:rPr>
              <w:t>on Bani</w:t>
            </w:r>
          </w:p>
          <w:p w14:paraId="6D8F2BB7" w14:textId="77777777" w:rsidR="00D21271" w:rsidRPr="008647F1" w:rsidRDefault="00D21271" w:rsidP="00D21271">
            <w:pPr>
              <w:jc w:val="center"/>
              <w:rPr>
                <w:sz w:val="20"/>
              </w:rPr>
            </w:pPr>
          </w:p>
          <w:p w14:paraId="264C924F" w14:textId="2C024148" w:rsidR="00D21271" w:rsidRPr="008647F1" w:rsidRDefault="00D21271" w:rsidP="00D21271">
            <w:pPr>
              <w:jc w:val="center"/>
              <w:rPr>
                <w:sz w:val="20"/>
              </w:rPr>
            </w:pPr>
            <w:r w:rsidRPr="008647F1">
              <w:rPr>
                <w:sz w:val="20"/>
              </w:rPr>
              <w:t xml:space="preserve">Lehtësues </w:t>
            </w:r>
          </w:p>
          <w:p w14:paraId="59A3875F" w14:textId="25AAD8D1" w:rsidR="00D21271" w:rsidRPr="008647F1" w:rsidRDefault="00D21271" w:rsidP="00D21271">
            <w:pPr>
              <w:jc w:val="center"/>
              <w:rPr>
                <w:sz w:val="20"/>
              </w:rPr>
            </w:pPr>
            <w:r w:rsidRPr="008647F1">
              <w:rPr>
                <w:sz w:val="20"/>
              </w:rPr>
              <w:t>Ylli Pjeternikaj</w:t>
            </w:r>
          </w:p>
          <w:p w14:paraId="34CDFDFC" w14:textId="77777777" w:rsidR="00D21271" w:rsidRPr="008647F1" w:rsidRDefault="00D21271" w:rsidP="00D21271">
            <w:pPr>
              <w:jc w:val="center"/>
              <w:rPr>
                <w:sz w:val="20"/>
              </w:rPr>
            </w:pPr>
          </w:p>
          <w:p w14:paraId="5FAA8CC1" w14:textId="16EB9849" w:rsidR="00D21271" w:rsidRPr="008647F1" w:rsidRDefault="00D21271" w:rsidP="00D21271">
            <w:pPr>
              <w:jc w:val="center"/>
              <w:rPr>
                <w:sz w:val="20"/>
              </w:rPr>
            </w:pPr>
          </w:p>
        </w:tc>
        <w:tc>
          <w:tcPr>
            <w:tcW w:w="1436" w:type="dxa"/>
            <w:vMerge w:val="restart"/>
          </w:tcPr>
          <w:p w14:paraId="2CE6AB05" w14:textId="396A8DB2" w:rsidR="00D21271" w:rsidRPr="008647F1" w:rsidRDefault="00D21271" w:rsidP="00D21271">
            <w:pPr>
              <w:spacing w:line="276" w:lineRule="auto"/>
              <w:jc w:val="center"/>
              <w:rPr>
                <w:sz w:val="20"/>
              </w:rPr>
            </w:pPr>
            <w:r w:rsidRPr="008647F1">
              <w:rPr>
                <w:sz w:val="20"/>
              </w:rPr>
              <w:t>22 janar 2025</w:t>
            </w:r>
          </w:p>
        </w:tc>
        <w:tc>
          <w:tcPr>
            <w:tcW w:w="1354" w:type="dxa"/>
            <w:gridSpan w:val="2"/>
            <w:vMerge w:val="restart"/>
          </w:tcPr>
          <w:p w14:paraId="283BAFAA" w14:textId="3FF661FA" w:rsidR="00D21271" w:rsidRPr="008647F1" w:rsidRDefault="00D21271" w:rsidP="00D21271">
            <w:pPr>
              <w:shd w:val="clear" w:color="auto" w:fill="FFFFFF"/>
              <w:spacing w:line="276" w:lineRule="auto"/>
              <w:jc w:val="both"/>
              <w:rPr>
                <w:rFonts w:eastAsia="Times New Roman"/>
                <w:sz w:val="20"/>
                <w:highlight w:val="cyan"/>
              </w:rPr>
            </w:pPr>
            <w:r w:rsidRPr="008647F1">
              <w:rPr>
                <w:rFonts w:eastAsia="Times New Roman"/>
                <w:bCs/>
                <w:sz w:val="20"/>
                <w:highlight w:val="cyan"/>
              </w:rPr>
              <w:t xml:space="preserve"> </w:t>
            </w:r>
          </w:p>
        </w:tc>
      </w:tr>
      <w:tr w:rsidR="00D21271" w:rsidRPr="008647F1" w14:paraId="118D6EAD" w14:textId="77777777" w:rsidTr="00ED4594">
        <w:trPr>
          <w:trHeight w:val="480"/>
        </w:trPr>
        <w:tc>
          <w:tcPr>
            <w:tcW w:w="715" w:type="dxa"/>
            <w:vMerge/>
          </w:tcPr>
          <w:p w14:paraId="615CDA1C" w14:textId="4F73DD45"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422843B5" w14:textId="663F1CFC" w:rsidR="00D21271" w:rsidRPr="008647F1" w:rsidRDefault="00D21271" w:rsidP="00D21271">
            <w:pPr>
              <w:spacing w:line="276" w:lineRule="auto"/>
              <w:jc w:val="both"/>
              <w:rPr>
                <w:color w:val="000000" w:themeColor="text1"/>
                <w:sz w:val="20"/>
              </w:rPr>
            </w:pPr>
            <w:r w:rsidRPr="008647F1">
              <w:rPr>
                <w:color w:val="000000" w:themeColor="text1"/>
                <w:sz w:val="20"/>
              </w:rPr>
              <w:t>Personat juridikë në cilësinë e të pandehurve. Zbatueshmëria e ligjit Nr. 9754, datë 14.06.2007 “Për përgjegjësinë penale të personave juridikë”. Përfaqësimi i personave juridikë, veçoritë dhe probleme të praktikës gjyqësore.</w:t>
            </w:r>
          </w:p>
        </w:tc>
        <w:tc>
          <w:tcPr>
            <w:tcW w:w="1530" w:type="dxa"/>
            <w:gridSpan w:val="2"/>
            <w:vMerge/>
          </w:tcPr>
          <w:p w14:paraId="1DBA40EF"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0D59E3EC" w14:textId="77777777" w:rsidR="00D21271" w:rsidRPr="008647F1" w:rsidRDefault="00D21271" w:rsidP="00D21271">
            <w:pPr>
              <w:jc w:val="center"/>
              <w:rPr>
                <w:sz w:val="20"/>
              </w:rPr>
            </w:pPr>
          </w:p>
        </w:tc>
        <w:tc>
          <w:tcPr>
            <w:tcW w:w="1436" w:type="dxa"/>
            <w:vMerge/>
          </w:tcPr>
          <w:p w14:paraId="4C899912" w14:textId="77777777" w:rsidR="00D21271" w:rsidRPr="008647F1" w:rsidRDefault="00D21271" w:rsidP="00D21271">
            <w:pPr>
              <w:spacing w:line="276" w:lineRule="auto"/>
              <w:jc w:val="center"/>
              <w:rPr>
                <w:sz w:val="20"/>
              </w:rPr>
            </w:pPr>
          </w:p>
        </w:tc>
        <w:tc>
          <w:tcPr>
            <w:tcW w:w="1354" w:type="dxa"/>
            <w:gridSpan w:val="2"/>
            <w:vMerge/>
          </w:tcPr>
          <w:p w14:paraId="55C21431" w14:textId="77777777" w:rsidR="00D21271" w:rsidRPr="008647F1" w:rsidRDefault="00D21271" w:rsidP="00D21271">
            <w:pPr>
              <w:shd w:val="clear" w:color="auto" w:fill="FFFFFF"/>
              <w:spacing w:line="276" w:lineRule="auto"/>
              <w:jc w:val="both"/>
              <w:rPr>
                <w:rFonts w:eastAsia="Times New Roman"/>
                <w:sz w:val="20"/>
              </w:rPr>
            </w:pPr>
          </w:p>
        </w:tc>
      </w:tr>
      <w:tr w:rsidR="001304F5" w:rsidRPr="008647F1" w14:paraId="705B3257" w14:textId="77777777" w:rsidTr="00ED4594">
        <w:trPr>
          <w:trHeight w:val="450"/>
        </w:trPr>
        <w:tc>
          <w:tcPr>
            <w:tcW w:w="715" w:type="dxa"/>
          </w:tcPr>
          <w:p w14:paraId="49640B17" w14:textId="77777777" w:rsidR="001304F5" w:rsidRPr="008647F1" w:rsidRDefault="001304F5" w:rsidP="008647F1">
            <w:pPr>
              <w:numPr>
                <w:ilvl w:val="0"/>
                <w:numId w:val="16"/>
              </w:numPr>
              <w:spacing w:line="276" w:lineRule="auto"/>
              <w:rPr>
                <w:rFonts w:eastAsia="Batang"/>
                <w:sz w:val="20"/>
                <w:u w:val="wave"/>
              </w:rPr>
            </w:pPr>
          </w:p>
        </w:tc>
        <w:tc>
          <w:tcPr>
            <w:tcW w:w="7024" w:type="dxa"/>
            <w:gridSpan w:val="2"/>
            <w:shd w:val="clear" w:color="auto" w:fill="A8D08D" w:themeFill="accent6" w:themeFillTint="99"/>
          </w:tcPr>
          <w:p w14:paraId="13FA5421" w14:textId="77777777" w:rsidR="001304F5" w:rsidRPr="008647F1" w:rsidRDefault="001304F5" w:rsidP="001304F5">
            <w:pPr>
              <w:jc w:val="both"/>
              <w:rPr>
                <w:rFonts w:eastAsia="Batang"/>
                <w:sz w:val="20"/>
              </w:rPr>
            </w:pPr>
            <w:r w:rsidRPr="008647F1">
              <w:rPr>
                <w:rFonts w:eastAsia="Batang"/>
                <w:sz w:val="20"/>
              </w:rPr>
              <w:t>Trajnim mbi vendin e ngjarjes.</w:t>
            </w:r>
          </w:p>
          <w:p w14:paraId="1E0A5E61" w14:textId="057A2BF1" w:rsidR="001304F5" w:rsidRPr="008647F1" w:rsidRDefault="001304F5" w:rsidP="001304F5">
            <w:pPr>
              <w:spacing w:line="276" w:lineRule="auto"/>
              <w:jc w:val="center"/>
              <w:rPr>
                <w:color w:val="000000" w:themeColor="text1"/>
                <w:sz w:val="20"/>
              </w:rPr>
            </w:pPr>
            <w:r w:rsidRPr="008647F1">
              <w:rPr>
                <w:rFonts w:eastAsia="Batang"/>
                <w:sz w:val="20"/>
              </w:rPr>
              <w:t>Trajnim për oficerë të policisë gjyqësore dhe prokurore/SPAK</w:t>
            </w:r>
          </w:p>
        </w:tc>
        <w:tc>
          <w:tcPr>
            <w:tcW w:w="1530" w:type="dxa"/>
            <w:gridSpan w:val="2"/>
            <w:shd w:val="clear" w:color="auto" w:fill="A8D08D" w:themeFill="accent6" w:themeFillTint="99"/>
          </w:tcPr>
          <w:p w14:paraId="0ED36DBB" w14:textId="3AF467A3" w:rsidR="001304F5" w:rsidRPr="008647F1" w:rsidRDefault="001304F5" w:rsidP="001304F5">
            <w:pPr>
              <w:spacing w:line="276" w:lineRule="auto"/>
              <w:jc w:val="center"/>
              <w:rPr>
                <w:rFonts w:eastAsia="Batang"/>
                <w:sz w:val="20"/>
                <w:u w:val="wave"/>
              </w:rPr>
            </w:pPr>
            <w:r w:rsidRPr="008647F1">
              <w:rPr>
                <w:rFonts w:eastAsia="Batang"/>
                <w:sz w:val="20"/>
                <w:u w:val="wave"/>
              </w:rPr>
              <w:t>Forensics for Albania</w:t>
            </w:r>
            <w:r w:rsidRPr="008647F1">
              <w:rPr>
                <w:rFonts w:eastAsia="Batang"/>
                <w:sz w:val="20"/>
                <w:u w:val="wave"/>
              </w:rPr>
              <w:tab/>
            </w:r>
          </w:p>
        </w:tc>
        <w:tc>
          <w:tcPr>
            <w:tcW w:w="1980" w:type="dxa"/>
            <w:gridSpan w:val="2"/>
            <w:shd w:val="clear" w:color="auto" w:fill="A8D08D" w:themeFill="accent6" w:themeFillTint="99"/>
          </w:tcPr>
          <w:p w14:paraId="4D389CB3" w14:textId="77777777" w:rsidR="001304F5" w:rsidRPr="008647F1" w:rsidRDefault="001304F5" w:rsidP="001304F5">
            <w:pPr>
              <w:jc w:val="center"/>
              <w:rPr>
                <w:rFonts w:eastAsia="Batang"/>
                <w:sz w:val="20"/>
                <w:u w:val="wave"/>
              </w:rPr>
            </w:pPr>
            <w:r w:rsidRPr="008647F1">
              <w:rPr>
                <w:rFonts w:eastAsia="Batang"/>
                <w:sz w:val="20"/>
                <w:u w:val="wave"/>
              </w:rPr>
              <w:t>Ilirjan Mandro</w:t>
            </w:r>
          </w:p>
          <w:p w14:paraId="60256524" w14:textId="0FE0599E" w:rsidR="001304F5" w:rsidRPr="008647F1" w:rsidRDefault="001304F5" w:rsidP="001304F5">
            <w:pPr>
              <w:jc w:val="center"/>
              <w:rPr>
                <w:sz w:val="20"/>
              </w:rPr>
            </w:pPr>
            <w:r w:rsidRPr="008647F1">
              <w:rPr>
                <w:rFonts w:eastAsia="Batang"/>
                <w:sz w:val="20"/>
                <w:u w:val="wave"/>
              </w:rPr>
              <w:t>Andi Pogaçe</w:t>
            </w:r>
          </w:p>
        </w:tc>
        <w:tc>
          <w:tcPr>
            <w:tcW w:w="1436" w:type="dxa"/>
            <w:shd w:val="clear" w:color="auto" w:fill="A8D08D" w:themeFill="accent6" w:themeFillTint="99"/>
          </w:tcPr>
          <w:p w14:paraId="15A5F77D" w14:textId="079932A8" w:rsidR="001304F5" w:rsidRPr="008647F1" w:rsidRDefault="001304F5" w:rsidP="001304F5">
            <w:pPr>
              <w:spacing w:line="276" w:lineRule="auto"/>
              <w:jc w:val="center"/>
              <w:rPr>
                <w:sz w:val="20"/>
              </w:rPr>
            </w:pPr>
            <w:r w:rsidRPr="008647F1">
              <w:rPr>
                <w:rFonts w:eastAsia="Batang"/>
                <w:sz w:val="20"/>
                <w:u w:val="wave"/>
              </w:rPr>
              <w:t>23 janar 2025</w:t>
            </w:r>
          </w:p>
        </w:tc>
        <w:tc>
          <w:tcPr>
            <w:tcW w:w="1354" w:type="dxa"/>
            <w:gridSpan w:val="2"/>
            <w:shd w:val="clear" w:color="auto" w:fill="A8D08D" w:themeFill="accent6" w:themeFillTint="99"/>
          </w:tcPr>
          <w:p w14:paraId="1B142EFC" w14:textId="77777777" w:rsidR="001304F5" w:rsidRPr="008647F1" w:rsidRDefault="001304F5" w:rsidP="001304F5">
            <w:pPr>
              <w:shd w:val="clear" w:color="auto" w:fill="FFFFFF"/>
              <w:spacing w:line="276" w:lineRule="auto"/>
              <w:jc w:val="both"/>
              <w:rPr>
                <w:rFonts w:eastAsia="Times New Roman"/>
                <w:sz w:val="20"/>
                <w:highlight w:val="cyan"/>
              </w:rPr>
            </w:pPr>
          </w:p>
        </w:tc>
      </w:tr>
      <w:tr w:rsidR="00D21271" w:rsidRPr="008647F1" w14:paraId="3E33B941" w14:textId="77777777" w:rsidTr="00ED4594">
        <w:trPr>
          <w:trHeight w:val="450"/>
        </w:trPr>
        <w:tc>
          <w:tcPr>
            <w:tcW w:w="715" w:type="dxa"/>
            <w:vMerge w:val="restart"/>
          </w:tcPr>
          <w:p w14:paraId="00CEAB8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71CF0711" w14:textId="199099DC" w:rsidR="00D21271" w:rsidRPr="008647F1" w:rsidRDefault="00D21271" w:rsidP="00D21271">
            <w:pPr>
              <w:spacing w:line="276" w:lineRule="auto"/>
              <w:jc w:val="center"/>
              <w:rPr>
                <w:color w:val="000000" w:themeColor="text1"/>
                <w:sz w:val="20"/>
              </w:rPr>
            </w:pPr>
            <w:r w:rsidRPr="008647F1">
              <w:rPr>
                <w:color w:val="000000" w:themeColor="text1"/>
                <w:sz w:val="20"/>
              </w:rPr>
              <w:t>MODUL “VIKTIMA DHE I MITURI NË PROCESIN PENAL”</w:t>
            </w:r>
          </w:p>
          <w:p w14:paraId="1398175E" w14:textId="0E86303F" w:rsidR="00D21271" w:rsidRPr="008647F1" w:rsidRDefault="00D21271" w:rsidP="00D21271">
            <w:pPr>
              <w:spacing w:line="276" w:lineRule="auto"/>
              <w:jc w:val="center"/>
              <w:rPr>
                <w:color w:val="000000" w:themeColor="text1"/>
                <w:sz w:val="20"/>
              </w:rPr>
            </w:pPr>
          </w:p>
        </w:tc>
        <w:tc>
          <w:tcPr>
            <w:tcW w:w="1530" w:type="dxa"/>
            <w:gridSpan w:val="2"/>
            <w:vMerge w:val="restart"/>
          </w:tcPr>
          <w:p w14:paraId="4CC52E24"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28E7B9F6" w14:textId="65E88CBB" w:rsidR="00D21271" w:rsidRPr="008647F1" w:rsidRDefault="009B4577" w:rsidP="00D21271">
            <w:pPr>
              <w:jc w:val="center"/>
              <w:rPr>
                <w:sz w:val="20"/>
              </w:rPr>
            </w:pPr>
            <w:r w:rsidRPr="00F87831">
              <w:rPr>
                <w:sz w:val="20"/>
              </w:rPr>
              <w:t>Ornela Naqellari</w:t>
            </w:r>
          </w:p>
          <w:p w14:paraId="7CC6229F" w14:textId="7B405FA5" w:rsidR="00D21271" w:rsidRPr="008647F1" w:rsidRDefault="00D21271" w:rsidP="00D21271">
            <w:pPr>
              <w:jc w:val="center"/>
              <w:rPr>
                <w:sz w:val="20"/>
              </w:rPr>
            </w:pPr>
            <w:r w:rsidRPr="008647F1">
              <w:rPr>
                <w:sz w:val="20"/>
              </w:rPr>
              <w:t>Elida Kackini</w:t>
            </w:r>
          </w:p>
          <w:p w14:paraId="6FA23F3D" w14:textId="455A1170" w:rsidR="00D21271" w:rsidRPr="008647F1" w:rsidRDefault="00D21271" w:rsidP="00D21271">
            <w:pPr>
              <w:jc w:val="center"/>
              <w:rPr>
                <w:sz w:val="20"/>
              </w:rPr>
            </w:pPr>
          </w:p>
          <w:p w14:paraId="2B5BC63D" w14:textId="778E96F6" w:rsidR="00D21271" w:rsidRPr="008647F1" w:rsidRDefault="00D21271" w:rsidP="00D21271">
            <w:pPr>
              <w:jc w:val="center"/>
              <w:rPr>
                <w:sz w:val="20"/>
              </w:rPr>
            </w:pPr>
            <w:r w:rsidRPr="008647F1">
              <w:rPr>
                <w:sz w:val="20"/>
              </w:rPr>
              <w:t>Lehtësues:</w:t>
            </w:r>
          </w:p>
          <w:p w14:paraId="4387FAE0" w14:textId="2E9B806D" w:rsidR="00D21271" w:rsidRPr="008647F1" w:rsidRDefault="00D21271" w:rsidP="00D21271">
            <w:pPr>
              <w:jc w:val="center"/>
              <w:rPr>
                <w:sz w:val="20"/>
              </w:rPr>
            </w:pPr>
            <w:r w:rsidRPr="008647F1">
              <w:rPr>
                <w:sz w:val="20"/>
              </w:rPr>
              <w:t>Elsa Miha</w:t>
            </w:r>
          </w:p>
        </w:tc>
        <w:tc>
          <w:tcPr>
            <w:tcW w:w="1436" w:type="dxa"/>
            <w:vMerge w:val="restart"/>
          </w:tcPr>
          <w:p w14:paraId="52B032CC" w14:textId="6D0D8F5D" w:rsidR="00D21271" w:rsidRPr="008647F1" w:rsidRDefault="00D21271" w:rsidP="00D21271">
            <w:pPr>
              <w:spacing w:line="276" w:lineRule="auto"/>
              <w:jc w:val="center"/>
              <w:rPr>
                <w:sz w:val="20"/>
              </w:rPr>
            </w:pPr>
            <w:r w:rsidRPr="008647F1">
              <w:rPr>
                <w:sz w:val="20"/>
              </w:rPr>
              <w:t>23 janar 2025</w:t>
            </w:r>
          </w:p>
        </w:tc>
        <w:tc>
          <w:tcPr>
            <w:tcW w:w="1354" w:type="dxa"/>
            <w:gridSpan w:val="2"/>
            <w:vMerge w:val="restart"/>
          </w:tcPr>
          <w:p w14:paraId="4C99AAA1" w14:textId="1A313A35" w:rsidR="00D21271" w:rsidRPr="008647F1" w:rsidRDefault="00D21271" w:rsidP="00D21271">
            <w:pPr>
              <w:shd w:val="clear" w:color="auto" w:fill="FFFFFF"/>
              <w:spacing w:line="276" w:lineRule="auto"/>
              <w:jc w:val="both"/>
              <w:rPr>
                <w:rFonts w:eastAsia="Times New Roman"/>
                <w:sz w:val="20"/>
                <w:highlight w:val="cyan"/>
              </w:rPr>
            </w:pPr>
            <w:r w:rsidRPr="008647F1">
              <w:rPr>
                <w:rFonts w:eastAsia="Times New Roman"/>
                <w:sz w:val="20"/>
                <w:highlight w:val="cyan"/>
              </w:rPr>
              <w:t xml:space="preserve"> </w:t>
            </w:r>
          </w:p>
        </w:tc>
      </w:tr>
      <w:tr w:rsidR="00D21271" w:rsidRPr="008647F1" w14:paraId="46A90A84" w14:textId="77777777" w:rsidTr="00ED4594">
        <w:trPr>
          <w:trHeight w:val="1770"/>
        </w:trPr>
        <w:tc>
          <w:tcPr>
            <w:tcW w:w="715" w:type="dxa"/>
            <w:vMerge/>
          </w:tcPr>
          <w:p w14:paraId="1AD64C33" w14:textId="09BE1235"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2A360EAE" w14:textId="658D2B09" w:rsidR="00D21271" w:rsidRPr="008647F1" w:rsidRDefault="00D21271" w:rsidP="00D21271">
            <w:pPr>
              <w:spacing w:line="276" w:lineRule="auto"/>
              <w:jc w:val="both"/>
              <w:rPr>
                <w:color w:val="000000" w:themeColor="text1"/>
                <w:sz w:val="20"/>
              </w:rPr>
            </w:pPr>
            <w:r w:rsidRPr="008647F1">
              <w:rPr>
                <w:color w:val="000000" w:themeColor="text1"/>
                <w:sz w:val="20"/>
              </w:rPr>
              <w:t>Kuptimi i viktimës nga vepra penale. Personat juridikë dhe organet publike në cilësinë e viktimave nga vepra penale. Të drejtat e viktimës nga vepra penale, viktima akuzuese. Ushtrimi i të drejtave gjatë fazave të procesit penal dhe pasojat e mosrespektimit të tyre. Problematikat dhe praktika gjyqësore.</w:t>
            </w:r>
          </w:p>
        </w:tc>
        <w:tc>
          <w:tcPr>
            <w:tcW w:w="1530" w:type="dxa"/>
            <w:gridSpan w:val="2"/>
            <w:vMerge/>
          </w:tcPr>
          <w:p w14:paraId="76DDEDFE"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3B001FBC" w14:textId="77777777" w:rsidR="00D21271" w:rsidRPr="008647F1" w:rsidRDefault="00D21271" w:rsidP="00D21271">
            <w:pPr>
              <w:jc w:val="center"/>
              <w:rPr>
                <w:sz w:val="20"/>
              </w:rPr>
            </w:pPr>
          </w:p>
        </w:tc>
        <w:tc>
          <w:tcPr>
            <w:tcW w:w="1436" w:type="dxa"/>
            <w:vMerge/>
          </w:tcPr>
          <w:p w14:paraId="0ECE4FE2" w14:textId="77777777" w:rsidR="00D21271" w:rsidRPr="008647F1" w:rsidRDefault="00D21271" w:rsidP="00D21271">
            <w:pPr>
              <w:spacing w:line="276" w:lineRule="auto"/>
              <w:jc w:val="center"/>
              <w:rPr>
                <w:sz w:val="20"/>
              </w:rPr>
            </w:pPr>
          </w:p>
        </w:tc>
        <w:tc>
          <w:tcPr>
            <w:tcW w:w="1354" w:type="dxa"/>
            <w:gridSpan w:val="2"/>
            <w:vMerge/>
          </w:tcPr>
          <w:p w14:paraId="1BDB49C0"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123AF6DF" w14:textId="77777777" w:rsidTr="00ED4594">
        <w:trPr>
          <w:trHeight w:val="345"/>
        </w:trPr>
        <w:tc>
          <w:tcPr>
            <w:tcW w:w="715" w:type="dxa"/>
            <w:vMerge w:val="restart"/>
          </w:tcPr>
          <w:p w14:paraId="6380A091"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FFF2CC" w:themeFill="accent4" w:themeFillTint="33"/>
            <w:vAlign w:val="center"/>
          </w:tcPr>
          <w:p w14:paraId="0B2281FD" w14:textId="28F03C93" w:rsidR="00D21271" w:rsidRPr="008647F1" w:rsidRDefault="00D21271" w:rsidP="00D21271">
            <w:pPr>
              <w:spacing w:line="276" w:lineRule="auto"/>
              <w:jc w:val="both"/>
              <w:rPr>
                <w:color w:val="000000" w:themeColor="text1"/>
                <w:sz w:val="20"/>
              </w:rPr>
            </w:pPr>
            <w:r w:rsidRPr="008647F1">
              <w:rPr>
                <w:color w:val="000000" w:themeColor="text1"/>
                <w:sz w:val="20"/>
              </w:rPr>
              <w:t>TRAJNIM 2-DITOR</w:t>
            </w:r>
          </w:p>
          <w:p w14:paraId="589CC0CD" w14:textId="17DC6599" w:rsidR="00D21271" w:rsidRPr="008647F1" w:rsidRDefault="00D21271" w:rsidP="00D21271">
            <w:pPr>
              <w:spacing w:line="276" w:lineRule="auto"/>
              <w:jc w:val="both"/>
              <w:rPr>
                <w:color w:val="000000" w:themeColor="text1"/>
                <w:sz w:val="20"/>
              </w:rPr>
            </w:pPr>
            <w:r w:rsidRPr="008647F1">
              <w:rPr>
                <w:color w:val="000000" w:themeColor="text1"/>
                <w:sz w:val="20"/>
              </w:rPr>
              <w:lastRenderedPageBreak/>
              <w:t>Kontrolli kushtetues incidental.</w:t>
            </w:r>
          </w:p>
        </w:tc>
        <w:tc>
          <w:tcPr>
            <w:tcW w:w="1530" w:type="dxa"/>
            <w:gridSpan w:val="2"/>
            <w:vMerge w:val="restart"/>
            <w:shd w:val="clear" w:color="auto" w:fill="FFF2CC" w:themeFill="accent4" w:themeFillTint="33"/>
          </w:tcPr>
          <w:p w14:paraId="109D686B" w14:textId="77777777" w:rsidR="00D21271" w:rsidRPr="008647F1" w:rsidRDefault="00D21271" w:rsidP="00D21271">
            <w:pPr>
              <w:spacing w:line="276" w:lineRule="auto"/>
              <w:jc w:val="center"/>
              <w:rPr>
                <w:rFonts w:eastAsia="Batang"/>
                <w:sz w:val="20"/>
                <w:u w:val="wave"/>
              </w:rPr>
            </w:pPr>
          </w:p>
        </w:tc>
        <w:tc>
          <w:tcPr>
            <w:tcW w:w="1980" w:type="dxa"/>
            <w:gridSpan w:val="2"/>
            <w:vMerge w:val="restart"/>
            <w:shd w:val="clear" w:color="auto" w:fill="FFF2CC" w:themeFill="accent4" w:themeFillTint="33"/>
          </w:tcPr>
          <w:p w14:paraId="5492D562" w14:textId="77777777" w:rsidR="00D21271" w:rsidRPr="008647F1" w:rsidRDefault="00D21271" w:rsidP="00D21271">
            <w:pPr>
              <w:jc w:val="center"/>
              <w:rPr>
                <w:sz w:val="20"/>
              </w:rPr>
            </w:pPr>
          </w:p>
          <w:p w14:paraId="2010E8B8" w14:textId="77777777" w:rsidR="00D21271" w:rsidRPr="008647F1" w:rsidRDefault="00D21271" w:rsidP="00D21271">
            <w:pPr>
              <w:jc w:val="center"/>
              <w:rPr>
                <w:sz w:val="20"/>
              </w:rPr>
            </w:pPr>
          </w:p>
          <w:p w14:paraId="3CE1FF37" w14:textId="7DE48CF0" w:rsidR="00D21271" w:rsidRPr="00126D0B" w:rsidRDefault="00D21271" w:rsidP="00D21271">
            <w:pPr>
              <w:jc w:val="center"/>
              <w:rPr>
                <w:sz w:val="20"/>
              </w:rPr>
            </w:pPr>
            <w:r w:rsidRPr="00126D0B">
              <w:rPr>
                <w:sz w:val="20"/>
              </w:rPr>
              <w:t>Sokol Sadushi</w:t>
            </w:r>
            <w:r w:rsidR="00EC6FAA" w:rsidRPr="00126D0B">
              <w:rPr>
                <w:sz w:val="20"/>
              </w:rPr>
              <w:t xml:space="preserve"> </w:t>
            </w:r>
          </w:p>
          <w:p w14:paraId="01AF2839" w14:textId="7899B95D" w:rsidR="00D21271" w:rsidRPr="008647F1" w:rsidRDefault="00D21271" w:rsidP="00D21271">
            <w:pPr>
              <w:jc w:val="center"/>
              <w:rPr>
                <w:sz w:val="20"/>
              </w:rPr>
            </w:pPr>
            <w:r w:rsidRPr="008647F1">
              <w:rPr>
                <w:sz w:val="20"/>
              </w:rPr>
              <w:t>Sokol Berberi</w:t>
            </w:r>
          </w:p>
          <w:p w14:paraId="0D979CCE" w14:textId="3178E083" w:rsidR="00D21271" w:rsidRPr="008647F1" w:rsidRDefault="00D21271" w:rsidP="00D21271">
            <w:pPr>
              <w:jc w:val="center"/>
              <w:rPr>
                <w:sz w:val="20"/>
              </w:rPr>
            </w:pPr>
            <w:r w:rsidRPr="008647F1">
              <w:rPr>
                <w:sz w:val="20"/>
              </w:rPr>
              <w:t>Arta Vorpsi</w:t>
            </w:r>
          </w:p>
          <w:p w14:paraId="35293C95" w14:textId="77777777" w:rsidR="00D21271" w:rsidRPr="008647F1" w:rsidRDefault="00D21271" w:rsidP="00D21271">
            <w:pPr>
              <w:jc w:val="center"/>
              <w:rPr>
                <w:sz w:val="20"/>
              </w:rPr>
            </w:pPr>
          </w:p>
          <w:p w14:paraId="47A6CD31" w14:textId="5942FA0F" w:rsidR="00D21271" w:rsidRPr="008647F1" w:rsidRDefault="00D21271" w:rsidP="00D21271">
            <w:pPr>
              <w:jc w:val="center"/>
              <w:rPr>
                <w:sz w:val="20"/>
              </w:rPr>
            </w:pPr>
            <w:r w:rsidRPr="008647F1">
              <w:rPr>
                <w:sz w:val="20"/>
              </w:rPr>
              <w:t>Lehtësues:</w:t>
            </w:r>
          </w:p>
          <w:p w14:paraId="16A67373" w14:textId="14D689E5" w:rsidR="00D21271" w:rsidRPr="008647F1" w:rsidRDefault="00D21271" w:rsidP="00D21271">
            <w:pPr>
              <w:jc w:val="center"/>
              <w:rPr>
                <w:sz w:val="20"/>
              </w:rPr>
            </w:pPr>
            <w:r w:rsidRPr="008647F1">
              <w:rPr>
                <w:sz w:val="20"/>
              </w:rPr>
              <w:t>Adrian Shega</w:t>
            </w:r>
          </w:p>
          <w:p w14:paraId="11D69E49" w14:textId="77777777" w:rsidR="00D21271" w:rsidRPr="008647F1" w:rsidRDefault="00D21271" w:rsidP="00D21271">
            <w:pPr>
              <w:jc w:val="center"/>
              <w:rPr>
                <w:sz w:val="20"/>
              </w:rPr>
            </w:pPr>
          </w:p>
          <w:p w14:paraId="01BB9296" w14:textId="4C61FB76" w:rsidR="00D21271" w:rsidRPr="008647F1" w:rsidRDefault="00D21271" w:rsidP="00D21271">
            <w:pPr>
              <w:jc w:val="center"/>
              <w:rPr>
                <w:sz w:val="20"/>
              </w:rPr>
            </w:pPr>
          </w:p>
        </w:tc>
        <w:tc>
          <w:tcPr>
            <w:tcW w:w="1436" w:type="dxa"/>
            <w:vMerge w:val="restart"/>
            <w:shd w:val="clear" w:color="auto" w:fill="FFF2CC" w:themeFill="accent4" w:themeFillTint="33"/>
          </w:tcPr>
          <w:p w14:paraId="13F3436F" w14:textId="600A071B" w:rsidR="00D21271" w:rsidRPr="008647F1" w:rsidRDefault="00D21271" w:rsidP="00D21271">
            <w:pPr>
              <w:spacing w:line="276" w:lineRule="auto"/>
              <w:jc w:val="center"/>
              <w:rPr>
                <w:sz w:val="20"/>
              </w:rPr>
            </w:pPr>
            <w:r w:rsidRPr="008647F1">
              <w:rPr>
                <w:sz w:val="20"/>
              </w:rPr>
              <w:lastRenderedPageBreak/>
              <w:t>27- 28 janar 2025</w:t>
            </w:r>
          </w:p>
        </w:tc>
        <w:tc>
          <w:tcPr>
            <w:tcW w:w="1354" w:type="dxa"/>
            <w:gridSpan w:val="2"/>
            <w:vMerge w:val="restart"/>
            <w:shd w:val="clear" w:color="auto" w:fill="FFF2CC" w:themeFill="accent4" w:themeFillTint="33"/>
          </w:tcPr>
          <w:p w14:paraId="7EC11BFF" w14:textId="77777777" w:rsidR="00D21271" w:rsidRPr="008647F1" w:rsidRDefault="00D21271" w:rsidP="00D21271">
            <w:pPr>
              <w:shd w:val="clear" w:color="auto" w:fill="FFFFFF"/>
              <w:spacing w:line="276" w:lineRule="auto"/>
              <w:jc w:val="both"/>
              <w:rPr>
                <w:rFonts w:eastAsia="Times New Roman"/>
                <w:sz w:val="20"/>
                <w:highlight w:val="cyan"/>
              </w:rPr>
            </w:pPr>
          </w:p>
          <w:p w14:paraId="766EC2FA" w14:textId="4E96FEC3" w:rsidR="00D21271" w:rsidRPr="008647F1" w:rsidRDefault="00D21271" w:rsidP="00D21271">
            <w:pPr>
              <w:shd w:val="clear" w:color="auto" w:fill="FFFFFF"/>
              <w:spacing w:line="276" w:lineRule="auto"/>
              <w:jc w:val="both"/>
              <w:rPr>
                <w:rFonts w:eastAsia="Times New Roman"/>
                <w:sz w:val="20"/>
                <w:highlight w:val="cyan"/>
              </w:rPr>
            </w:pPr>
          </w:p>
        </w:tc>
      </w:tr>
      <w:tr w:rsidR="00D21271" w:rsidRPr="008647F1" w14:paraId="22B000A3" w14:textId="77777777" w:rsidTr="00ED4594">
        <w:trPr>
          <w:trHeight w:val="3450"/>
        </w:trPr>
        <w:tc>
          <w:tcPr>
            <w:tcW w:w="715" w:type="dxa"/>
            <w:vMerge/>
          </w:tcPr>
          <w:p w14:paraId="5007C5E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FFF2CC" w:themeFill="accent4" w:themeFillTint="33"/>
            <w:vAlign w:val="center"/>
          </w:tcPr>
          <w:p w14:paraId="6B508351" w14:textId="77777777" w:rsidR="00D21271" w:rsidRPr="008647F1" w:rsidRDefault="00D21271" w:rsidP="00D21271">
            <w:pPr>
              <w:spacing w:line="276" w:lineRule="auto"/>
              <w:jc w:val="both"/>
              <w:rPr>
                <w:color w:val="000000" w:themeColor="text1"/>
                <w:sz w:val="20"/>
              </w:rPr>
            </w:pPr>
          </w:p>
          <w:p w14:paraId="0ACA98D7" w14:textId="77777777" w:rsidR="00D21271" w:rsidRPr="008647F1" w:rsidRDefault="00D21271" w:rsidP="00D21271">
            <w:pPr>
              <w:spacing w:line="276" w:lineRule="auto"/>
              <w:jc w:val="both"/>
              <w:rPr>
                <w:color w:val="000000" w:themeColor="text1"/>
                <w:sz w:val="20"/>
              </w:rPr>
            </w:pPr>
            <w:r w:rsidRPr="008647F1">
              <w:rPr>
                <w:color w:val="000000" w:themeColor="text1"/>
                <w:sz w:val="20"/>
              </w:rPr>
              <w:t xml:space="preserve">Kontrolli konventor dhe kushtetues nga gjyqtari i juridiksionit të zakonshëm: roli i gjyqtarit të zakonshëm për zbatimin e drejtpërdrejtë të standardeve konventore dhe kushtetuese, të jurisprudencës së GJEDNJ-së dhe të GJK-së; autoriteti detyrues dhe bindës në jurisprudencën e GJEDNJ-së dhe të GJK-së; arsyetimi në vendimet gjyqësore dhe interpretimi pajtues; elementet dhe arsyetimi i balancuar; kontrolli nëpërmjet interpretimit pajtues. </w:t>
            </w:r>
          </w:p>
          <w:p w14:paraId="5540EC3D" w14:textId="19561E7D" w:rsidR="00D21271" w:rsidRPr="008647F1" w:rsidRDefault="00D21271" w:rsidP="00D21271">
            <w:pPr>
              <w:spacing w:line="276" w:lineRule="auto"/>
              <w:jc w:val="both"/>
              <w:rPr>
                <w:color w:val="000000" w:themeColor="text1"/>
                <w:sz w:val="20"/>
              </w:rPr>
            </w:pPr>
            <w:r w:rsidRPr="008647F1">
              <w:rPr>
                <w:color w:val="000000" w:themeColor="text1"/>
                <w:sz w:val="20"/>
              </w:rPr>
              <w:t>Kontrolli nëpërmjet vënies në lëvizje të gjykimit kushtetues; kushtet, kriteret dhe efektet e tij në garantimin e shtetit të së drejtës.</w:t>
            </w:r>
          </w:p>
        </w:tc>
        <w:tc>
          <w:tcPr>
            <w:tcW w:w="1530" w:type="dxa"/>
            <w:gridSpan w:val="2"/>
            <w:vMerge/>
            <w:shd w:val="clear" w:color="auto" w:fill="FFF2CC" w:themeFill="accent4" w:themeFillTint="33"/>
          </w:tcPr>
          <w:p w14:paraId="36B3C384" w14:textId="77777777" w:rsidR="00D21271" w:rsidRPr="008647F1" w:rsidRDefault="00D21271" w:rsidP="00D21271">
            <w:pPr>
              <w:spacing w:line="276" w:lineRule="auto"/>
              <w:jc w:val="center"/>
              <w:rPr>
                <w:rFonts w:eastAsia="Batang"/>
                <w:sz w:val="20"/>
                <w:u w:val="wave"/>
              </w:rPr>
            </w:pPr>
          </w:p>
        </w:tc>
        <w:tc>
          <w:tcPr>
            <w:tcW w:w="1980" w:type="dxa"/>
            <w:gridSpan w:val="2"/>
            <w:vMerge/>
            <w:shd w:val="clear" w:color="auto" w:fill="FFF2CC" w:themeFill="accent4" w:themeFillTint="33"/>
          </w:tcPr>
          <w:p w14:paraId="29607340" w14:textId="77777777" w:rsidR="00D21271" w:rsidRPr="008647F1" w:rsidRDefault="00D21271" w:rsidP="00D21271">
            <w:pPr>
              <w:jc w:val="center"/>
              <w:rPr>
                <w:sz w:val="20"/>
              </w:rPr>
            </w:pPr>
          </w:p>
        </w:tc>
        <w:tc>
          <w:tcPr>
            <w:tcW w:w="1436" w:type="dxa"/>
            <w:vMerge/>
            <w:shd w:val="clear" w:color="auto" w:fill="FFF2CC" w:themeFill="accent4" w:themeFillTint="33"/>
          </w:tcPr>
          <w:p w14:paraId="74321EFC" w14:textId="77777777" w:rsidR="00D21271" w:rsidRPr="008647F1" w:rsidRDefault="00D21271" w:rsidP="00D21271">
            <w:pPr>
              <w:spacing w:line="276" w:lineRule="auto"/>
              <w:jc w:val="center"/>
              <w:rPr>
                <w:sz w:val="20"/>
              </w:rPr>
            </w:pPr>
          </w:p>
        </w:tc>
        <w:tc>
          <w:tcPr>
            <w:tcW w:w="1354" w:type="dxa"/>
            <w:gridSpan w:val="2"/>
            <w:vMerge/>
            <w:shd w:val="clear" w:color="auto" w:fill="FFF2CC" w:themeFill="accent4" w:themeFillTint="33"/>
          </w:tcPr>
          <w:p w14:paraId="41DBA75A"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33B03D6F" w14:textId="77777777" w:rsidTr="00ED4594">
        <w:trPr>
          <w:trHeight w:val="330"/>
        </w:trPr>
        <w:tc>
          <w:tcPr>
            <w:tcW w:w="715" w:type="dxa"/>
            <w:vMerge w:val="restart"/>
          </w:tcPr>
          <w:p w14:paraId="1AE567D4"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DCCDD6B" w14:textId="3E5B662A" w:rsidR="00D21271" w:rsidRPr="008647F1" w:rsidRDefault="00D21271" w:rsidP="00D21271">
            <w:pPr>
              <w:spacing w:line="276" w:lineRule="auto"/>
              <w:jc w:val="center"/>
              <w:rPr>
                <w:color w:val="000000" w:themeColor="text1"/>
                <w:sz w:val="20"/>
              </w:rPr>
            </w:pPr>
            <w:r w:rsidRPr="008647F1">
              <w:rPr>
                <w:color w:val="000000" w:themeColor="text1"/>
                <w:sz w:val="20"/>
              </w:rPr>
              <w:t>MODUL “VIKTIMA DHE I MITURI NË PROCESIN PENAL”</w:t>
            </w:r>
          </w:p>
        </w:tc>
        <w:tc>
          <w:tcPr>
            <w:tcW w:w="1530" w:type="dxa"/>
            <w:gridSpan w:val="2"/>
            <w:vMerge w:val="restart"/>
          </w:tcPr>
          <w:p w14:paraId="675754EB"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44F1E80E" w14:textId="2DCA49AF" w:rsidR="00D21271" w:rsidRPr="008647F1" w:rsidRDefault="00257976" w:rsidP="00D21271">
            <w:pPr>
              <w:jc w:val="center"/>
              <w:rPr>
                <w:sz w:val="20"/>
              </w:rPr>
            </w:pPr>
            <w:r>
              <w:rPr>
                <w:sz w:val="20"/>
              </w:rPr>
              <w:t>Aurela Anastas</w:t>
            </w:r>
          </w:p>
          <w:p w14:paraId="56A6BAA0" w14:textId="128307AF" w:rsidR="00D21271" w:rsidRPr="008647F1" w:rsidRDefault="00D21271" w:rsidP="00D21271">
            <w:pPr>
              <w:jc w:val="center"/>
              <w:rPr>
                <w:sz w:val="20"/>
              </w:rPr>
            </w:pPr>
            <w:r w:rsidRPr="008647F1">
              <w:rPr>
                <w:sz w:val="20"/>
              </w:rPr>
              <w:t>Nurjeta Pogaçe</w:t>
            </w:r>
          </w:p>
          <w:p w14:paraId="3DE046A5" w14:textId="77777777" w:rsidR="00D21271" w:rsidRPr="008647F1" w:rsidRDefault="00D21271" w:rsidP="00D21271">
            <w:pPr>
              <w:jc w:val="center"/>
              <w:rPr>
                <w:sz w:val="20"/>
              </w:rPr>
            </w:pPr>
          </w:p>
          <w:p w14:paraId="0DACE8D5" w14:textId="62C2E500" w:rsidR="00D21271" w:rsidRPr="008647F1" w:rsidRDefault="00D21271" w:rsidP="00D21271">
            <w:pPr>
              <w:jc w:val="center"/>
              <w:rPr>
                <w:sz w:val="20"/>
              </w:rPr>
            </w:pPr>
            <w:r w:rsidRPr="008647F1">
              <w:rPr>
                <w:sz w:val="20"/>
              </w:rPr>
              <w:t>Lehtësues:</w:t>
            </w:r>
          </w:p>
          <w:p w14:paraId="1C61AFBD" w14:textId="38F39840" w:rsidR="00D21271" w:rsidRPr="008647F1" w:rsidRDefault="00D21271" w:rsidP="00D21271">
            <w:pPr>
              <w:jc w:val="center"/>
              <w:rPr>
                <w:sz w:val="20"/>
              </w:rPr>
            </w:pPr>
            <w:r w:rsidRPr="008647F1">
              <w:rPr>
                <w:sz w:val="20"/>
              </w:rPr>
              <w:t>Klejda Meci</w:t>
            </w:r>
          </w:p>
        </w:tc>
        <w:tc>
          <w:tcPr>
            <w:tcW w:w="1436" w:type="dxa"/>
            <w:vMerge w:val="restart"/>
          </w:tcPr>
          <w:p w14:paraId="6A9F9C81" w14:textId="40DEA604" w:rsidR="00D21271" w:rsidRPr="008647F1" w:rsidRDefault="009B4577" w:rsidP="00D21271">
            <w:pPr>
              <w:spacing w:line="276" w:lineRule="auto"/>
              <w:jc w:val="center"/>
              <w:rPr>
                <w:sz w:val="20"/>
              </w:rPr>
            </w:pPr>
            <w:r>
              <w:rPr>
                <w:sz w:val="20"/>
              </w:rPr>
              <w:t>29 janar</w:t>
            </w:r>
            <w:r w:rsidR="000D45D8">
              <w:rPr>
                <w:sz w:val="20"/>
              </w:rPr>
              <w:t xml:space="preserve"> 2025</w:t>
            </w:r>
          </w:p>
        </w:tc>
        <w:tc>
          <w:tcPr>
            <w:tcW w:w="1354" w:type="dxa"/>
            <w:gridSpan w:val="2"/>
            <w:vMerge w:val="restart"/>
          </w:tcPr>
          <w:p w14:paraId="0843FF92" w14:textId="39732D7B" w:rsidR="00D21271" w:rsidRPr="008647F1" w:rsidRDefault="00D21271" w:rsidP="00D21271">
            <w:pPr>
              <w:shd w:val="clear" w:color="auto" w:fill="FFFFFF"/>
              <w:spacing w:line="276" w:lineRule="auto"/>
              <w:jc w:val="both"/>
              <w:rPr>
                <w:rFonts w:eastAsia="Times New Roman"/>
                <w:sz w:val="20"/>
                <w:highlight w:val="cyan"/>
              </w:rPr>
            </w:pPr>
          </w:p>
        </w:tc>
      </w:tr>
      <w:tr w:rsidR="00D21271" w:rsidRPr="008647F1" w14:paraId="12A3E75D" w14:textId="77777777" w:rsidTr="00ED4594">
        <w:trPr>
          <w:trHeight w:val="615"/>
        </w:trPr>
        <w:tc>
          <w:tcPr>
            <w:tcW w:w="715" w:type="dxa"/>
            <w:vMerge/>
          </w:tcPr>
          <w:p w14:paraId="455C4197" w14:textId="0F6048F1"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2E28675" w14:textId="7D1110A3" w:rsidR="00D21271" w:rsidRPr="008647F1" w:rsidRDefault="00D21271" w:rsidP="00D21271">
            <w:pPr>
              <w:jc w:val="both"/>
              <w:rPr>
                <w:color w:val="000000" w:themeColor="text1"/>
                <w:sz w:val="20"/>
              </w:rPr>
            </w:pPr>
            <w:r w:rsidRPr="008647F1">
              <w:rPr>
                <w:color w:val="000000" w:themeColor="text1"/>
                <w:sz w:val="20"/>
              </w:rPr>
              <w:t>Kuptimi i “personit të besuar”, kriteret e vlerësimit të përshtatshmërisë së personit të besuar, parashikimet e ndryshme ligjore dhe zbatimi në praktikë. Mbrojtja e konfidencialitetit, Direktiva 2012/29 të Parlamentit Evropian dhe Këshillit, datë 25.10.2012, lidhur me të drejtat e viktimës. Mbrojtja e privatësisë së viktimës së veprës penale si një mjet të rëndësishëm për të parandaluar viktimizimin e dytë dhe të përsëritur. Regjistrimi i bisedës me viktimën me mjete audiovizive dhe mundësia e përdorimit të saj si provë në procedimin penal.</w:t>
            </w:r>
          </w:p>
          <w:p w14:paraId="7F4D1FA3" w14:textId="77777777" w:rsidR="00D21271" w:rsidRPr="008647F1" w:rsidRDefault="00D21271" w:rsidP="00D21271">
            <w:pPr>
              <w:spacing w:line="276" w:lineRule="auto"/>
              <w:jc w:val="both"/>
              <w:rPr>
                <w:color w:val="000000" w:themeColor="text1"/>
                <w:sz w:val="20"/>
              </w:rPr>
            </w:pPr>
          </w:p>
        </w:tc>
        <w:tc>
          <w:tcPr>
            <w:tcW w:w="1530" w:type="dxa"/>
            <w:gridSpan w:val="2"/>
            <w:vMerge/>
          </w:tcPr>
          <w:p w14:paraId="4CC3A2A1"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0842E26B" w14:textId="77777777" w:rsidR="00D21271" w:rsidRPr="008647F1" w:rsidRDefault="00D21271" w:rsidP="00D21271">
            <w:pPr>
              <w:jc w:val="center"/>
              <w:rPr>
                <w:sz w:val="20"/>
              </w:rPr>
            </w:pPr>
          </w:p>
        </w:tc>
        <w:tc>
          <w:tcPr>
            <w:tcW w:w="1436" w:type="dxa"/>
            <w:vMerge/>
          </w:tcPr>
          <w:p w14:paraId="08F4D3E1" w14:textId="77777777" w:rsidR="00D21271" w:rsidRPr="008647F1" w:rsidRDefault="00D21271" w:rsidP="00D21271">
            <w:pPr>
              <w:spacing w:line="276" w:lineRule="auto"/>
              <w:jc w:val="center"/>
              <w:rPr>
                <w:sz w:val="20"/>
              </w:rPr>
            </w:pPr>
          </w:p>
        </w:tc>
        <w:tc>
          <w:tcPr>
            <w:tcW w:w="1354" w:type="dxa"/>
            <w:gridSpan w:val="2"/>
            <w:vMerge/>
          </w:tcPr>
          <w:p w14:paraId="33710A46" w14:textId="77777777" w:rsidR="00D21271" w:rsidRPr="008647F1" w:rsidRDefault="00D21271" w:rsidP="00D21271">
            <w:pPr>
              <w:shd w:val="clear" w:color="auto" w:fill="FFFFFF"/>
              <w:spacing w:line="276" w:lineRule="auto"/>
              <w:jc w:val="both"/>
              <w:rPr>
                <w:rFonts w:eastAsia="Times New Roman"/>
                <w:sz w:val="20"/>
              </w:rPr>
            </w:pPr>
          </w:p>
        </w:tc>
      </w:tr>
      <w:tr w:rsidR="00D21271" w:rsidRPr="008647F1" w14:paraId="55C22F77" w14:textId="77777777" w:rsidTr="00ED4594">
        <w:tc>
          <w:tcPr>
            <w:tcW w:w="715" w:type="dxa"/>
          </w:tcPr>
          <w:p w14:paraId="36F152EC"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2E5A09E" w14:textId="77777777" w:rsidR="00D21271" w:rsidRPr="008647F1" w:rsidRDefault="00D21271" w:rsidP="00D21271">
            <w:pPr>
              <w:spacing w:line="276" w:lineRule="auto"/>
              <w:jc w:val="both"/>
              <w:rPr>
                <w:color w:val="000000" w:themeColor="text1"/>
                <w:sz w:val="20"/>
              </w:rPr>
            </w:pPr>
            <w:r w:rsidRPr="008647F1">
              <w:rPr>
                <w:color w:val="000000" w:themeColor="text1"/>
                <w:sz w:val="20"/>
              </w:rPr>
              <w:t>Padia civile në procesin penal. Afati për legjitimin e paditësit civil. Sigurimi i padisë civile në procesin penal sipas nenit 63 të Kodit të Procedurës Penale, dallimi me sigurimin e padisë sipas nenit 202 të Kodit të Procedurës Civile. Heqja dorë nga gjykimi i padisë civile sipas parashikimit në nenin 64 të Kodit të Procedurës Penale dhe dallimet me të drejtën e heqjes dorë sipas nenit 201 të Kodit të Procedurës Civile. Praktika gjyqësore lidhur me zbatimin e nenit 64 të Kodit të Procedurës Penale. Efektet e vendimit të pushimit të çështjes/pafajësisë mbi padinë civile në procesin penal.</w:t>
            </w:r>
          </w:p>
          <w:p w14:paraId="6306FEB9" w14:textId="43367EE1" w:rsidR="00D21271" w:rsidRPr="008647F1" w:rsidRDefault="00D21271" w:rsidP="00D21271">
            <w:pPr>
              <w:spacing w:line="276" w:lineRule="auto"/>
              <w:jc w:val="both"/>
              <w:rPr>
                <w:color w:val="000000" w:themeColor="text1"/>
                <w:sz w:val="20"/>
              </w:rPr>
            </w:pPr>
            <w:r w:rsidRPr="008647F1">
              <w:rPr>
                <w:color w:val="000000" w:themeColor="text1"/>
                <w:sz w:val="20"/>
              </w:rPr>
              <w:t>Legjitimiteti i avokatit të shtetit për të ngritur padi në procesin penal.</w:t>
            </w:r>
          </w:p>
        </w:tc>
        <w:tc>
          <w:tcPr>
            <w:tcW w:w="1530" w:type="dxa"/>
            <w:gridSpan w:val="2"/>
          </w:tcPr>
          <w:p w14:paraId="1E66FAFE" w14:textId="77777777" w:rsidR="00D21271" w:rsidRPr="008647F1" w:rsidRDefault="00D21271" w:rsidP="00D21271">
            <w:pPr>
              <w:spacing w:line="276" w:lineRule="auto"/>
              <w:jc w:val="center"/>
              <w:rPr>
                <w:rFonts w:eastAsia="Batang"/>
                <w:sz w:val="20"/>
                <w:u w:val="wave"/>
              </w:rPr>
            </w:pPr>
          </w:p>
        </w:tc>
        <w:tc>
          <w:tcPr>
            <w:tcW w:w="1980" w:type="dxa"/>
            <w:gridSpan w:val="2"/>
          </w:tcPr>
          <w:p w14:paraId="278BCAF9" w14:textId="77777777" w:rsidR="00D21271" w:rsidRPr="008647F1" w:rsidRDefault="00D21271" w:rsidP="00D21271">
            <w:pPr>
              <w:jc w:val="center"/>
              <w:rPr>
                <w:sz w:val="20"/>
              </w:rPr>
            </w:pPr>
            <w:r w:rsidRPr="008647F1">
              <w:rPr>
                <w:sz w:val="20"/>
              </w:rPr>
              <w:t>Saida Dollani</w:t>
            </w:r>
          </w:p>
          <w:p w14:paraId="1F9582FC" w14:textId="473B840F" w:rsidR="00D21271" w:rsidRPr="008647F1" w:rsidRDefault="009B4577" w:rsidP="00D21271">
            <w:pPr>
              <w:jc w:val="center"/>
              <w:rPr>
                <w:sz w:val="20"/>
              </w:rPr>
            </w:pPr>
            <w:r w:rsidRPr="00F87831">
              <w:rPr>
                <w:sz w:val="20"/>
              </w:rPr>
              <w:t>Margarita Buhali</w:t>
            </w:r>
          </w:p>
          <w:p w14:paraId="3FE84537" w14:textId="77777777" w:rsidR="00D21271" w:rsidRPr="008647F1" w:rsidRDefault="00D21271" w:rsidP="00D21271">
            <w:pPr>
              <w:jc w:val="center"/>
              <w:rPr>
                <w:sz w:val="20"/>
              </w:rPr>
            </w:pPr>
          </w:p>
          <w:p w14:paraId="470C1804" w14:textId="15FD2451" w:rsidR="00D21271" w:rsidRPr="008647F1" w:rsidRDefault="00D21271" w:rsidP="00D21271">
            <w:pPr>
              <w:jc w:val="center"/>
              <w:rPr>
                <w:sz w:val="20"/>
              </w:rPr>
            </w:pPr>
            <w:r w:rsidRPr="008647F1">
              <w:rPr>
                <w:sz w:val="20"/>
              </w:rPr>
              <w:t>Lehtësues:</w:t>
            </w:r>
          </w:p>
          <w:p w14:paraId="6FB79872" w14:textId="3E83A6C1" w:rsidR="00D21271" w:rsidRPr="008647F1" w:rsidRDefault="0063488A" w:rsidP="00D21271">
            <w:pPr>
              <w:jc w:val="center"/>
              <w:rPr>
                <w:sz w:val="20"/>
              </w:rPr>
            </w:pPr>
            <w:r>
              <w:rPr>
                <w:sz w:val="20"/>
              </w:rPr>
              <w:t>Thomaidha Roça</w:t>
            </w:r>
          </w:p>
        </w:tc>
        <w:tc>
          <w:tcPr>
            <w:tcW w:w="1436" w:type="dxa"/>
          </w:tcPr>
          <w:p w14:paraId="716033C3" w14:textId="1FE8F766" w:rsidR="00D21271" w:rsidRPr="008647F1" w:rsidRDefault="00D21271" w:rsidP="00D21271">
            <w:pPr>
              <w:spacing w:line="276" w:lineRule="auto"/>
              <w:jc w:val="center"/>
              <w:rPr>
                <w:sz w:val="20"/>
              </w:rPr>
            </w:pPr>
            <w:r w:rsidRPr="008647F1">
              <w:rPr>
                <w:sz w:val="20"/>
              </w:rPr>
              <w:t>30 janar 2025</w:t>
            </w:r>
          </w:p>
        </w:tc>
        <w:tc>
          <w:tcPr>
            <w:tcW w:w="1354" w:type="dxa"/>
            <w:gridSpan w:val="2"/>
          </w:tcPr>
          <w:p w14:paraId="12AEC4D7" w14:textId="47937151" w:rsidR="00D21271" w:rsidRPr="008647F1" w:rsidRDefault="00D21271" w:rsidP="00D21271">
            <w:pPr>
              <w:shd w:val="clear" w:color="auto" w:fill="FFFFFF"/>
              <w:spacing w:line="276" w:lineRule="auto"/>
              <w:jc w:val="both"/>
              <w:rPr>
                <w:rFonts w:eastAsia="Times New Roman"/>
                <w:sz w:val="20"/>
                <w:highlight w:val="cyan"/>
              </w:rPr>
            </w:pPr>
          </w:p>
        </w:tc>
      </w:tr>
      <w:tr w:rsidR="001304F5" w:rsidRPr="008647F1" w14:paraId="0A50A54E" w14:textId="77777777" w:rsidTr="00ED4594">
        <w:tc>
          <w:tcPr>
            <w:tcW w:w="715" w:type="dxa"/>
          </w:tcPr>
          <w:p w14:paraId="6D3B09F0" w14:textId="77777777" w:rsidR="001304F5" w:rsidRPr="008647F1" w:rsidRDefault="001304F5" w:rsidP="008647F1">
            <w:pPr>
              <w:numPr>
                <w:ilvl w:val="0"/>
                <w:numId w:val="16"/>
              </w:numPr>
              <w:spacing w:line="276" w:lineRule="auto"/>
              <w:rPr>
                <w:rFonts w:eastAsia="Batang"/>
                <w:sz w:val="20"/>
                <w:u w:val="wave"/>
              </w:rPr>
            </w:pPr>
          </w:p>
        </w:tc>
        <w:tc>
          <w:tcPr>
            <w:tcW w:w="7024" w:type="dxa"/>
            <w:gridSpan w:val="2"/>
          </w:tcPr>
          <w:p w14:paraId="0CF93281" w14:textId="2433A7B7" w:rsidR="001304F5" w:rsidRPr="008647F1" w:rsidRDefault="001304F5" w:rsidP="001304F5">
            <w:pPr>
              <w:spacing w:line="276" w:lineRule="auto"/>
              <w:jc w:val="both"/>
              <w:rPr>
                <w:color w:val="000000" w:themeColor="text1"/>
                <w:sz w:val="20"/>
              </w:rPr>
            </w:pPr>
            <w:r w:rsidRPr="008647F1">
              <w:rPr>
                <w:sz w:val="20"/>
              </w:rPr>
              <w:t xml:space="preserve">Kufijtë e shqyrtimit ndërmjet juridiksionit gjyqësor administrativ dhe juridiksionit kushtetues. Dallimi ndërmjet vlerësimit në ligj dhe në fakt, si një ndër shfaqjet e konfliktit ndërmjet dy juridiksioneve. Rastet dhe mënyra e zbatimit nga gjykata administrative të vlerësimit dhe kontrollit incidental të kushtetueshmërisë dhe </w:t>
            </w:r>
            <w:r w:rsidRPr="008647F1">
              <w:rPr>
                <w:sz w:val="20"/>
              </w:rPr>
              <w:lastRenderedPageBreak/>
              <w:t>ligjshmërisë së aktit nënligjor normativ. Shqyrtimi gjyqësor i akteve normative nënligjore.</w:t>
            </w:r>
          </w:p>
        </w:tc>
        <w:tc>
          <w:tcPr>
            <w:tcW w:w="1530" w:type="dxa"/>
            <w:gridSpan w:val="2"/>
          </w:tcPr>
          <w:p w14:paraId="4F132B25" w14:textId="77777777" w:rsidR="001304F5" w:rsidRPr="008647F1" w:rsidRDefault="001304F5" w:rsidP="001304F5">
            <w:pPr>
              <w:spacing w:line="276" w:lineRule="auto"/>
              <w:jc w:val="center"/>
              <w:rPr>
                <w:rFonts w:eastAsia="Batang"/>
                <w:sz w:val="20"/>
                <w:u w:val="wave"/>
              </w:rPr>
            </w:pPr>
          </w:p>
        </w:tc>
        <w:tc>
          <w:tcPr>
            <w:tcW w:w="1980" w:type="dxa"/>
            <w:gridSpan w:val="2"/>
          </w:tcPr>
          <w:p w14:paraId="6CB5E999" w14:textId="77777777" w:rsidR="001304F5" w:rsidRPr="008647F1" w:rsidRDefault="001304F5" w:rsidP="001304F5">
            <w:pPr>
              <w:shd w:val="clear" w:color="auto" w:fill="FFFFFF"/>
              <w:ind w:left="26"/>
              <w:jc w:val="center"/>
              <w:rPr>
                <w:sz w:val="20"/>
              </w:rPr>
            </w:pPr>
            <w:r w:rsidRPr="008647F1">
              <w:rPr>
                <w:sz w:val="20"/>
              </w:rPr>
              <w:t>Sokol Sadushi</w:t>
            </w:r>
          </w:p>
          <w:p w14:paraId="2EC790D2" w14:textId="77777777" w:rsidR="003D299F" w:rsidRPr="008647F1" w:rsidRDefault="003D299F" w:rsidP="003D299F">
            <w:pPr>
              <w:shd w:val="clear" w:color="auto" w:fill="FFFFFF"/>
              <w:ind w:left="26"/>
              <w:jc w:val="center"/>
              <w:rPr>
                <w:sz w:val="20"/>
              </w:rPr>
            </w:pPr>
            <w:r w:rsidRPr="008647F1">
              <w:rPr>
                <w:sz w:val="20"/>
              </w:rPr>
              <w:t>Erind Mërkuri</w:t>
            </w:r>
          </w:p>
          <w:p w14:paraId="4BB1F598" w14:textId="77777777" w:rsidR="001304F5" w:rsidRPr="008647F1" w:rsidRDefault="001304F5" w:rsidP="001304F5">
            <w:pPr>
              <w:shd w:val="clear" w:color="auto" w:fill="FFFFFF"/>
              <w:ind w:left="26"/>
              <w:jc w:val="center"/>
              <w:rPr>
                <w:sz w:val="20"/>
              </w:rPr>
            </w:pPr>
          </w:p>
          <w:p w14:paraId="05279D31" w14:textId="2965811E" w:rsidR="001304F5" w:rsidRDefault="001304F5" w:rsidP="001304F5">
            <w:pPr>
              <w:shd w:val="clear" w:color="auto" w:fill="FFFFFF"/>
              <w:ind w:left="26"/>
              <w:jc w:val="center"/>
              <w:rPr>
                <w:sz w:val="20"/>
              </w:rPr>
            </w:pPr>
            <w:r w:rsidRPr="008647F1">
              <w:rPr>
                <w:sz w:val="20"/>
              </w:rPr>
              <w:t>Lehtësues:</w:t>
            </w:r>
          </w:p>
          <w:p w14:paraId="361726E7" w14:textId="2B1F244F" w:rsidR="003D299F" w:rsidRPr="008647F1" w:rsidRDefault="003D299F" w:rsidP="001304F5">
            <w:pPr>
              <w:shd w:val="clear" w:color="auto" w:fill="FFFFFF"/>
              <w:ind w:left="26"/>
              <w:jc w:val="center"/>
              <w:rPr>
                <w:sz w:val="20"/>
              </w:rPr>
            </w:pPr>
            <w:r w:rsidRPr="00F87831">
              <w:rPr>
                <w:sz w:val="20"/>
              </w:rPr>
              <w:t>Iva Zemani</w:t>
            </w:r>
          </w:p>
          <w:p w14:paraId="58E7FAC2" w14:textId="77777777" w:rsidR="001304F5" w:rsidRPr="008647F1" w:rsidRDefault="001304F5" w:rsidP="001304F5">
            <w:pPr>
              <w:shd w:val="clear" w:color="auto" w:fill="FFFFFF"/>
              <w:ind w:left="26"/>
              <w:jc w:val="center"/>
              <w:rPr>
                <w:sz w:val="20"/>
              </w:rPr>
            </w:pPr>
          </w:p>
          <w:p w14:paraId="2D6B11B2" w14:textId="77777777" w:rsidR="001304F5" w:rsidRPr="008647F1" w:rsidRDefault="001304F5" w:rsidP="001304F5">
            <w:pPr>
              <w:jc w:val="center"/>
              <w:rPr>
                <w:sz w:val="20"/>
              </w:rPr>
            </w:pPr>
          </w:p>
        </w:tc>
        <w:tc>
          <w:tcPr>
            <w:tcW w:w="1436" w:type="dxa"/>
          </w:tcPr>
          <w:p w14:paraId="7F9298AD" w14:textId="60B831A2" w:rsidR="001304F5" w:rsidRPr="008647F1" w:rsidRDefault="001304F5" w:rsidP="001304F5">
            <w:pPr>
              <w:spacing w:line="276" w:lineRule="auto"/>
              <w:jc w:val="center"/>
              <w:rPr>
                <w:sz w:val="20"/>
              </w:rPr>
            </w:pPr>
            <w:r w:rsidRPr="008647F1">
              <w:rPr>
                <w:rFonts w:eastAsia="Batang"/>
                <w:sz w:val="20"/>
                <w:u w:val="wave"/>
              </w:rPr>
              <w:lastRenderedPageBreak/>
              <w:t>31 janar 2025</w:t>
            </w:r>
          </w:p>
        </w:tc>
        <w:tc>
          <w:tcPr>
            <w:tcW w:w="1354" w:type="dxa"/>
            <w:gridSpan w:val="2"/>
          </w:tcPr>
          <w:p w14:paraId="35F81BD6" w14:textId="77777777" w:rsidR="001304F5" w:rsidRPr="008647F1" w:rsidRDefault="001304F5" w:rsidP="001304F5">
            <w:pPr>
              <w:shd w:val="clear" w:color="auto" w:fill="FFFFFF"/>
              <w:spacing w:line="276" w:lineRule="auto"/>
              <w:jc w:val="both"/>
              <w:rPr>
                <w:rFonts w:eastAsia="Times New Roman"/>
                <w:sz w:val="20"/>
                <w:highlight w:val="cyan"/>
              </w:rPr>
            </w:pPr>
          </w:p>
        </w:tc>
      </w:tr>
      <w:tr w:rsidR="00D21271" w:rsidRPr="008647F1" w14:paraId="70061979" w14:textId="4B5675FE" w:rsidTr="008647F1">
        <w:trPr>
          <w:gridAfter w:val="1"/>
          <w:wAfter w:w="9" w:type="dxa"/>
        </w:trPr>
        <w:tc>
          <w:tcPr>
            <w:tcW w:w="14030" w:type="dxa"/>
            <w:gridSpan w:val="9"/>
          </w:tcPr>
          <w:p w14:paraId="0D54246D" w14:textId="45CEBC56" w:rsidR="00D21271" w:rsidRPr="008647F1" w:rsidRDefault="00D21271" w:rsidP="008647F1">
            <w:pPr>
              <w:pStyle w:val="ListParagraph"/>
              <w:ind w:left="360"/>
              <w:jc w:val="center"/>
              <w:rPr>
                <w:rFonts w:ascii="Times New Roman" w:eastAsia="Batang" w:hAnsi="Times New Roman" w:cs="Times New Roman"/>
                <w:b/>
                <w:sz w:val="20"/>
                <w:u w:val="wave"/>
              </w:rPr>
            </w:pPr>
            <w:r w:rsidRPr="008647F1">
              <w:rPr>
                <w:rFonts w:ascii="Times New Roman" w:eastAsia="Times New Roman" w:hAnsi="Times New Roman" w:cs="Times New Roman"/>
                <w:b/>
                <w:sz w:val="20"/>
              </w:rPr>
              <w:t>SHKURT 2025</w:t>
            </w:r>
          </w:p>
        </w:tc>
      </w:tr>
      <w:tr w:rsidR="00D21271" w:rsidRPr="008647F1" w14:paraId="0E4464EF" w14:textId="77777777" w:rsidTr="00ED4594">
        <w:trPr>
          <w:trHeight w:val="420"/>
        </w:trPr>
        <w:tc>
          <w:tcPr>
            <w:tcW w:w="715" w:type="dxa"/>
            <w:vMerge w:val="restart"/>
          </w:tcPr>
          <w:p w14:paraId="137B0434" w14:textId="77777777" w:rsidR="00D21271" w:rsidRPr="008647F1" w:rsidRDefault="00D21271" w:rsidP="008647F1">
            <w:pPr>
              <w:numPr>
                <w:ilvl w:val="0"/>
                <w:numId w:val="16"/>
              </w:numPr>
              <w:spacing w:line="276" w:lineRule="auto"/>
              <w:rPr>
                <w:rFonts w:eastAsia="Batang"/>
                <w:sz w:val="20"/>
                <w:u w:val="wave"/>
              </w:rPr>
            </w:pPr>
            <w:bookmarkStart w:id="11" w:name="_Hlk147159683"/>
          </w:p>
        </w:tc>
        <w:tc>
          <w:tcPr>
            <w:tcW w:w="7024" w:type="dxa"/>
            <w:gridSpan w:val="2"/>
            <w:vAlign w:val="center"/>
          </w:tcPr>
          <w:p w14:paraId="715D02A0" w14:textId="520CFDD5" w:rsidR="00D21271" w:rsidRPr="008647F1" w:rsidRDefault="00D21271" w:rsidP="00D21271">
            <w:pPr>
              <w:spacing w:line="276" w:lineRule="auto"/>
              <w:jc w:val="center"/>
              <w:rPr>
                <w:sz w:val="20"/>
              </w:rPr>
            </w:pPr>
            <w:r w:rsidRPr="008647F1">
              <w:rPr>
                <w:sz w:val="20"/>
              </w:rPr>
              <w:t>MODUL “DHUNA ME BAZË GJINORE”</w:t>
            </w:r>
          </w:p>
        </w:tc>
        <w:tc>
          <w:tcPr>
            <w:tcW w:w="1530" w:type="dxa"/>
            <w:gridSpan w:val="2"/>
            <w:vMerge w:val="restart"/>
          </w:tcPr>
          <w:p w14:paraId="183A95C2" w14:textId="0DCAB913" w:rsidR="00D21271" w:rsidRPr="008647F1" w:rsidRDefault="00D21271" w:rsidP="00D21271">
            <w:pPr>
              <w:spacing w:line="276" w:lineRule="auto"/>
              <w:jc w:val="center"/>
              <w:rPr>
                <w:rFonts w:eastAsia="Batang"/>
                <w:sz w:val="20"/>
                <w:u w:val="wave"/>
              </w:rPr>
            </w:pPr>
          </w:p>
        </w:tc>
        <w:tc>
          <w:tcPr>
            <w:tcW w:w="1980" w:type="dxa"/>
            <w:gridSpan w:val="2"/>
            <w:vMerge w:val="restart"/>
          </w:tcPr>
          <w:p w14:paraId="2A8EF15B" w14:textId="77777777" w:rsidR="00D21271" w:rsidRPr="008647F1" w:rsidRDefault="00D21271" w:rsidP="00D21271">
            <w:pPr>
              <w:spacing w:line="276" w:lineRule="auto"/>
              <w:jc w:val="center"/>
              <w:rPr>
                <w:rFonts w:eastAsia="Batang"/>
                <w:sz w:val="20"/>
                <w:u w:val="wave"/>
              </w:rPr>
            </w:pPr>
          </w:p>
          <w:p w14:paraId="2D04B552" w14:textId="444FB78F" w:rsidR="00D21271" w:rsidRDefault="00D21271" w:rsidP="00D21271">
            <w:pPr>
              <w:spacing w:line="276" w:lineRule="auto"/>
              <w:jc w:val="center"/>
              <w:rPr>
                <w:color w:val="000000"/>
                <w:sz w:val="20"/>
              </w:rPr>
            </w:pPr>
            <w:r w:rsidRPr="008647F1">
              <w:rPr>
                <w:color w:val="000000"/>
                <w:sz w:val="20"/>
              </w:rPr>
              <w:t>Aurela Anastas</w:t>
            </w:r>
          </w:p>
          <w:p w14:paraId="4141BD9E" w14:textId="2257D149" w:rsidR="00F55859" w:rsidRDefault="00F55859" w:rsidP="00D21271">
            <w:pPr>
              <w:spacing w:line="276" w:lineRule="auto"/>
              <w:jc w:val="center"/>
              <w:rPr>
                <w:color w:val="000000"/>
                <w:sz w:val="20"/>
              </w:rPr>
            </w:pPr>
          </w:p>
          <w:p w14:paraId="504B916B" w14:textId="77777777" w:rsidR="00D21271" w:rsidRPr="008647F1" w:rsidRDefault="00D21271" w:rsidP="00D21271">
            <w:pPr>
              <w:spacing w:line="276" w:lineRule="auto"/>
              <w:jc w:val="center"/>
              <w:rPr>
                <w:color w:val="000000"/>
                <w:sz w:val="20"/>
              </w:rPr>
            </w:pPr>
          </w:p>
          <w:p w14:paraId="3B64CBCE" w14:textId="4885CE63" w:rsidR="00D21271" w:rsidRPr="008647F1" w:rsidRDefault="00D21271" w:rsidP="00D21271">
            <w:pPr>
              <w:spacing w:line="276" w:lineRule="auto"/>
              <w:jc w:val="center"/>
              <w:rPr>
                <w:color w:val="000000"/>
                <w:sz w:val="20"/>
              </w:rPr>
            </w:pPr>
            <w:r w:rsidRPr="008647F1">
              <w:rPr>
                <w:color w:val="000000"/>
                <w:sz w:val="20"/>
              </w:rPr>
              <w:t>Lehtësues:</w:t>
            </w:r>
          </w:p>
          <w:p w14:paraId="7EC8B082" w14:textId="5E534401" w:rsidR="00D21271" w:rsidRPr="008647F1" w:rsidRDefault="00D21271" w:rsidP="00D21271">
            <w:pPr>
              <w:spacing w:line="276" w:lineRule="auto"/>
              <w:jc w:val="center"/>
              <w:rPr>
                <w:color w:val="000000"/>
                <w:sz w:val="20"/>
              </w:rPr>
            </w:pPr>
            <w:r w:rsidRPr="008647F1">
              <w:rPr>
                <w:color w:val="000000"/>
                <w:sz w:val="20"/>
              </w:rPr>
              <w:t>Erida Visoci</w:t>
            </w:r>
          </w:p>
          <w:p w14:paraId="4E9D545C" w14:textId="77777777" w:rsidR="00D21271" w:rsidRPr="008647F1" w:rsidRDefault="00D21271" w:rsidP="00D21271">
            <w:pPr>
              <w:spacing w:line="276" w:lineRule="auto"/>
              <w:jc w:val="center"/>
              <w:rPr>
                <w:color w:val="000000"/>
                <w:sz w:val="20"/>
              </w:rPr>
            </w:pPr>
          </w:p>
          <w:p w14:paraId="1A900108" w14:textId="4F855E00" w:rsidR="00D21271" w:rsidRPr="008647F1" w:rsidRDefault="00D21271" w:rsidP="00D21271">
            <w:pPr>
              <w:spacing w:line="276" w:lineRule="auto"/>
              <w:jc w:val="center"/>
              <w:rPr>
                <w:color w:val="000000"/>
                <w:sz w:val="20"/>
              </w:rPr>
            </w:pPr>
          </w:p>
        </w:tc>
        <w:tc>
          <w:tcPr>
            <w:tcW w:w="1436" w:type="dxa"/>
            <w:vMerge w:val="restart"/>
          </w:tcPr>
          <w:p w14:paraId="29D4669E" w14:textId="77777777" w:rsidR="00D21271" w:rsidRDefault="00D21271" w:rsidP="00D21271">
            <w:pPr>
              <w:spacing w:line="276" w:lineRule="auto"/>
              <w:jc w:val="center"/>
              <w:rPr>
                <w:rFonts w:eastAsia="Batang"/>
                <w:sz w:val="20"/>
              </w:rPr>
            </w:pPr>
            <w:r w:rsidRPr="008647F1">
              <w:rPr>
                <w:rFonts w:eastAsia="Batang"/>
                <w:sz w:val="20"/>
              </w:rPr>
              <w:t>3 shkurt 2025</w:t>
            </w:r>
          </w:p>
          <w:p w14:paraId="54212CCC" w14:textId="77777777" w:rsidR="00F55859" w:rsidRDefault="00F55859" w:rsidP="00D21271">
            <w:pPr>
              <w:spacing w:line="276" w:lineRule="auto"/>
              <w:jc w:val="center"/>
              <w:rPr>
                <w:rFonts w:eastAsia="Batang"/>
                <w:sz w:val="20"/>
              </w:rPr>
            </w:pPr>
          </w:p>
          <w:p w14:paraId="2184434F" w14:textId="3563E3A6" w:rsidR="00F55859" w:rsidRPr="008647F1" w:rsidRDefault="00F55859" w:rsidP="00D21271">
            <w:pPr>
              <w:spacing w:line="276" w:lineRule="auto"/>
              <w:jc w:val="center"/>
              <w:rPr>
                <w:rFonts w:eastAsia="Batang"/>
                <w:sz w:val="20"/>
              </w:rPr>
            </w:pPr>
          </w:p>
        </w:tc>
        <w:tc>
          <w:tcPr>
            <w:tcW w:w="1354" w:type="dxa"/>
            <w:gridSpan w:val="2"/>
            <w:vMerge w:val="restart"/>
          </w:tcPr>
          <w:p w14:paraId="4B65D222" w14:textId="77777777" w:rsidR="00D21271" w:rsidRPr="008647F1" w:rsidRDefault="00D21271" w:rsidP="00D21271">
            <w:pPr>
              <w:spacing w:line="276" w:lineRule="auto"/>
              <w:jc w:val="both"/>
              <w:rPr>
                <w:rFonts w:eastAsia="Times New Roman"/>
                <w:sz w:val="20"/>
                <w:highlight w:val="cyan"/>
                <w:lang w:val="en-US" w:eastAsia="en-GB"/>
              </w:rPr>
            </w:pPr>
          </w:p>
          <w:p w14:paraId="6A16F867" w14:textId="6631E7BC"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76BB84FB" w14:textId="77777777" w:rsidTr="00ED4594">
        <w:trPr>
          <w:trHeight w:val="525"/>
        </w:trPr>
        <w:tc>
          <w:tcPr>
            <w:tcW w:w="715" w:type="dxa"/>
            <w:vMerge/>
          </w:tcPr>
          <w:p w14:paraId="509DE205"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5B7F98B5" w14:textId="0BB0F07D" w:rsidR="00D21271" w:rsidRPr="008647F1" w:rsidRDefault="00D21271" w:rsidP="00D21271">
            <w:pPr>
              <w:spacing w:line="276" w:lineRule="auto"/>
              <w:jc w:val="both"/>
              <w:rPr>
                <w:sz w:val="20"/>
              </w:rPr>
            </w:pPr>
            <w:r w:rsidRPr="008647F1">
              <w:rPr>
                <w:sz w:val="20"/>
              </w:rPr>
              <w:t>Aksesi i grave në drejtësi, të drejtat e grave, barazia gjinore, shmangia e stereotipizimit gjinor dhe përdorimi i metodave të marrjes në pyetje me ndjeshmëri gjinore.</w:t>
            </w:r>
          </w:p>
          <w:p w14:paraId="491232A4" w14:textId="77777777" w:rsidR="00D21271" w:rsidRPr="008647F1" w:rsidRDefault="00D21271" w:rsidP="00D21271">
            <w:pPr>
              <w:spacing w:line="276" w:lineRule="auto"/>
              <w:jc w:val="both"/>
              <w:rPr>
                <w:sz w:val="20"/>
              </w:rPr>
            </w:pPr>
            <w:r w:rsidRPr="008647F1">
              <w:rPr>
                <w:sz w:val="20"/>
              </w:rPr>
              <w:t></w:t>
            </w:r>
            <w:r w:rsidRPr="008647F1">
              <w:rPr>
                <w:sz w:val="20"/>
              </w:rPr>
              <w:tab/>
              <w:t xml:space="preserve">Legjislacioni vendas dhe standardet ndërkombëtare në fushën e dhunës me bazë gjinore dhe dhunës në familje. </w:t>
            </w:r>
          </w:p>
          <w:p w14:paraId="43C00F76" w14:textId="65C9098E" w:rsidR="00D21271" w:rsidRPr="008647F1" w:rsidRDefault="00D21271" w:rsidP="00D21271">
            <w:pPr>
              <w:spacing w:line="276" w:lineRule="auto"/>
              <w:jc w:val="both"/>
              <w:rPr>
                <w:sz w:val="20"/>
              </w:rPr>
            </w:pPr>
            <w:r w:rsidRPr="008647F1">
              <w:rPr>
                <w:sz w:val="20"/>
              </w:rPr>
              <w:t></w:t>
            </w:r>
            <w:r w:rsidRPr="008647F1">
              <w:rPr>
                <w:sz w:val="20"/>
              </w:rPr>
              <w:tab/>
              <w:t xml:space="preserve">Detyrimet që burojnë nga Konventa e Këshillit të Europës për Parandalimin dhe Luftën Kundër Dhunës ndaj Grave dhe Dhunës në Familje (Konventa e Stambollit) dhe Rekomandimet e Komitetit Grevio dhe CEDAË për sistemin e drejtësisë. </w:t>
            </w:r>
          </w:p>
          <w:p w14:paraId="21583BC9" w14:textId="672CFBAD" w:rsidR="00D21271" w:rsidRPr="008647F1" w:rsidRDefault="00D21271" w:rsidP="00D21271">
            <w:pPr>
              <w:spacing w:line="276" w:lineRule="auto"/>
              <w:jc w:val="both"/>
              <w:rPr>
                <w:sz w:val="20"/>
              </w:rPr>
            </w:pPr>
            <w:r w:rsidRPr="008647F1">
              <w:rPr>
                <w:sz w:val="20"/>
              </w:rPr>
              <w:t></w:t>
            </w:r>
            <w:r w:rsidRPr="008647F1">
              <w:rPr>
                <w:sz w:val="20"/>
              </w:rPr>
              <w:tab/>
              <w:t>Zbatimi i dispozitave të Konventës së Stambollit  dhe interpretimi i dispozitave ligjore kombëtare nën frymën e saj dhe fushave specifike  të saj.</w:t>
            </w:r>
          </w:p>
          <w:p w14:paraId="77B1011F" w14:textId="50FA6503" w:rsidR="00D21271" w:rsidRPr="008647F1" w:rsidRDefault="00D21271" w:rsidP="00D21271">
            <w:pPr>
              <w:spacing w:line="276" w:lineRule="auto"/>
              <w:jc w:val="both"/>
              <w:rPr>
                <w:sz w:val="20"/>
              </w:rPr>
            </w:pPr>
            <w:r w:rsidRPr="008647F1">
              <w:rPr>
                <w:sz w:val="20"/>
              </w:rPr>
              <w:t></w:t>
            </w:r>
            <w:r w:rsidRPr="008647F1">
              <w:rPr>
                <w:sz w:val="20"/>
              </w:rPr>
              <w:tab/>
              <w:t>Roli i psikologut dhe punonjësit social në kuadrin e aksesit qytetar në organet e drejtësisë, si dhe për mbrojtjen e interesit më të lartë të të miturve.</w:t>
            </w:r>
          </w:p>
          <w:p w14:paraId="53F4CA6F" w14:textId="5D03D937" w:rsidR="00D21271" w:rsidRPr="008647F1" w:rsidRDefault="00D21271" w:rsidP="00D21271">
            <w:pPr>
              <w:spacing w:line="276" w:lineRule="auto"/>
              <w:rPr>
                <w:sz w:val="20"/>
              </w:rPr>
            </w:pPr>
          </w:p>
        </w:tc>
        <w:tc>
          <w:tcPr>
            <w:tcW w:w="1530" w:type="dxa"/>
            <w:gridSpan w:val="2"/>
            <w:vMerge/>
          </w:tcPr>
          <w:p w14:paraId="7106DE63"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2F8E628B" w14:textId="77777777" w:rsidR="00D21271" w:rsidRPr="008647F1" w:rsidRDefault="00D21271" w:rsidP="00D21271">
            <w:pPr>
              <w:spacing w:line="276" w:lineRule="auto"/>
              <w:jc w:val="center"/>
              <w:rPr>
                <w:rFonts w:eastAsia="Batang"/>
                <w:sz w:val="20"/>
                <w:u w:val="wave"/>
              </w:rPr>
            </w:pPr>
          </w:p>
        </w:tc>
        <w:tc>
          <w:tcPr>
            <w:tcW w:w="1436" w:type="dxa"/>
            <w:vMerge/>
          </w:tcPr>
          <w:p w14:paraId="04673B9A" w14:textId="77777777" w:rsidR="00D21271" w:rsidRPr="008647F1" w:rsidRDefault="00D21271" w:rsidP="00D21271">
            <w:pPr>
              <w:spacing w:line="276" w:lineRule="auto"/>
              <w:jc w:val="center"/>
              <w:rPr>
                <w:rFonts w:eastAsia="Batang"/>
                <w:sz w:val="20"/>
              </w:rPr>
            </w:pPr>
          </w:p>
        </w:tc>
        <w:tc>
          <w:tcPr>
            <w:tcW w:w="1354" w:type="dxa"/>
            <w:gridSpan w:val="2"/>
            <w:vMerge/>
          </w:tcPr>
          <w:p w14:paraId="076632E7" w14:textId="77777777" w:rsidR="00D21271" w:rsidRPr="008647F1" w:rsidRDefault="00D21271" w:rsidP="00D21271">
            <w:pPr>
              <w:spacing w:line="276" w:lineRule="auto"/>
              <w:jc w:val="both"/>
              <w:rPr>
                <w:rFonts w:eastAsia="Times New Roman"/>
                <w:sz w:val="20"/>
                <w:highlight w:val="yellow"/>
                <w:lang w:eastAsia="en-GB"/>
              </w:rPr>
            </w:pPr>
          </w:p>
        </w:tc>
      </w:tr>
      <w:bookmarkEnd w:id="11"/>
      <w:tr w:rsidR="00D21271" w:rsidRPr="008647F1" w14:paraId="1819BD22" w14:textId="77777777" w:rsidTr="00ED4594">
        <w:tc>
          <w:tcPr>
            <w:tcW w:w="715" w:type="dxa"/>
          </w:tcPr>
          <w:p w14:paraId="314A89E4" w14:textId="77777777" w:rsidR="00D21271" w:rsidRPr="00126D0B" w:rsidRDefault="00D21271" w:rsidP="008647F1">
            <w:pPr>
              <w:numPr>
                <w:ilvl w:val="0"/>
                <w:numId w:val="16"/>
              </w:numPr>
              <w:spacing w:line="276" w:lineRule="auto"/>
              <w:rPr>
                <w:rFonts w:eastAsia="Batang"/>
                <w:sz w:val="20"/>
                <w:u w:val="wave"/>
              </w:rPr>
            </w:pPr>
          </w:p>
        </w:tc>
        <w:tc>
          <w:tcPr>
            <w:tcW w:w="7024" w:type="dxa"/>
            <w:gridSpan w:val="2"/>
          </w:tcPr>
          <w:p w14:paraId="51DE9AD6" w14:textId="601218DF" w:rsidR="00D21271" w:rsidRPr="00126D0B" w:rsidRDefault="00D21271" w:rsidP="00D21271">
            <w:pPr>
              <w:spacing w:line="276" w:lineRule="auto"/>
              <w:jc w:val="both"/>
              <w:rPr>
                <w:sz w:val="20"/>
              </w:rPr>
            </w:pPr>
            <w:r w:rsidRPr="00126D0B">
              <w:rPr>
                <w:sz w:val="20"/>
              </w:rPr>
              <w:t>Format e dhunës me bazë gjinore. Parashikimet ndërkombëtare dhe praktika e GJEDNJ-së. Masat ndaj dhunës me bazë gjinore.</w:t>
            </w:r>
          </w:p>
          <w:p w14:paraId="1398B298" w14:textId="4CE1B156" w:rsidR="00D21271" w:rsidRPr="00126D0B" w:rsidRDefault="00D21271" w:rsidP="00D21271">
            <w:pPr>
              <w:spacing w:line="276" w:lineRule="auto"/>
              <w:jc w:val="both"/>
              <w:rPr>
                <w:sz w:val="20"/>
              </w:rPr>
            </w:pPr>
            <w:r w:rsidRPr="00126D0B">
              <w:rPr>
                <w:sz w:val="20"/>
              </w:rPr>
              <w:t></w:t>
            </w:r>
            <w:r w:rsidRPr="00126D0B">
              <w:rPr>
                <w:sz w:val="20"/>
              </w:rPr>
              <w:tab/>
              <w:t>Zbatimi I masës mbi largimin menjëherë të dhunuesit nga banesa (Ligji 125/2020), për mbrojtjen e duhur të të mbijetuarave të dhunës me bazë gjinore, dhunës në familje e praktikave të dëmshme.</w:t>
            </w:r>
          </w:p>
        </w:tc>
        <w:tc>
          <w:tcPr>
            <w:tcW w:w="1530" w:type="dxa"/>
            <w:gridSpan w:val="2"/>
          </w:tcPr>
          <w:p w14:paraId="64081EA0" w14:textId="142048C9" w:rsidR="00D21271" w:rsidRPr="00126D0B" w:rsidRDefault="00D21271" w:rsidP="00D21271">
            <w:pPr>
              <w:spacing w:line="276" w:lineRule="auto"/>
              <w:jc w:val="center"/>
              <w:rPr>
                <w:rFonts w:eastAsia="Batang"/>
                <w:sz w:val="20"/>
                <w:u w:val="wave"/>
              </w:rPr>
            </w:pPr>
          </w:p>
        </w:tc>
        <w:tc>
          <w:tcPr>
            <w:tcW w:w="1980" w:type="dxa"/>
            <w:gridSpan w:val="2"/>
          </w:tcPr>
          <w:p w14:paraId="2FEAF73C" w14:textId="5F57250A" w:rsidR="00D21271" w:rsidRPr="00126D0B" w:rsidRDefault="00D21271" w:rsidP="00D21271">
            <w:pPr>
              <w:jc w:val="center"/>
              <w:rPr>
                <w:sz w:val="20"/>
              </w:rPr>
            </w:pPr>
            <w:r w:rsidRPr="00126D0B">
              <w:rPr>
                <w:sz w:val="20"/>
              </w:rPr>
              <w:t>Ornela Naqellari</w:t>
            </w:r>
          </w:p>
          <w:p w14:paraId="2D34D5B6" w14:textId="09C9C9AE" w:rsidR="00D21271" w:rsidRPr="00126D0B" w:rsidRDefault="00D21271" w:rsidP="00D21271">
            <w:pPr>
              <w:jc w:val="center"/>
              <w:rPr>
                <w:sz w:val="20"/>
              </w:rPr>
            </w:pPr>
            <w:r w:rsidRPr="00126D0B">
              <w:rPr>
                <w:sz w:val="20"/>
              </w:rPr>
              <w:t>Diamela Goxha</w:t>
            </w:r>
          </w:p>
          <w:p w14:paraId="47DFD4A2" w14:textId="77777777" w:rsidR="00F87831" w:rsidRDefault="00F87831" w:rsidP="00D21271">
            <w:pPr>
              <w:jc w:val="center"/>
              <w:rPr>
                <w:sz w:val="20"/>
              </w:rPr>
            </w:pPr>
          </w:p>
          <w:p w14:paraId="52FFDD51" w14:textId="45A78D2D" w:rsidR="00D21271" w:rsidRPr="00126D0B" w:rsidRDefault="00D21271" w:rsidP="00D21271">
            <w:pPr>
              <w:jc w:val="center"/>
              <w:rPr>
                <w:sz w:val="20"/>
              </w:rPr>
            </w:pPr>
            <w:r w:rsidRPr="00126D0B">
              <w:rPr>
                <w:sz w:val="20"/>
              </w:rPr>
              <w:t>Lehtësues:</w:t>
            </w:r>
          </w:p>
          <w:p w14:paraId="268BBCD0" w14:textId="7864EDB3" w:rsidR="00D21271" w:rsidRPr="00126D0B" w:rsidRDefault="00D21271" w:rsidP="00D21271">
            <w:pPr>
              <w:jc w:val="center"/>
              <w:rPr>
                <w:sz w:val="20"/>
              </w:rPr>
            </w:pPr>
            <w:r w:rsidRPr="00126D0B">
              <w:rPr>
                <w:sz w:val="20"/>
              </w:rPr>
              <w:t>Ervisa Hyka</w:t>
            </w:r>
          </w:p>
        </w:tc>
        <w:tc>
          <w:tcPr>
            <w:tcW w:w="1436" w:type="dxa"/>
          </w:tcPr>
          <w:p w14:paraId="59D7457D" w14:textId="6686B9C0" w:rsidR="00D21271" w:rsidRPr="00126D0B" w:rsidRDefault="00D21271" w:rsidP="00D21271">
            <w:pPr>
              <w:spacing w:line="276" w:lineRule="auto"/>
              <w:jc w:val="center"/>
              <w:rPr>
                <w:rFonts w:eastAsia="Batang"/>
                <w:sz w:val="20"/>
              </w:rPr>
            </w:pPr>
            <w:r w:rsidRPr="00126D0B">
              <w:rPr>
                <w:rFonts w:eastAsia="Batang"/>
                <w:sz w:val="20"/>
              </w:rPr>
              <w:t>4 shkurt 2025</w:t>
            </w:r>
          </w:p>
        </w:tc>
        <w:tc>
          <w:tcPr>
            <w:tcW w:w="1354" w:type="dxa"/>
            <w:gridSpan w:val="2"/>
          </w:tcPr>
          <w:p w14:paraId="3291A2A7" w14:textId="1ADBD62B" w:rsidR="00977E70" w:rsidRPr="00126D0B" w:rsidRDefault="00977E70" w:rsidP="00D21271">
            <w:pPr>
              <w:spacing w:line="276" w:lineRule="auto"/>
              <w:jc w:val="both"/>
              <w:rPr>
                <w:rFonts w:eastAsia="Times New Roman"/>
                <w:sz w:val="20"/>
                <w:highlight w:val="cyan"/>
                <w:lang w:val="en-US" w:eastAsia="en-GB"/>
              </w:rPr>
            </w:pPr>
          </w:p>
        </w:tc>
      </w:tr>
      <w:tr w:rsidR="00D21271" w:rsidRPr="008647F1" w14:paraId="70C57D92" w14:textId="77777777" w:rsidTr="00ED4594">
        <w:trPr>
          <w:trHeight w:val="345"/>
        </w:trPr>
        <w:tc>
          <w:tcPr>
            <w:tcW w:w="715" w:type="dxa"/>
            <w:vMerge w:val="restart"/>
          </w:tcPr>
          <w:p w14:paraId="3EB61B60" w14:textId="7A0B70C5"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B44FD2D" w14:textId="03112F7A" w:rsidR="00D21271" w:rsidRPr="008647F1" w:rsidRDefault="00D21271" w:rsidP="00D21271">
            <w:pPr>
              <w:jc w:val="center"/>
              <w:rPr>
                <w:color w:val="000000" w:themeColor="text1"/>
                <w:sz w:val="20"/>
                <w:lang w:eastAsia="sq-AL"/>
              </w:rPr>
            </w:pPr>
            <w:r w:rsidRPr="008647F1">
              <w:rPr>
                <w:color w:val="000000" w:themeColor="text1"/>
                <w:sz w:val="20"/>
                <w:lang w:eastAsia="sq-AL"/>
              </w:rPr>
              <w:t>MODUL “PROKURIMI PUBLIK”</w:t>
            </w:r>
          </w:p>
        </w:tc>
        <w:tc>
          <w:tcPr>
            <w:tcW w:w="1530" w:type="dxa"/>
            <w:gridSpan w:val="2"/>
            <w:vMerge w:val="restart"/>
          </w:tcPr>
          <w:p w14:paraId="50B1963E" w14:textId="3A2AFFE1" w:rsidR="00D21271" w:rsidRPr="008647F1" w:rsidRDefault="00D21271" w:rsidP="00D21271">
            <w:pPr>
              <w:spacing w:line="276" w:lineRule="auto"/>
              <w:jc w:val="center"/>
              <w:rPr>
                <w:rFonts w:eastAsia="Batang"/>
                <w:sz w:val="20"/>
                <w:u w:val="wave"/>
              </w:rPr>
            </w:pPr>
          </w:p>
        </w:tc>
        <w:tc>
          <w:tcPr>
            <w:tcW w:w="1980" w:type="dxa"/>
            <w:gridSpan w:val="2"/>
            <w:vMerge w:val="restart"/>
          </w:tcPr>
          <w:p w14:paraId="15A8D215" w14:textId="08DA31A7" w:rsidR="00D21271" w:rsidRPr="00F87831" w:rsidRDefault="009B4577" w:rsidP="00D21271">
            <w:pPr>
              <w:jc w:val="center"/>
              <w:rPr>
                <w:sz w:val="20"/>
              </w:rPr>
            </w:pPr>
            <w:r w:rsidRPr="00F87831">
              <w:rPr>
                <w:sz w:val="20"/>
              </w:rPr>
              <w:t>Sokol Ibi</w:t>
            </w:r>
          </w:p>
          <w:p w14:paraId="59008DA8" w14:textId="77777777" w:rsidR="00D21271" w:rsidRPr="00F87831" w:rsidRDefault="00D21271" w:rsidP="00D21271">
            <w:pPr>
              <w:jc w:val="center"/>
              <w:rPr>
                <w:sz w:val="20"/>
              </w:rPr>
            </w:pPr>
            <w:r w:rsidRPr="00F87831">
              <w:rPr>
                <w:sz w:val="20"/>
              </w:rPr>
              <w:t>Reida Kashta</w:t>
            </w:r>
          </w:p>
          <w:p w14:paraId="07E02233" w14:textId="77777777" w:rsidR="00D21271" w:rsidRPr="00F87831" w:rsidRDefault="00D21271" w:rsidP="00D21271">
            <w:pPr>
              <w:jc w:val="center"/>
              <w:rPr>
                <w:sz w:val="20"/>
              </w:rPr>
            </w:pPr>
          </w:p>
          <w:p w14:paraId="03087758" w14:textId="355E90A7" w:rsidR="00D21271" w:rsidRPr="00F87831" w:rsidRDefault="00D21271" w:rsidP="00D21271">
            <w:pPr>
              <w:jc w:val="center"/>
              <w:rPr>
                <w:sz w:val="20"/>
              </w:rPr>
            </w:pPr>
            <w:r w:rsidRPr="00F87831">
              <w:rPr>
                <w:sz w:val="20"/>
              </w:rPr>
              <w:t>Lehtësues:</w:t>
            </w:r>
          </w:p>
          <w:p w14:paraId="47DD9BC5" w14:textId="3E23F9A6" w:rsidR="00D21271" w:rsidRPr="008647F1" w:rsidRDefault="007F7726" w:rsidP="00D21271">
            <w:pPr>
              <w:jc w:val="center"/>
              <w:rPr>
                <w:sz w:val="20"/>
              </w:rPr>
            </w:pPr>
            <w:r w:rsidRPr="00F87831">
              <w:rPr>
                <w:sz w:val="20"/>
              </w:rPr>
              <w:t>Marko Boshku</w:t>
            </w:r>
          </w:p>
        </w:tc>
        <w:tc>
          <w:tcPr>
            <w:tcW w:w="1436" w:type="dxa"/>
            <w:vMerge w:val="restart"/>
          </w:tcPr>
          <w:p w14:paraId="1BADA6D7" w14:textId="399A98C9" w:rsidR="00D21271" w:rsidRPr="008647F1" w:rsidRDefault="00D21271" w:rsidP="00D21271">
            <w:pPr>
              <w:spacing w:line="276" w:lineRule="auto"/>
              <w:jc w:val="center"/>
              <w:rPr>
                <w:rFonts w:eastAsia="Batang"/>
                <w:sz w:val="20"/>
              </w:rPr>
            </w:pPr>
            <w:r w:rsidRPr="008647F1">
              <w:rPr>
                <w:rFonts w:eastAsia="Batang"/>
                <w:sz w:val="20"/>
              </w:rPr>
              <w:t>5 shkurt 2025</w:t>
            </w:r>
          </w:p>
        </w:tc>
        <w:tc>
          <w:tcPr>
            <w:tcW w:w="1354" w:type="dxa"/>
            <w:gridSpan w:val="2"/>
            <w:vMerge w:val="restart"/>
          </w:tcPr>
          <w:p w14:paraId="6FE64A83" w14:textId="19DE38A1"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717A1046" w14:textId="77777777" w:rsidTr="00ED4594">
        <w:trPr>
          <w:trHeight w:val="615"/>
        </w:trPr>
        <w:tc>
          <w:tcPr>
            <w:tcW w:w="715" w:type="dxa"/>
            <w:vMerge/>
          </w:tcPr>
          <w:p w14:paraId="6BC63F5F"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F7A033E" w14:textId="79740BDD" w:rsidR="00D21271" w:rsidRPr="008647F1" w:rsidRDefault="00D21271" w:rsidP="00D21271">
            <w:pPr>
              <w:jc w:val="both"/>
              <w:rPr>
                <w:color w:val="000000" w:themeColor="text1"/>
                <w:sz w:val="20"/>
                <w:lang w:eastAsia="sq-AL"/>
              </w:rPr>
            </w:pPr>
            <w:r w:rsidRPr="008647F1">
              <w:rPr>
                <w:color w:val="000000" w:themeColor="text1"/>
                <w:sz w:val="20"/>
                <w:lang w:eastAsia="sq-AL"/>
              </w:rPr>
              <w:t>Kuptimi i kontratës administrative dhe kontratat e prokurimit publik.</w:t>
            </w:r>
          </w:p>
        </w:tc>
        <w:tc>
          <w:tcPr>
            <w:tcW w:w="1530" w:type="dxa"/>
            <w:gridSpan w:val="2"/>
            <w:vMerge/>
          </w:tcPr>
          <w:p w14:paraId="76DB325E"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52283FFA" w14:textId="77777777" w:rsidR="00D21271" w:rsidRPr="008647F1" w:rsidRDefault="00D21271" w:rsidP="00D21271">
            <w:pPr>
              <w:jc w:val="center"/>
              <w:rPr>
                <w:sz w:val="20"/>
              </w:rPr>
            </w:pPr>
          </w:p>
        </w:tc>
        <w:tc>
          <w:tcPr>
            <w:tcW w:w="1436" w:type="dxa"/>
            <w:vMerge/>
          </w:tcPr>
          <w:p w14:paraId="6D2B2F29" w14:textId="77777777" w:rsidR="00D21271" w:rsidRPr="008647F1" w:rsidRDefault="00D21271" w:rsidP="00D21271">
            <w:pPr>
              <w:spacing w:line="276" w:lineRule="auto"/>
              <w:jc w:val="center"/>
              <w:rPr>
                <w:rFonts w:eastAsia="Batang"/>
                <w:sz w:val="20"/>
              </w:rPr>
            </w:pPr>
          </w:p>
        </w:tc>
        <w:tc>
          <w:tcPr>
            <w:tcW w:w="1354" w:type="dxa"/>
            <w:gridSpan w:val="2"/>
            <w:vMerge/>
          </w:tcPr>
          <w:p w14:paraId="2CBD33D4" w14:textId="7777777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351F28DF" w14:textId="77777777" w:rsidTr="00ED4594">
        <w:tc>
          <w:tcPr>
            <w:tcW w:w="715" w:type="dxa"/>
          </w:tcPr>
          <w:p w14:paraId="542512B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A5E891A" w14:textId="579618A5" w:rsidR="00D21271" w:rsidRPr="008647F1" w:rsidRDefault="00D21271" w:rsidP="00D21271">
            <w:pPr>
              <w:jc w:val="both"/>
              <w:rPr>
                <w:color w:val="000000" w:themeColor="text1"/>
                <w:sz w:val="20"/>
                <w:lang w:eastAsia="sq-AL"/>
              </w:rPr>
            </w:pPr>
            <w:r w:rsidRPr="008647F1">
              <w:rPr>
                <w:color w:val="000000" w:themeColor="text1"/>
                <w:sz w:val="20"/>
                <w:lang w:eastAsia="sq-AL"/>
              </w:rPr>
              <w:t>Parimi i trajtimit të barabartë në kuptim të një procesi prokurimi publik; Ndërlidhja e tij më parimet e tjera dhe ndikimet që mund të sjell në procesin e prokurimit, cënimi i këtij parimi. Diskutim i rasteve te GJEDNJ dhe Gjykatave Shqiptare.</w:t>
            </w:r>
          </w:p>
          <w:p w14:paraId="37BE5D3F" w14:textId="77777777" w:rsidR="00D21271" w:rsidRPr="008647F1" w:rsidRDefault="00D21271" w:rsidP="00D21271">
            <w:pPr>
              <w:jc w:val="both"/>
              <w:rPr>
                <w:color w:val="000000" w:themeColor="text1"/>
                <w:sz w:val="20"/>
                <w:lang w:eastAsia="sq-AL"/>
              </w:rPr>
            </w:pPr>
          </w:p>
          <w:p w14:paraId="743DCE27" w14:textId="665C7053" w:rsidR="00D21271" w:rsidRPr="008647F1" w:rsidRDefault="00D21271" w:rsidP="00D21271">
            <w:pPr>
              <w:jc w:val="both"/>
              <w:rPr>
                <w:color w:val="000000" w:themeColor="text1"/>
                <w:sz w:val="20"/>
                <w:lang w:eastAsia="sq-AL"/>
              </w:rPr>
            </w:pPr>
            <w:r w:rsidRPr="008647F1">
              <w:rPr>
                <w:color w:val="000000" w:themeColor="text1"/>
                <w:sz w:val="20"/>
                <w:lang w:eastAsia="sq-AL"/>
              </w:rPr>
              <w:t>Parimi i konkurencës në kuptim të një procesi prokurimi publik dhe cënimi i tij nga marrëveshjet e fshehta. Diskutim i rasteve te GJEDNJ dhe Gjykatave Shqiptare.</w:t>
            </w:r>
          </w:p>
          <w:p w14:paraId="021A9F64" w14:textId="77777777" w:rsidR="00D21271" w:rsidRPr="008647F1" w:rsidRDefault="00D21271" w:rsidP="00D21271">
            <w:pPr>
              <w:jc w:val="center"/>
              <w:rPr>
                <w:color w:val="000000" w:themeColor="text1"/>
                <w:sz w:val="20"/>
                <w:lang w:eastAsia="sq-AL"/>
              </w:rPr>
            </w:pPr>
          </w:p>
          <w:p w14:paraId="2D4C1EB2" w14:textId="52615E1F" w:rsidR="00D21271" w:rsidRPr="008647F1" w:rsidRDefault="00D21271" w:rsidP="00D21271">
            <w:pPr>
              <w:jc w:val="center"/>
              <w:rPr>
                <w:color w:val="000000" w:themeColor="text1"/>
                <w:sz w:val="20"/>
                <w:lang w:eastAsia="sq-AL"/>
              </w:rPr>
            </w:pPr>
            <w:r w:rsidRPr="008647F1">
              <w:rPr>
                <w:color w:val="000000" w:themeColor="text1"/>
                <w:sz w:val="20"/>
                <w:lang w:eastAsia="sq-AL"/>
              </w:rPr>
              <w:t>Target grupi parësor: Gjyqtarë të gjykatave administrative dhe prokurorë</w:t>
            </w:r>
          </w:p>
        </w:tc>
        <w:tc>
          <w:tcPr>
            <w:tcW w:w="1530" w:type="dxa"/>
            <w:gridSpan w:val="2"/>
          </w:tcPr>
          <w:p w14:paraId="5C42642F" w14:textId="77777777" w:rsidR="00D21271" w:rsidRPr="008647F1" w:rsidRDefault="00D21271" w:rsidP="00D21271">
            <w:pPr>
              <w:spacing w:line="276" w:lineRule="auto"/>
              <w:jc w:val="center"/>
              <w:rPr>
                <w:rFonts w:eastAsia="Batang"/>
                <w:sz w:val="20"/>
                <w:u w:val="wave"/>
              </w:rPr>
            </w:pPr>
          </w:p>
        </w:tc>
        <w:tc>
          <w:tcPr>
            <w:tcW w:w="1980" w:type="dxa"/>
            <w:gridSpan w:val="2"/>
          </w:tcPr>
          <w:p w14:paraId="2CD8856F" w14:textId="2895D6FD" w:rsidR="00D21271" w:rsidRPr="008647F1" w:rsidRDefault="009B4577" w:rsidP="00D21271">
            <w:pPr>
              <w:jc w:val="center"/>
              <w:rPr>
                <w:sz w:val="20"/>
              </w:rPr>
            </w:pPr>
            <w:r w:rsidRPr="00F87831">
              <w:rPr>
                <w:sz w:val="20"/>
              </w:rPr>
              <w:t>Reida Kashta</w:t>
            </w:r>
          </w:p>
          <w:p w14:paraId="5378C78B" w14:textId="77777777" w:rsidR="00D21271" w:rsidRPr="008647F1" w:rsidRDefault="00D21271" w:rsidP="00D21271">
            <w:pPr>
              <w:jc w:val="center"/>
              <w:rPr>
                <w:sz w:val="20"/>
              </w:rPr>
            </w:pPr>
            <w:r w:rsidRPr="008647F1">
              <w:rPr>
                <w:sz w:val="20"/>
              </w:rPr>
              <w:t>Enerjeta Shehaj</w:t>
            </w:r>
          </w:p>
          <w:p w14:paraId="775578D0" w14:textId="77777777" w:rsidR="00D21271" w:rsidRPr="008647F1" w:rsidRDefault="00D21271" w:rsidP="00D21271">
            <w:pPr>
              <w:jc w:val="center"/>
              <w:rPr>
                <w:sz w:val="20"/>
              </w:rPr>
            </w:pPr>
          </w:p>
          <w:p w14:paraId="46EFC708" w14:textId="3C8B4601" w:rsidR="00D21271" w:rsidRPr="008647F1" w:rsidRDefault="00D21271" w:rsidP="00D21271">
            <w:pPr>
              <w:jc w:val="center"/>
              <w:rPr>
                <w:sz w:val="20"/>
              </w:rPr>
            </w:pPr>
            <w:r w:rsidRPr="008647F1">
              <w:rPr>
                <w:sz w:val="20"/>
              </w:rPr>
              <w:t>Lehtësues:</w:t>
            </w:r>
          </w:p>
          <w:p w14:paraId="7A0A50E3" w14:textId="206111AC" w:rsidR="00D21271" w:rsidRPr="008647F1" w:rsidRDefault="00D21271" w:rsidP="00D21271">
            <w:pPr>
              <w:jc w:val="center"/>
              <w:rPr>
                <w:sz w:val="20"/>
              </w:rPr>
            </w:pPr>
            <w:r w:rsidRPr="008647F1">
              <w:rPr>
                <w:sz w:val="20"/>
              </w:rPr>
              <w:t>Mirjan Mustafaj</w:t>
            </w:r>
          </w:p>
        </w:tc>
        <w:tc>
          <w:tcPr>
            <w:tcW w:w="1436" w:type="dxa"/>
          </w:tcPr>
          <w:p w14:paraId="78CE114B" w14:textId="6233BD11" w:rsidR="00D21271" w:rsidRPr="008647F1" w:rsidRDefault="00D21271" w:rsidP="00D21271">
            <w:pPr>
              <w:spacing w:line="276" w:lineRule="auto"/>
              <w:jc w:val="center"/>
              <w:rPr>
                <w:rFonts w:eastAsia="Batang"/>
                <w:sz w:val="20"/>
              </w:rPr>
            </w:pPr>
            <w:r w:rsidRPr="008647F1">
              <w:rPr>
                <w:rFonts w:eastAsia="Batang"/>
                <w:sz w:val="20"/>
              </w:rPr>
              <w:t>6 shkurt 2025</w:t>
            </w:r>
          </w:p>
        </w:tc>
        <w:tc>
          <w:tcPr>
            <w:tcW w:w="1354" w:type="dxa"/>
            <w:gridSpan w:val="2"/>
          </w:tcPr>
          <w:p w14:paraId="147A5BC4" w14:textId="45DBB7BA"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0980A114" w14:textId="77777777" w:rsidTr="00ED4594">
        <w:trPr>
          <w:trHeight w:val="345"/>
        </w:trPr>
        <w:tc>
          <w:tcPr>
            <w:tcW w:w="715" w:type="dxa"/>
            <w:vMerge w:val="restart"/>
          </w:tcPr>
          <w:p w14:paraId="603A75BA"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DC34DF8" w14:textId="177C388B" w:rsidR="00D21271" w:rsidRPr="008647F1" w:rsidRDefault="00D21271" w:rsidP="00D21271">
            <w:pPr>
              <w:jc w:val="center"/>
              <w:rPr>
                <w:color w:val="000000" w:themeColor="text1"/>
                <w:sz w:val="20"/>
                <w:lang w:eastAsia="sq-AL"/>
              </w:rPr>
            </w:pPr>
            <w:r w:rsidRPr="008647F1">
              <w:rPr>
                <w:color w:val="000000" w:themeColor="text1"/>
                <w:sz w:val="20"/>
                <w:lang w:eastAsia="sq-AL"/>
              </w:rPr>
              <w:t>MODUL “DHUNA ME BAZË GJINORE”</w:t>
            </w:r>
          </w:p>
        </w:tc>
        <w:tc>
          <w:tcPr>
            <w:tcW w:w="1530" w:type="dxa"/>
            <w:gridSpan w:val="2"/>
            <w:vMerge w:val="restart"/>
          </w:tcPr>
          <w:p w14:paraId="0892F512"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5F3B39AE" w14:textId="77777777" w:rsidR="00D21271" w:rsidRPr="008647F1" w:rsidRDefault="00D21271" w:rsidP="00D21271">
            <w:pPr>
              <w:jc w:val="center"/>
              <w:rPr>
                <w:sz w:val="20"/>
              </w:rPr>
            </w:pPr>
            <w:r w:rsidRPr="008647F1">
              <w:rPr>
                <w:sz w:val="20"/>
              </w:rPr>
              <w:t>Vjosa Zaimi</w:t>
            </w:r>
          </w:p>
          <w:p w14:paraId="541F3725" w14:textId="4435B93F" w:rsidR="00D21271" w:rsidRPr="008647F1" w:rsidRDefault="00D21271" w:rsidP="00D21271">
            <w:pPr>
              <w:jc w:val="center"/>
              <w:rPr>
                <w:sz w:val="20"/>
              </w:rPr>
            </w:pPr>
            <w:r w:rsidRPr="008647F1">
              <w:rPr>
                <w:sz w:val="20"/>
              </w:rPr>
              <w:lastRenderedPageBreak/>
              <w:t>Anita Pilika</w:t>
            </w:r>
          </w:p>
          <w:p w14:paraId="4B67F9CF" w14:textId="77777777" w:rsidR="00D21271" w:rsidRPr="008647F1" w:rsidRDefault="00D21271" w:rsidP="00D21271">
            <w:pPr>
              <w:jc w:val="center"/>
              <w:rPr>
                <w:sz w:val="20"/>
              </w:rPr>
            </w:pPr>
          </w:p>
          <w:p w14:paraId="12631525" w14:textId="0224734D" w:rsidR="00D21271" w:rsidRPr="008647F1" w:rsidRDefault="00D21271" w:rsidP="00D21271">
            <w:pPr>
              <w:jc w:val="center"/>
              <w:rPr>
                <w:sz w:val="20"/>
              </w:rPr>
            </w:pPr>
            <w:r w:rsidRPr="008647F1">
              <w:rPr>
                <w:sz w:val="20"/>
              </w:rPr>
              <w:t>Lehtësues:</w:t>
            </w:r>
          </w:p>
          <w:p w14:paraId="0B4994D1" w14:textId="1E8FEC25" w:rsidR="00D21271" w:rsidRPr="008647F1" w:rsidRDefault="00D21271" w:rsidP="00D21271">
            <w:pPr>
              <w:jc w:val="center"/>
              <w:rPr>
                <w:sz w:val="20"/>
              </w:rPr>
            </w:pPr>
            <w:r w:rsidRPr="008647F1">
              <w:rPr>
                <w:sz w:val="20"/>
              </w:rPr>
              <w:t>Eliora Elezi</w:t>
            </w:r>
          </w:p>
          <w:p w14:paraId="665504C8" w14:textId="77777777" w:rsidR="00D21271" w:rsidRPr="008647F1" w:rsidRDefault="00D21271" w:rsidP="00D21271">
            <w:pPr>
              <w:jc w:val="center"/>
              <w:rPr>
                <w:sz w:val="20"/>
              </w:rPr>
            </w:pPr>
          </w:p>
          <w:p w14:paraId="08D05C14" w14:textId="03DCEED6" w:rsidR="00D21271" w:rsidRPr="008647F1" w:rsidRDefault="00D21271" w:rsidP="00D21271">
            <w:pPr>
              <w:jc w:val="center"/>
              <w:rPr>
                <w:sz w:val="20"/>
              </w:rPr>
            </w:pPr>
          </w:p>
        </w:tc>
        <w:tc>
          <w:tcPr>
            <w:tcW w:w="1436" w:type="dxa"/>
            <w:vMerge w:val="restart"/>
          </w:tcPr>
          <w:p w14:paraId="3C692902" w14:textId="3E70E95A" w:rsidR="00D21271" w:rsidRPr="008647F1" w:rsidRDefault="00D21271" w:rsidP="00D21271">
            <w:pPr>
              <w:spacing w:line="276" w:lineRule="auto"/>
              <w:jc w:val="center"/>
              <w:rPr>
                <w:rFonts w:eastAsia="Batang"/>
                <w:sz w:val="20"/>
              </w:rPr>
            </w:pPr>
            <w:r w:rsidRPr="008647F1">
              <w:rPr>
                <w:rFonts w:eastAsia="Batang"/>
                <w:sz w:val="20"/>
              </w:rPr>
              <w:lastRenderedPageBreak/>
              <w:t>10 shkurt 2025</w:t>
            </w:r>
          </w:p>
        </w:tc>
        <w:tc>
          <w:tcPr>
            <w:tcW w:w="1354" w:type="dxa"/>
            <w:gridSpan w:val="2"/>
            <w:vMerge w:val="restart"/>
          </w:tcPr>
          <w:p w14:paraId="71A4DB9E" w14:textId="77777777" w:rsidR="00D21271" w:rsidRPr="008647F1" w:rsidRDefault="00D21271" w:rsidP="00D21271">
            <w:pPr>
              <w:spacing w:line="276" w:lineRule="auto"/>
              <w:jc w:val="both"/>
              <w:rPr>
                <w:rFonts w:eastAsia="Times New Roman"/>
                <w:sz w:val="20"/>
                <w:highlight w:val="cyan"/>
                <w:lang w:val="en-US" w:eastAsia="en-GB"/>
              </w:rPr>
            </w:pPr>
          </w:p>
          <w:p w14:paraId="2956FEFB" w14:textId="0D260DF0"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lastRenderedPageBreak/>
              <w:t xml:space="preserve"> </w:t>
            </w:r>
          </w:p>
        </w:tc>
      </w:tr>
      <w:tr w:rsidR="00D21271" w:rsidRPr="008647F1" w14:paraId="0D587AD5" w14:textId="77777777" w:rsidTr="00ED4594">
        <w:trPr>
          <w:trHeight w:val="600"/>
        </w:trPr>
        <w:tc>
          <w:tcPr>
            <w:tcW w:w="715" w:type="dxa"/>
            <w:vMerge/>
          </w:tcPr>
          <w:p w14:paraId="62922534" w14:textId="34C6C6DE"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A6FC8E0"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 xml:space="preserve">Dhuna me bazë gjinore ndaj grave. </w:t>
            </w:r>
          </w:p>
          <w:p w14:paraId="1D7A0A3A"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w:t>
            </w:r>
            <w:r w:rsidRPr="008647F1">
              <w:rPr>
                <w:color w:val="000000" w:themeColor="text1"/>
                <w:sz w:val="20"/>
                <w:lang w:eastAsia="sq-AL"/>
              </w:rPr>
              <w:tab/>
              <w:t xml:space="preserve">Efikasiteti i ndjekjes penale në rastet e dhunës me bazë gjinore. Efektiviteti i zbatimit të urdhrave të mbrojtjes dhe procedimet në rast të shkeljes së tyre. </w:t>
            </w:r>
          </w:p>
          <w:p w14:paraId="6DE7062B"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w:t>
            </w:r>
            <w:r w:rsidRPr="008647F1">
              <w:rPr>
                <w:color w:val="000000" w:themeColor="text1"/>
                <w:sz w:val="20"/>
                <w:lang w:eastAsia="sq-AL"/>
              </w:rPr>
              <w:tab/>
              <w:t xml:space="preserve">Problematikat në praktikën gjyqësore lidhur me deklarimin e viktimave të dhunës se nuk kërkojnë ndjekje penale përveç pajisjes me urdhër mbrojtje dhe qëndrimi i organit procedues. Detyrimi i gjykatës për referimin e rasteve në organin procedues. </w:t>
            </w:r>
          </w:p>
          <w:p w14:paraId="52E49B2D"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w:t>
            </w:r>
            <w:r w:rsidRPr="008647F1">
              <w:rPr>
                <w:color w:val="000000" w:themeColor="text1"/>
                <w:sz w:val="20"/>
                <w:lang w:eastAsia="sq-AL"/>
              </w:rPr>
              <w:tab/>
              <w:t xml:space="preserve">Mbrojtja e viktimës së dhunës me bazë gjinore. </w:t>
            </w:r>
          </w:p>
          <w:p w14:paraId="1BAA2864" w14:textId="2721FB6B" w:rsidR="00D21271" w:rsidRPr="008647F1" w:rsidRDefault="00D21271" w:rsidP="00D21271">
            <w:pPr>
              <w:jc w:val="both"/>
              <w:rPr>
                <w:color w:val="000000" w:themeColor="text1"/>
                <w:sz w:val="20"/>
                <w:lang w:eastAsia="sq-AL"/>
              </w:rPr>
            </w:pPr>
            <w:r w:rsidRPr="008647F1">
              <w:rPr>
                <w:color w:val="000000" w:themeColor="text1"/>
                <w:sz w:val="20"/>
                <w:lang w:eastAsia="sq-AL"/>
              </w:rPr>
              <w:t></w:t>
            </w:r>
            <w:r w:rsidRPr="008647F1">
              <w:rPr>
                <w:color w:val="000000" w:themeColor="text1"/>
                <w:sz w:val="20"/>
                <w:lang w:eastAsia="sq-AL"/>
              </w:rPr>
              <w:tab/>
              <w:t>Efekti i procedimeve penale lidhur me dhunën në familje mbi vendimmarrjet e gjykatës për zgjidhjen e martesës dhe ushtrimin e pergjegjesise prinderore pas zgjidhjes se marteses</w:t>
            </w:r>
          </w:p>
        </w:tc>
        <w:tc>
          <w:tcPr>
            <w:tcW w:w="1530" w:type="dxa"/>
            <w:gridSpan w:val="2"/>
            <w:vMerge/>
          </w:tcPr>
          <w:p w14:paraId="69DC3867"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406CAA79" w14:textId="77777777" w:rsidR="00D21271" w:rsidRPr="008647F1" w:rsidRDefault="00D21271" w:rsidP="00D21271">
            <w:pPr>
              <w:jc w:val="center"/>
              <w:rPr>
                <w:sz w:val="20"/>
              </w:rPr>
            </w:pPr>
          </w:p>
        </w:tc>
        <w:tc>
          <w:tcPr>
            <w:tcW w:w="1436" w:type="dxa"/>
            <w:vMerge/>
          </w:tcPr>
          <w:p w14:paraId="23D4C2BE" w14:textId="77777777" w:rsidR="00D21271" w:rsidRPr="008647F1" w:rsidRDefault="00D21271" w:rsidP="00D21271">
            <w:pPr>
              <w:spacing w:line="276" w:lineRule="auto"/>
              <w:jc w:val="center"/>
              <w:rPr>
                <w:rFonts w:eastAsia="Batang"/>
                <w:sz w:val="20"/>
              </w:rPr>
            </w:pPr>
          </w:p>
        </w:tc>
        <w:tc>
          <w:tcPr>
            <w:tcW w:w="1354" w:type="dxa"/>
            <w:gridSpan w:val="2"/>
            <w:vMerge/>
          </w:tcPr>
          <w:p w14:paraId="343FC43F"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71C140A9" w14:textId="77777777" w:rsidTr="00ED4594">
        <w:tc>
          <w:tcPr>
            <w:tcW w:w="715" w:type="dxa"/>
          </w:tcPr>
          <w:p w14:paraId="06FD501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531D150"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 xml:space="preserve">Zbatimi i ndalimit me ligj të krimeve të urrejtjes dhe gjuhës së urrejtjes me fokus LGBTIQ+ . </w:t>
            </w:r>
          </w:p>
          <w:p w14:paraId="3EF719C3" w14:textId="3337B31E" w:rsidR="00D21271" w:rsidRPr="008647F1" w:rsidRDefault="00D21271" w:rsidP="00D21271">
            <w:pPr>
              <w:jc w:val="both"/>
              <w:rPr>
                <w:color w:val="000000" w:themeColor="text1"/>
                <w:sz w:val="20"/>
                <w:lang w:eastAsia="sq-AL"/>
              </w:rPr>
            </w:pPr>
            <w:r w:rsidRPr="008647F1">
              <w:rPr>
                <w:color w:val="000000" w:themeColor="text1"/>
                <w:sz w:val="20"/>
                <w:lang w:eastAsia="sq-AL"/>
              </w:rPr>
              <w:t></w:t>
            </w:r>
            <w:r w:rsidRPr="008647F1">
              <w:rPr>
                <w:color w:val="000000" w:themeColor="text1"/>
                <w:sz w:val="20"/>
                <w:lang w:eastAsia="sq-AL"/>
              </w:rPr>
              <w:tab/>
              <w:t>Efikasiteti i ndjekjes penale në rastet e dhunës me bazë gjinore. Efektiviteti i zbatimit të urdhrave të mbrojtjes dhe procedimet në rast të shkeljes së tyre.</w:t>
            </w:r>
          </w:p>
        </w:tc>
        <w:tc>
          <w:tcPr>
            <w:tcW w:w="1530" w:type="dxa"/>
            <w:gridSpan w:val="2"/>
          </w:tcPr>
          <w:p w14:paraId="28A434A5" w14:textId="77777777" w:rsidR="00D21271" w:rsidRPr="008647F1" w:rsidRDefault="00D21271" w:rsidP="00D21271">
            <w:pPr>
              <w:spacing w:line="276" w:lineRule="auto"/>
              <w:jc w:val="center"/>
              <w:rPr>
                <w:rFonts w:eastAsia="Batang"/>
                <w:sz w:val="20"/>
                <w:u w:val="wave"/>
              </w:rPr>
            </w:pPr>
          </w:p>
        </w:tc>
        <w:tc>
          <w:tcPr>
            <w:tcW w:w="1980" w:type="dxa"/>
            <w:gridSpan w:val="2"/>
          </w:tcPr>
          <w:p w14:paraId="5719DD03" w14:textId="27B182FD" w:rsidR="00D21271" w:rsidRPr="008647F1" w:rsidRDefault="00D21271" w:rsidP="00D21271">
            <w:pPr>
              <w:jc w:val="center"/>
              <w:rPr>
                <w:sz w:val="20"/>
              </w:rPr>
            </w:pPr>
            <w:r w:rsidRPr="008647F1">
              <w:rPr>
                <w:sz w:val="20"/>
              </w:rPr>
              <w:t>Marsela Dervishi</w:t>
            </w:r>
          </w:p>
          <w:p w14:paraId="5FFAF249" w14:textId="0D60D11F" w:rsidR="00D21271" w:rsidRPr="008647F1" w:rsidRDefault="00D21271" w:rsidP="00D21271">
            <w:pPr>
              <w:jc w:val="center"/>
              <w:rPr>
                <w:sz w:val="20"/>
              </w:rPr>
            </w:pPr>
            <w:r w:rsidRPr="008647F1">
              <w:rPr>
                <w:sz w:val="20"/>
              </w:rPr>
              <w:t>Andi Pogaçe</w:t>
            </w:r>
          </w:p>
          <w:p w14:paraId="12B7A23B" w14:textId="77777777" w:rsidR="00D21271" w:rsidRPr="008647F1" w:rsidRDefault="00D21271" w:rsidP="00D21271">
            <w:pPr>
              <w:jc w:val="center"/>
              <w:rPr>
                <w:sz w:val="20"/>
              </w:rPr>
            </w:pPr>
          </w:p>
          <w:p w14:paraId="0620BF5D" w14:textId="3DCE688E" w:rsidR="00D21271" w:rsidRPr="008647F1" w:rsidRDefault="00D21271" w:rsidP="00D21271">
            <w:pPr>
              <w:jc w:val="center"/>
              <w:rPr>
                <w:sz w:val="20"/>
              </w:rPr>
            </w:pPr>
            <w:r w:rsidRPr="008647F1">
              <w:rPr>
                <w:sz w:val="20"/>
              </w:rPr>
              <w:t>Lehtësues:</w:t>
            </w:r>
          </w:p>
          <w:p w14:paraId="3A883F57" w14:textId="37E804D4" w:rsidR="00D21271" w:rsidRPr="008647F1" w:rsidRDefault="00685E6D" w:rsidP="00D21271">
            <w:pPr>
              <w:jc w:val="center"/>
              <w:rPr>
                <w:sz w:val="20"/>
              </w:rPr>
            </w:pPr>
            <w:r>
              <w:rPr>
                <w:sz w:val="20"/>
              </w:rPr>
              <w:t>Adnan</w:t>
            </w:r>
            <w:r w:rsidR="00D21271" w:rsidRPr="008647F1">
              <w:rPr>
                <w:sz w:val="20"/>
              </w:rPr>
              <w:t xml:space="preserve"> Hoxha</w:t>
            </w:r>
          </w:p>
          <w:p w14:paraId="497D15FD" w14:textId="77777777" w:rsidR="00D21271" w:rsidRPr="008647F1" w:rsidRDefault="00D21271" w:rsidP="00D21271">
            <w:pPr>
              <w:jc w:val="center"/>
              <w:rPr>
                <w:sz w:val="20"/>
              </w:rPr>
            </w:pPr>
          </w:p>
          <w:p w14:paraId="3E845983" w14:textId="430802A5" w:rsidR="00D21271" w:rsidRPr="008647F1" w:rsidRDefault="00D21271" w:rsidP="00D21271">
            <w:pPr>
              <w:jc w:val="center"/>
              <w:rPr>
                <w:sz w:val="20"/>
              </w:rPr>
            </w:pPr>
          </w:p>
        </w:tc>
        <w:tc>
          <w:tcPr>
            <w:tcW w:w="1436" w:type="dxa"/>
          </w:tcPr>
          <w:p w14:paraId="766AB993" w14:textId="6BF64C73" w:rsidR="00D21271" w:rsidRPr="008647F1" w:rsidRDefault="00D21271" w:rsidP="00D21271">
            <w:pPr>
              <w:spacing w:line="276" w:lineRule="auto"/>
              <w:jc w:val="center"/>
              <w:rPr>
                <w:rFonts w:eastAsia="Batang"/>
                <w:sz w:val="20"/>
              </w:rPr>
            </w:pPr>
            <w:r w:rsidRPr="008647F1">
              <w:rPr>
                <w:rFonts w:eastAsia="Batang"/>
                <w:sz w:val="20"/>
              </w:rPr>
              <w:t>11 shkurt 2025</w:t>
            </w:r>
          </w:p>
        </w:tc>
        <w:tc>
          <w:tcPr>
            <w:tcW w:w="1354" w:type="dxa"/>
            <w:gridSpan w:val="2"/>
          </w:tcPr>
          <w:p w14:paraId="775E2513" w14:textId="7777777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4356301F" w14:textId="77777777" w:rsidTr="00ED4594">
        <w:trPr>
          <w:trHeight w:val="375"/>
        </w:trPr>
        <w:tc>
          <w:tcPr>
            <w:tcW w:w="715" w:type="dxa"/>
            <w:vMerge w:val="restart"/>
          </w:tcPr>
          <w:p w14:paraId="00DF5793" w14:textId="5EC15935"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32F647E" w14:textId="6FB359E9" w:rsidR="00D21271" w:rsidRPr="008647F1" w:rsidRDefault="00D21271" w:rsidP="00A327A1">
            <w:pPr>
              <w:jc w:val="center"/>
              <w:rPr>
                <w:color w:val="000000" w:themeColor="text1"/>
                <w:sz w:val="20"/>
                <w:lang w:eastAsia="sq-AL"/>
              </w:rPr>
            </w:pPr>
            <w:r w:rsidRPr="008647F1">
              <w:rPr>
                <w:color w:val="000000" w:themeColor="text1"/>
                <w:sz w:val="20"/>
                <w:lang w:eastAsia="sq-AL"/>
              </w:rPr>
              <w:t>MODUL “</w:t>
            </w:r>
            <w:r w:rsidR="00331DF7">
              <w:rPr>
                <w:color w:val="000000" w:themeColor="text1"/>
                <w:sz w:val="20"/>
                <w:lang w:eastAsia="sq-AL"/>
              </w:rPr>
              <w:t xml:space="preserve">PROKURIMI </w:t>
            </w:r>
            <w:r w:rsidRPr="008647F1">
              <w:rPr>
                <w:color w:val="000000" w:themeColor="text1"/>
                <w:sz w:val="20"/>
                <w:lang w:eastAsia="sq-AL"/>
              </w:rPr>
              <w:t>PUBLIK”</w:t>
            </w:r>
          </w:p>
        </w:tc>
        <w:tc>
          <w:tcPr>
            <w:tcW w:w="1530" w:type="dxa"/>
            <w:gridSpan w:val="2"/>
            <w:vMerge w:val="restart"/>
          </w:tcPr>
          <w:p w14:paraId="1C2EF132"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0AEF152F" w14:textId="77777777" w:rsidR="00D21271" w:rsidRPr="008647F1" w:rsidRDefault="00D21271" w:rsidP="00D21271">
            <w:pPr>
              <w:jc w:val="center"/>
              <w:rPr>
                <w:sz w:val="20"/>
              </w:rPr>
            </w:pPr>
            <w:r w:rsidRPr="008647F1">
              <w:rPr>
                <w:sz w:val="20"/>
              </w:rPr>
              <w:t>Reida Kashta</w:t>
            </w:r>
          </w:p>
          <w:p w14:paraId="2C6DFE11" w14:textId="77777777" w:rsidR="00D21271" w:rsidRPr="008647F1" w:rsidRDefault="00D21271" w:rsidP="00D21271">
            <w:pPr>
              <w:jc w:val="center"/>
              <w:rPr>
                <w:sz w:val="20"/>
              </w:rPr>
            </w:pPr>
          </w:p>
          <w:p w14:paraId="28B46C8C" w14:textId="5CCC8F37" w:rsidR="00D21271" w:rsidRPr="008647F1" w:rsidRDefault="00D21271" w:rsidP="00D21271">
            <w:pPr>
              <w:jc w:val="center"/>
              <w:rPr>
                <w:sz w:val="20"/>
              </w:rPr>
            </w:pPr>
            <w:r w:rsidRPr="008647F1">
              <w:rPr>
                <w:sz w:val="20"/>
              </w:rPr>
              <w:t>Lehtësues:</w:t>
            </w:r>
          </w:p>
          <w:p w14:paraId="06F0B83B" w14:textId="77777777" w:rsidR="00D21271" w:rsidRDefault="00D21271" w:rsidP="00D21271">
            <w:pPr>
              <w:jc w:val="center"/>
              <w:rPr>
                <w:sz w:val="20"/>
              </w:rPr>
            </w:pPr>
            <w:r w:rsidRPr="008647F1">
              <w:rPr>
                <w:sz w:val="20"/>
              </w:rPr>
              <w:t>Mirjan Mustafaj</w:t>
            </w:r>
          </w:p>
          <w:p w14:paraId="4FE7CBB7" w14:textId="0B3C2B71" w:rsidR="00357D22" w:rsidRPr="008647F1" w:rsidRDefault="00357D22" w:rsidP="00D21271">
            <w:pPr>
              <w:jc w:val="center"/>
              <w:rPr>
                <w:sz w:val="20"/>
              </w:rPr>
            </w:pPr>
            <w:r w:rsidRPr="00F87831">
              <w:rPr>
                <w:sz w:val="20"/>
              </w:rPr>
              <w:t>Marko Boshku</w:t>
            </w:r>
          </w:p>
        </w:tc>
        <w:tc>
          <w:tcPr>
            <w:tcW w:w="1436" w:type="dxa"/>
            <w:vMerge w:val="restart"/>
          </w:tcPr>
          <w:p w14:paraId="0A7F04B0" w14:textId="4BCD975E" w:rsidR="00D21271" w:rsidRPr="008647F1" w:rsidRDefault="00D21271" w:rsidP="00D21271">
            <w:pPr>
              <w:spacing w:line="276" w:lineRule="auto"/>
              <w:jc w:val="center"/>
              <w:rPr>
                <w:rFonts w:eastAsia="Batang"/>
                <w:sz w:val="20"/>
              </w:rPr>
            </w:pPr>
            <w:r w:rsidRPr="008647F1">
              <w:rPr>
                <w:rFonts w:eastAsia="Batang"/>
                <w:sz w:val="20"/>
              </w:rPr>
              <w:t>12 shkurt 2025</w:t>
            </w:r>
          </w:p>
        </w:tc>
        <w:tc>
          <w:tcPr>
            <w:tcW w:w="1354" w:type="dxa"/>
            <w:gridSpan w:val="2"/>
            <w:vMerge w:val="restart"/>
          </w:tcPr>
          <w:p w14:paraId="45E37D99" w14:textId="63CB34ED"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76B6224B" w14:textId="77777777" w:rsidTr="00ED4594">
        <w:trPr>
          <w:trHeight w:val="585"/>
        </w:trPr>
        <w:tc>
          <w:tcPr>
            <w:tcW w:w="715" w:type="dxa"/>
            <w:vMerge/>
          </w:tcPr>
          <w:p w14:paraId="46B5BDD0"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5DEEDCA"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Konflikti i interesit, masat parandalauese dhe zgjidhja e rasteve të konfliktit që lindin gjatë procesit të prokurimit, në funksion të shmnagies së shtrembërimit të konkurrencës dhe trajtimit të barabartë të operatorëve ekonomikë.</w:t>
            </w:r>
          </w:p>
          <w:p w14:paraId="34553B38" w14:textId="77777777" w:rsidR="00D21271" w:rsidRPr="008647F1" w:rsidRDefault="00D21271" w:rsidP="00D21271">
            <w:pPr>
              <w:jc w:val="center"/>
              <w:rPr>
                <w:color w:val="000000" w:themeColor="text1"/>
                <w:sz w:val="20"/>
                <w:lang w:eastAsia="sq-AL"/>
              </w:rPr>
            </w:pPr>
          </w:p>
          <w:p w14:paraId="453FBA77" w14:textId="44CDAF35" w:rsidR="00D21271" w:rsidRPr="008647F1" w:rsidRDefault="00D21271" w:rsidP="00D21271">
            <w:pPr>
              <w:jc w:val="center"/>
              <w:rPr>
                <w:color w:val="000000" w:themeColor="text1"/>
                <w:sz w:val="20"/>
                <w:lang w:eastAsia="sq-AL"/>
              </w:rPr>
            </w:pPr>
            <w:r w:rsidRPr="008647F1">
              <w:rPr>
                <w:color w:val="000000" w:themeColor="text1"/>
                <w:sz w:val="20"/>
                <w:lang w:eastAsia="sq-AL"/>
              </w:rPr>
              <w:t>Target grupi parësor: Gjyqtarë të gjykatave administrative dhe prokurorë</w:t>
            </w:r>
          </w:p>
        </w:tc>
        <w:tc>
          <w:tcPr>
            <w:tcW w:w="1530" w:type="dxa"/>
            <w:gridSpan w:val="2"/>
            <w:vMerge/>
          </w:tcPr>
          <w:p w14:paraId="38E14245"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34B81F25" w14:textId="77777777" w:rsidR="00D21271" w:rsidRPr="008647F1" w:rsidRDefault="00D21271" w:rsidP="00D21271">
            <w:pPr>
              <w:jc w:val="center"/>
              <w:rPr>
                <w:sz w:val="20"/>
              </w:rPr>
            </w:pPr>
          </w:p>
        </w:tc>
        <w:tc>
          <w:tcPr>
            <w:tcW w:w="1436" w:type="dxa"/>
            <w:vMerge/>
          </w:tcPr>
          <w:p w14:paraId="168F8C43" w14:textId="77777777" w:rsidR="00D21271" w:rsidRPr="008647F1" w:rsidRDefault="00D21271" w:rsidP="00D21271">
            <w:pPr>
              <w:spacing w:line="276" w:lineRule="auto"/>
              <w:jc w:val="center"/>
              <w:rPr>
                <w:rFonts w:eastAsia="Batang"/>
                <w:sz w:val="20"/>
              </w:rPr>
            </w:pPr>
          </w:p>
        </w:tc>
        <w:tc>
          <w:tcPr>
            <w:tcW w:w="1354" w:type="dxa"/>
            <w:gridSpan w:val="2"/>
            <w:vMerge/>
          </w:tcPr>
          <w:p w14:paraId="1C049433" w14:textId="77777777"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0D56ED28" w14:textId="77777777" w:rsidTr="00ED4594">
        <w:tc>
          <w:tcPr>
            <w:tcW w:w="715" w:type="dxa"/>
          </w:tcPr>
          <w:p w14:paraId="14474E3C"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90F37EE" w14:textId="2301A3D7" w:rsidR="00D21271" w:rsidRPr="008647F1" w:rsidRDefault="00D21271" w:rsidP="00D21271">
            <w:pPr>
              <w:jc w:val="both"/>
              <w:rPr>
                <w:color w:val="000000" w:themeColor="text1"/>
                <w:sz w:val="20"/>
                <w:lang w:eastAsia="sq-AL"/>
              </w:rPr>
            </w:pPr>
            <w:r w:rsidRPr="008647F1">
              <w:rPr>
                <w:color w:val="000000" w:themeColor="text1"/>
                <w:sz w:val="20"/>
                <w:lang w:eastAsia="sq-AL"/>
              </w:rPr>
              <w:t>Ndarja e kompetencave dhe përgjegjësive brenda një Autoriteti Kontraktor, gjatë zhvillimit të një procedure prokurimi, nga faza e planifikimit deri në fazën e nëshkrimit të kontratës; Roli i kritereve të kualifikimit dhe kritereve të vlerësimit në procesin e prokurimit. Raste nga praktika gjyqësore.</w:t>
            </w:r>
          </w:p>
          <w:p w14:paraId="77E160BA" w14:textId="77777777" w:rsidR="00D21271" w:rsidRPr="008647F1" w:rsidRDefault="00D21271" w:rsidP="00D21271">
            <w:pPr>
              <w:jc w:val="both"/>
              <w:rPr>
                <w:color w:val="000000" w:themeColor="text1"/>
                <w:sz w:val="20"/>
                <w:lang w:eastAsia="sq-AL"/>
              </w:rPr>
            </w:pPr>
          </w:p>
          <w:p w14:paraId="57A60E32" w14:textId="77777777" w:rsidR="00D21271" w:rsidRPr="008647F1" w:rsidRDefault="00D21271" w:rsidP="00D21271">
            <w:pPr>
              <w:jc w:val="both"/>
              <w:rPr>
                <w:color w:val="000000" w:themeColor="text1"/>
                <w:sz w:val="20"/>
                <w:lang w:eastAsia="sq-AL"/>
              </w:rPr>
            </w:pPr>
          </w:p>
          <w:p w14:paraId="2C179617" w14:textId="1CF0A992" w:rsidR="00D21271" w:rsidRPr="008647F1" w:rsidRDefault="00D21271" w:rsidP="00D21271">
            <w:pPr>
              <w:jc w:val="both"/>
              <w:rPr>
                <w:color w:val="000000" w:themeColor="text1"/>
                <w:sz w:val="20"/>
                <w:lang w:eastAsia="sq-AL"/>
              </w:rPr>
            </w:pPr>
            <w:r w:rsidRPr="008647F1">
              <w:rPr>
                <w:color w:val="000000" w:themeColor="text1"/>
                <w:sz w:val="20"/>
                <w:lang w:eastAsia="sq-AL"/>
              </w:rPr>
              <w:t>Hetimi administrativ i APP-së për verifikimin e ligjshmërisë së procesit tëprokurimit dhe kompetencat e Agjencisë së Prokurimit Publik në përjashtimin e operatorëve ekonomikë nga e drejta për të marrë pjesë në procedura prokurimi; Diskutime nën dritën e praktikës gjyqësore.</w:t>
            </w:r>
          </w:p>
          <w:p w14:paraId="1FE5CD1E" w14:textId="77777777" w:rsidR="00D21271" w:rsidRPr="008647F1" w:rsidRDefault="00D21271" w:rsidP="00D21271">
            <w:pPr>
              <w:jc w:val="center"/>
              <w:rPr>
                <w:color w:val="000000" w:themeColor="text1"/>
                <w:sz w:val="20"/>
                <w:lang w:eastAsia="sq-AL"/>
              </w:rPr>
            </w:pPr>
          </w:p>
          <w:p w14:paraId="0E9107CD" w14:textId="61B5A821" w:rsidR="00D21271" w:rsidRPr="008647F1" w:rsidRDefault="00D21271" w:rsidP="00D21271">
            <w:pPr>
              <w:jc w:val="center"/>
              <w:rPr>
                <w:color w:val="000000" w:themeColor="text1"/>
                <w:sz w:val="20"/>
                <w:lang w:eastAsia="sq-AL"/>
              </w:rPr>
            </w:pPr>
            <w:r w:rsidRPr="008647F1">
              <w:rPr>
                <w:color w:val="000000" w:themeColor="text1"/>
                <w:sz w:val="20"/>
                <w:lang w:eastAsia="sq-AL"/>
              </w:rPr>
              <w:t>Target grupi parësor: Gjyqtarë të Gjykatës Administrative të shkallës së pare Tiranë, prokurorë dhe avokatë shteti</w:t>
            </w:r>
          </w:p>
        </w:tc>
        <w:tc>
          <w:tcPr>
            <w:tcW w:w="1530" w:type="dxa"/>
            <w:gridSpan w:val="2"/>
          </w:tcPr>
          <w:p w14:paraId="6CE4F932" w14:textId="77777777" w:rsidR="00D21271" w:rsidRPr="008647F1" w:rsidRDefault="00D21271" w:rsidP="00D21271">
            <w:pPr>
              <w:spacing w:line="276" w:lineRule="auto"/>
              <w:jc w:val="center"/>
              <w:rPr>
                <w:rFonts w:eastAsia="Batang"/>
                <w:sz w:val="20"/>
                <w:u w:val="wave"/>
              </w:rPr>
            </w:pPr>
          </w:p>
        </w:tc>
        <w:tc>
          <w:tcPr>
            <w:tcW w:w="1980" w:type="dxa"/>
            <w:gridSpan w:val="2"/>
          </w:tcPr>
          <w:p w14:paraId="015B261B" w14:textId="40B0500F" w:rsidR="00D21271" w:rsidRPr="008647F1" w:rsidRDefault="00D21271" w:rsidP="00D21271">
            <w:pPr>
              <w:jc w:val="center"/>
              <w:rPr>
                <w:sz w:val="20"/>
              </w:rPr>
            </w:pPr>
            <w:r w:rsidRPr="008647F1">
              <w:rPr>
                <w:sz w:val="20"/>
              </w:rPr>
              <w:t>Gentian Medja</w:t>
            </w:r>
          </w:p>
          <w:p w14:paraId="6CBBB07B" w14:textId="77777777" w:rsidR="00D21271" w:rsidRPr="008647F1" w:rsidRDefault="00D21271" w:rsidP="00D21271">
            <w:pPr>
              <w:jc w:val="center"/>
              <w:rPr>
                <w:sz w:val="20"/>
              </w:rPr>
            </w:pPr>
          </w:p>
          <w:p w14:paraId="736864A1" w14:textId="35271041" w:rsidR="00D21271" w:rsidRPr="008647F1" w:rsidRDefault="00D21271" w:rsidP="00D21271">
            <w:pPr>
              <w:jc w:val="center"/>
              <w:rPr>
                <w:sz w:val="20"/>
              </w:rPr>
            </w:pPr>
            <w:r w:rsidRPr="008647F1">
              <w:rPr>
                <w:sz w:val="20"/>
              </w:rPr>
              <w:t>Lehtësues:</w:t>
            </w:r>
          </w:p>
          <w:p w14:paraId="4A78D1FE" w14:textId="77777777" w:rsidR="00D21271" w:rsidRDefault="00D21271" w:rsidP="00D21271">
            <w:pPr>
              <w:jc w:val="center"/>
              <w:rPr>
                <w:sz w:val="20"/>
              </w:rPr>
            </w:pPr>
            <w:r w:rsidRPr="008647F1">
              <w:rPr>
                <w:sz w:val="20"/>
              </w:rPr>
              <w:t>Marko Boshku</w:t>
            </w:r>
          </w:p>
          <w:p w14:paraId="2738D612" w14:textId="60A62F03" w:rsidR="00357D22" w:rsidRPr="008647F1" w:rsidRDefault="00357D22" w:rsidP="00D21271">
            <w:pPr>
              <w:jc w:val="center"/>
              <w:rPr>
                <w:sz w:val="20"/>
              </w:rPr>
            </w:pPr>
            <w:r w:rsidRPr="00F87831">
              <w:rPr>
                <w:sz w:val="20"/>
              </w:rPr>
              <w:t>Mirjan Mustafaraj</w:t>
            </w:r>
          </w:p>
        </w:tc>
        <w:tc>
          <w:tcPr>
            <w:tcW w:w="1436" w:type="dxa"/>
          </w:tcPr>
          <w:p w14:paraId="4A794163" w14:textId="16087465" w:rsidR="00D21271" w:rsidRPr="008647F1" w:rsidRDefault="00D21271" w:rsidP="00D21271">
            <w:pPr>
              <w:spacing w:line="276" w:lineRule="auto"/>
              <w:jc w:val="center"/>
              <w:rPr>
                <w:rFonts w:eastAsia="Batang"/>
                <w:sz w:val="20"/>
              </w:rPr>
            </w:pPr>
            <w:r w:rsidRPr="008647F1">
              <w:rPr>
                <w:rFonts w:eastAsia="Batang"/>
                <w:sz w:val="20"/>
              </w:rPr>
              <w:t>13 shkurt 2025</w:t>
            </w:r>
          </w:p>
        </w:tc>
        <w:tc>
          <w:tcPr>
            <w:tcW w:w="1354" w:type="dxa"/>
            <w:gridSpan w:val="2"/>
          </w:tcPr>
          <w:p w14:paraId="28CE4C6E" w14:textId="5C4FDA68"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31C9E056" w14:textId="77777777" w:rsidTr="00ED4594">
        <w:trPr>
          <w:trHeight w:val="315"/>
        </w:trPr>
        <w:tc>
          <w:tcPr>
            <w:tcW w:w="715" w:type="dxa"/>
            <w:vMerge w:val="restart"/>
          </w:tcPr>
          <w:p w14:paraId="6722A5CF" w14:textId="24C5745F"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73FD330" w14:textId="73304313" w:rsidR="00D21271" w:rsidRPr="008647F1" w:rsidRDefault="00D21271" w:rsidP="00D21271">
            <w:pPr>
              <w:jc w:val="center"/>
              <w:rPr>
                <w:color w:val="000000" w:themeColor="text1"/>
                <w:sz w:val="20"/>
                <w:lang w:eastAsia="sq-AL"/>
              </w:rPr>
            </w:pPr>
            <w:r w:rsidRPr="008647F1">
              <w:rPr>
                <w:color w:val="000000" w:themeColor="text1"/>
                <w:sz w:val="20"/>
                <w:lang w:eastAsia="sq-AL"/>
              </w:rPr>
              <w:t>MODUL “DHUNA ME BAZË GJINORE”</w:t>
            </w:r>
          </w:p>
        </w:tc>
        <w:tc>
          <w:tcPr>
            <w:tcW w:w="1530" w:type="dxa"/>
            <w:gridSpan w:val="2"/>
            <w:vMerge w:val="restart"/>
          </w:tcPr>
          <w:p w14:paraId="764E21BD" w14:textId="1C4C102D" w:rsidR="00D21271" w:rsidRPr="00F87831" w:rsidRDefault="00F87831" w:rsidP="00D21271">
            <w:pPr>
              <w:spacing w:line="276" w:lineRule="auto"/>
              <w:jc w:val="center"/>
              <w:rPr>
                <w:rFonts w:eastAsia="Batang"/>
                <w:sz w:val="20"/>
                <w:u w:val="wave"/>
              </w:rPr>
            </w:pPr>
            <w:r>
              <w:rPr>
                <w:rFonts w:eastAsia="Batang"/>
                <w:sz w:val="20"/>
                <w:u w:val="wave"/>
              </w:rPr>
              <w:t>SHM</w:t>
            </w:r>
          </w:p>
          <w:p w14:paraId="0BE998FD" w14:textId="77777777" w:rsidR="00357D22" w:rsidRPr="00F87831" w:rsidRDefault="00357D22" w:rsidP="00D21271">
            <w:pPr>
              <w:spacing w:line="276" w:lineRule="auto"/>
              <w:jc w:val="center"/>
              <w:rPr>
                <w:rFonts w:eastAsia="Batang"/>
                <w:sz w:val="20"/>
                <w:u w:val="wave"/>
              </w:rPr>
            </w:pPr>
          </w:p>
          <w:p w14:paraId="4A21F9BB" w14:textId="77777777" w:rsidR="00F87831" w:rsidRDefault="00F87831" w:rsidP="00D21271">
            <w:pPr>
              <w:spacing w:line="276" w:lineRule="auto"/>
              <w:jc w:val="center"/>
              <w:rPr>
                <w:rFonts w:eastAsia="Batang"/>
                <w:sz w:val="20"/>
                <w:u w:val="wave"/>
              </w:rPr>
            </w:pPr>
          </w:p>
          <w:p w14:paraId="26959BE0" w14:textId="5B403AF0" w:rsidR="00357D22" w:rsidRPr="00F87831" w:rsidRDefault="00357D22" w:rsidP="00D21271">
            <w:pPr>
              <w:spacing w:line="276" w:lineRule="auto"/>
              <w:jc w:val="center"/>
              <w:rPr>
                <w:rFonts w:eastAsia="Batang"/>
                <w:sz w:val="20"/>
                <w:u w:val="wave"/>
              </w:rPr>
            </w:pPr>
            <w:r w:rsidRPr="00F87831">
              <w:rPr>
                <w:rFonts w:eastAsia="Batang"/>
                <w:sz w:val="20"/>
                <w:u w:val="wave"/>
              </w:rPr>
              <w:t>QNL</w:t>
            </w:r>
          </w:p>
        </w:tc>
        <w:tc>
          <w:tcPr>
            <w:tcW w:w="1980" w:type="dxa"/>
            <w:gridSpan w:val="2"/>
            <w:vMerge w:val="restart"/>
          </w:tcPr>
          <w:p w14:paraId="5D471DFB" w14:textId="77777777" w:rsidR="00D21271" w:rsidRPr="00F87831" w:rsidRDefault="00D21271" w:rsidP="00D21271">
            <w:pPr>
              <w:jc w:val="center"/>
              <w:rPr>
                <w:sz w:val="20"/>
              </w:rPr>
            </w:pPr>
            <w:r w:rsidRPr="00F87831">
              <w:rPr>
                <w:sz w:val="20"/>
              </w:rPr>
              <w:t>Valbona Vata</w:t>
            </w:r>
          </w:p>
          <w:p w14:paraId="645D37BA" w14:textId="26E6CD0F" w:rsidR="00D21271" w:rsidRDefault="00D21271" w:rsidP="00D21271">
            <w:pPr>
              <w:jc w:val="center"/>
              <w:rPr>
                <w:sz w:val="20"/>
              </w:rPr>
            </w:pPr>
            <w:r w:rsidRPr="00F87831">
              <w:rPr>
                <w:sz w:val="20"/>
              </w:rPr>
              <w:t>Marjeta Zaimi</w:t>
            </w:r>
          </w:p>
          <w:p w14:paraId="55774288" w14:textId="77777777" w:rsidR="00F87831" w:rsidRPr="00F87831" w:rsidRDefault="00F87831" w:rsidP="00D21271">
            <w:pPr>
              <w:jc w:val="center"/>
              <w:rPr>
                <w:sz w:val="20"/>
              </w:rPr>
            </w:pPr>
          </w:p>
          <w:p w14:paraId="7F557DC1" w14:textId="05934E31" w:rsidR="00357D22" w:rsidRPr="00F87831" w:rsidRDefault="00357D22" w:rsidP="00D21271">
            <w:pPr>
              <w:jc w:val="center"/>
              <w:rPr>
                <w:sz w:val="20"/>
              </w:rPr>
            </w:pPr>
            <w:r w:rsidRPr="00F87831">
              <w:rPr>
                <w:sz w:val="20"/>
              </w:rPr>
              <w:t>Aurela Anastas</w:t>
            </w:r>
          </w:p>
          <w:p w14:paraId="67845EAB" w14:textId="77777777" w:rsidR="00D21271" w:rsidRPr="00F87831" w:rsidRDefault="00D21271" w:rsidP="00D21271">
            <w:pPr>
              <w:jc w:val="center"/>
              <w:rPr>
                <w:sz w:val="20"/>
              </w:rPr>
            </w:pPr>
          </w:p>
          <w:p w14:paraId="249C5552" w14:textId="44A3FE8A" w:rsidR="00D21271" w:rsidRPr="00F87831" w:rsidRDefault="00D21271" w:rsidP="00D21271">
            <w:pPr>
              <w:jc w:val="center"/>
              <w:rPr>
                <w:sz w:val="20"/>
              </w:rPr>
            </w:pPr>
            <w:r w:rsidRPr="00F87831">
              <w:rPr>
                <w:sz w:val="20"/>
              </w:rPr>
              <w:lastRenderedPageBreak/>
              <w:t>Lehtësues:</w:t>
            </w:r>
          </w:p>
          <w:p w14:paraId="5489A622" w14:textId="32CD9381" w:rsidR="00D21271" w:rsidRPr="00F87831" w:rsidRDefault="00D21271" w:rsidP="00D21271">
            <w:pPr>
              <w:jc w:val="center"/>
              <w:rPr>
                <w:sz w:val="20"/>
              </w:rPr>
            </w:pPr>
            <w:r w:rsidRPr="00F87831">
              <w:rPr>
                <w:sz w:val="20"/>
              </w:rPr>
              <w:t>Gëzim Spahiu</w:t>
            </w:r>
          </w:p>
        </w:tc>
        <w:tc>
          <w:tcPr>
            <w:tcW w:w="1436" w:type="dxa"/>
            <w:vMerge w:val="restart"/>
          </w:tcPr>
          <w:p w14:paraId="3FB74450" w14:textId="60EAE72F" w:rsidR="00D21271" w:rsidRPr="008647F1" w:rsidRDefault="00D21271" w:rsidP="00D21271">
            <w:pPr>
              <w:spacing w:line="276" w:lineRule="auto"/>
              <w:jc w:val="center"/>
              <w:rPr>
                <w:rFonts w:eastAsia="Batang"/>
                <w:sz w:val="20"/>
              </w:rPr>
            </w:pPr>
            <w:r w:rsidRPr="008647F1">
              <w:rPr>
                <w:rFonts w:eastAsia="Batang"/>
                <w:sz w:val="20"/>
              </w:rPr>
              <w:lastRenderedPageBreak/>
              <w:t>17 shkurt 2025</w:t>
            </w:r>
          </w:p>
        </w:tc>
        <w:tc>
          <w:tcPr>
            <w:tcW w:w="1354" w:type="dxa"/>
            <w:gridSpan w:val="2"/>
            <w:vMerge w:val="restart"/>
          </w:tcPr>
          <w:p w14:paraId="74C4825B" w14:textId="135E3EE4"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66B83DBE" w14:textId="77777777" w:rsidTr="00ED4594">
        <w:trPr>
          <w:trHeight w:val="630"/>
        </w:trPr>
        <w:tc>
          <w:tcPr>
            <w:tcW w:w="715" w:type="dxa"/>
            <w:vMerge/>
          </w:tcPr>
          <w:p w14:paraId="57DE2E9B" w14:textId="0C56172E"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FD90929"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 xml:space="preserve">Dhuna në familje sipas nenit 130/a të Kodit Penal. Ndryshimet e dispozitës dhe raporti me ligjin për dhunën në familje. Interpretimi i termave “gjini e afërt” dhe “krushqi e afërt”. Praktikat e ndryshme gjyqësore lidhur me rrethin e pjesëtarëve të familjes që </w:t>
            </w:r>
            <w:r w:rsidRPr="008647F1">
              <w:rPr>
                <w:color w:val="000000" w:themeColor="text1"/>
                <w:sz w:val="20"/>
                <w:lang w:eastAsia="sq-AL"/>
              </w:rPr>
              <w:lastRenderedPageBreak/>
              <w:t xml:space="preserve">janë subjekt i veprës penale të dhunës në familje. Interpretimi i rrethanës cilësuese “më shumë se njëherë”  dhe “në praninë e fëmijëve” sipas paragrafit të katërt të nenit 130/a të Kodit Penal. </w:t>
            </w:r>
          </w:p>
          <w:p w14:paraId="01AEE2E1" w14:textId="14412457" w:rsidR="00D21271" w:rsidRPr="008647F1" w:rsidRDefault="00D21271" w:rsidP="00D21271">
            <w:pPr>
              <w:jc w:val="both"/>
              <w:rPr>
                <w:color w:val="000000" w:themeColor="text1"/>
                <w:sz w:val="20"/>
                <w:lang w:eastAsia="sq-AL"/>
              </w:rPr>
            </w:pPr>
            <w:r w:rsidRPr="008647F1">
              <w:rPr>
                <w:color w:val="000000" w:themeColor="text1"/>
                <w:sz w:val="20"/>
                <w:lang w:eastAsia="sq-AL"/>
              </w:rPr>
              <w:t>Parashikimet ndërkombëtare dhe praktika gjyqësore.</w:t>
            </w:r>
          </w:p>
        </w:tc>
        <w:tc>
          <w:tcPr>
            <w:tcW w:w="1530" w:type="dxa"/>
            <w:gridSpan w:val="2"/>
            <w:vMerge/>
          </w:tcPr>
          <w:p w14:paraId="2D427ACD"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6A6DD2A1" w14:textId="77777777" w:rsidR="00D21271" w:rsidRPr="008647F1" w:rsidRDefault="00D21271" w:rsidP="00D21271">
            <w:pPr>
              <w:jc w:val="center"/>
              <w:rPr>
                <w:sz w:val="20"/>
              </w:rPr>
            </w:pPr>
          </w:p>
        </w:tc>
        <w:tc>
          <w:tcPr>
            <w:tcW w:w="1436" w:type="dxa"/>
            <w:vMerge/>
          </w:tcPr>
          <w:p w14:paraId="12365843" w14:textId="77777777" w:rsidR="00D21271" w:rsidRPr="008647F1" w:rsidRDefault="00D21271" w:rsidP="00D21271">
            <w:pPr>
              <w:spacing w:line="276" w:lineRule="auto"/>
              <w:jc w:val="center"/>
              <w:rPr>
                <w:rFonts w:eastAsia="Batang"/>
                <w:sz w:val="20"/>
              </w:rPr>
            </w:pPr>
          </w:p>
        </w:tc>
        <w:tc>
          <w:tcPr>
            <w:tcW w:w="1354" w:type="dxa"/>
            <w:gridSpan w:val="2"/>
            <w:vMerge/>
          </w:tcPr>
          <w:p w14:paraId="49E4B9C9"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6464FCC8" w14:textId="77777777" w:rsidTr="00ED4594">
        <w:tc>
          <w:tcPr>
            <w:tcW w:w="715" w:type="dxa"/>
          </w:tcPr>
          <w:p w14:paraId="4354D1C1"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544932D" w14:textId="315C05FD" w:rsidR="00D21271" w:rsidRPr="008647F1" w:rsidRDefault="00D21271" w:rsidP="00D21271">
            <w:pPr>
              <w:jc w:val="both"/>
              <w:rPr>
                <w:color w:val="000000" w:themeColor="text1"/>
                <w:sz w:val="20"/>
                <w:lang w:eastAsia="sq-AL"/>
              </w:rPr>
            </w:pPr>
            <w:r w:rsidRPr="008647F1">
              <w:rPr>
                <w:color w:val="000000" w:themeColor="text1"/>
                <w:sz w:val="20"/>
                <w:lang w:eastAsia="sq-AL"/>
              </w:rPr>
              <w:t>Dhuna digjitale - shkeljet e kryera në internet, të tilla si zbulimi i informacionit privat dhe ‘cyberflshing’</w:t>
            </w:r>
          </w:p>
          <w:p w14:paraId="22CF03FC"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w:t>
            </w:r>
            <w:r w:rsidRPr="008647F1">
              <w:rPr>
                <w:color w:val="000000" w:themeColor="text1"/>
                <w:sz w:val="20"/>
                <w:lang w:eastAsia="sq-AL"/>
              </w:rPr>
              <w:tab/>
              <w:t>Rekomandimi i Përgjithshëm nr. 1 I Grevio për dimensionin dixhital të dhunës ndaj grave</w:t>
            </w:r>
          </w:p>
          <w:p w14:paraId="7AD89DD4"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miratuar më 20 tetor 2021</w:t>
            </w:r>
          </w:p>
          <w:p w14:paraId="27FFABD6" w14:textId="632BD290" w:rsidR="00D21271" w:rsidRPr="008647F1" w:rsidRDefault="00D21271" w:rsidP="00D21271">
            <w:pPr>
              <w:jc w:val="both"/>
              <w:rPr>
                <w:color w:val="000000" w:themeColor="text1"/>
                <w:sz w:val="20"/>
                <w:lang w:eastAsia="sq-AL"/>
              </w:rPr>
            </w:pPr>
            <w:r w:rsidRPr="008647F1">
              <w:rPr>
                <w:color w:val="000000" w:themeColor="text1"/>
                <w:sz w:val="20"/>
                <w:lang w:eastAsia="sq-AL"/>
              </w:rPr>
              <w:t></w:t>
            </w:r>
            <w:r w:rsidRPr="008647F1">
              <w:rPr>
                <w:color w:val="000000" w:themeColor="text1"/>
                <w:sz w:val="20"/>
                <w:lang w:eastAsia="sq-AL"/>
              </w:rPr>
              <w:tab/>
              <w:t>Rregullat e BE-së për luftimin e dhunës ndaj grave dhe dhunës në familje - dhuna kibernetike, ndihma për viktimat dhe hapa për të parandaluar përdhunimin.</w:t>
            </w:r>
          </w:p>
        </w:tc>
        <w:tc>
          <w:tcPr>
            <w:tcW w:w="1530" w:type="dxa"/>
            <w:gridSpan w:val="2"/>
          </w:tcPr>
          <w:p w14:paraId="166FF89A" w14:textId="77777777" w:rsidR="00D21271" w:rsidRPr="008647F1" w:rsidRDefault="00D21271" w:rsidP="00D21271">
            <w:pPr>
              <w:spacing w:line="276" w:lineRule="auto"/>
              <w:jc w:val="center"/>
              <w:rPr>
                <w:rFonts w:eastAsia="Batang"/>
                <w:sz w:val="20"/>
                <w:u w:val="wave"/>
              </w:rPr>
            </w:pPr>
          </w:p>
        </w:tc>
        <w:tc>
          <w:tcPr>
            <w:tcW w:w="1980" w:type="dxa"/>
            <w:gridSpan w:val="2"/>
          </w:tcPr>
          <w:p w14:paraId="67BB0668" w14:textId="77777777" w:rsidR="00D21271" w:rsidRPr="008647F1" w:rsidRDefault="00D21271" w:rsidP="00D21271">
            <w:pPr>
              <w:jc w:val="center"/>
              <w:rPr>
                <w:sz w:val="20"/>
              </w:rPr>
            </w:pPr>
            <w:r w:rsidRPr="008647F1">
              <w:rPr>
                <w:sz w:val="20"/>
              </w:rPr>
              <w:t>Ylli Pjeternikaj</w:t>
            </w:r>
          </w:p>
          <w:p w14:paraId="14C00FFE" w14:textId="55684EEC" w:rsidR="00D21271" w:rsidRPr="008647F1" w:rsidRDefault="00D21271" w:rsidP="00D21271">
            <w:pPr>
              <w:jc w:val="center"/>
              <w:rPr>
                <w:sz w:val="20"/>
              </w:rPr>
            </w:pPr>
          </w:p>
          <w:p w14:paraId="1DA897C4" w14:textId="4B12812B" w:rsidR="00D21271" w:rsidRPr="008647F1" w:rsidRDefault="00D21271" w:rsidP="00D21271">
            <w:pPr>
              <w:jc w:val="center"/>
              <w:rPr>
                <w:sz w:val="20"/>
              </w:rPr>
            </w:pPr>
            <w:r w:rsidRPr="008647F1">
              <w:rPr>
                <w:sz w:val="20"/>
              </w:rPr>
              <w:t>Lehtësues:</w:t>
            </w:r>
          </w:p>
          <w:p w14:paraId="60A0E6D6" w14:textId="74972CE1" w:rsidR="00D21271" w:rsidRPr="008647F1" w:rsidRDefault="00D21271" w:rsidP="00D21271">
            <w:pPr>
              <w:rPr>
                <w:sz w:val="20"/>
              </w:rPr>
            </w:pPr>
            <w:r w:rsidRPr="008647F1">
              <w:rPr>
                <w:sz w:val="20"/>
              </w:rPr>
              <w:t xml:space="preserve">      Adnan Hoxha</w:t>
            </w:r>
          </w:p>
        </w:tc>
        <w:tc>
          <w:tcPr>
            <w:tcW w:w="1436" w:type="dxa"/>
          </w:tcPr>
          <w:p w14:paraId="17C4971B" w14:textId="21FDBC87" w:rsidR="00D21271" w:rsidRPr="008647F1" w:rsidRDefault="00D21271" w:rsidP="00D21271">
            <w:pPr>
              <w:spacing w:line="276" w:lineRule="auto"/>
              <w:jc w:val="center"/>
              <w:rPr>
                <w:rFonts w:eastAsia="Batang"/>
                <w:sz w:val="20"/>
              </w:rPr>
            </w:pPr>
            <w:r w:rsidRPr="008647F1">
              <w:rPr>
                <w:rFonts w:eastAsia="Batang"/>
                <w:sz w:val="20"/>
              </w:rPr>
              <w:t>18 shkurt 2025</w:t>
            </w:r>
          </w:p>
        </w:tc>
        <w:tc>
          <w:tcPr>
            <w:tcW w:w="1354" w:type="dxa"/>
            <w:gridSpan w:val="2"/>
          </w:tcPr>
          <w:p w14:paraId="6BE5A7D8" w14:textId="7777777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793DEE71" w14:textId="77777777" w:rsidTr="00ED4594">
        <w:trPr>
          <w:trHeight w:val="360"/>
        </w:trPr>
        <w:tc>
          <w:tcPr>
            <w:tcW w:w="715" w:type="dxa"/>
            <w:vMerge w:val="restart"/>
          </w:tcPr>
          <w:p w14:paraId="6508C722" w14:textId="76A5F3AF"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CCC42BD" w14:textId="3E445477" w:rsidR="00D21271" w:rsidRPr="008647F1" w:rsidRDefault="00D21271" w:rsidP="00D21271">
            <w:pPr>
              <w:jc w:val="center"/>
              <w:rPr>
                <w:color w:val="000000" w:themeColor="text1"/>
                <w:sz w:val="20"/>
                <w:lang w:eastAsia="sq-AL"/>
              </w:rPr>
            </w:pPr>
            <w:r w:rsidRPr="008647F1">
              <w:rPr>
                <w:color w:val="000000" w:themeColor="text1"/>
                <w:sz w:val="20"/>
                <w:lang w:eastAsia="sq-AL"/>
              </w:rPr>
              <w:t>MODUL “PROKURIMI PUBLIK”</w:t>
            </w:r>
          </w:p>
        </w:tc>
        <w:tc>
          <w:tcPr>
            <w:tcW w:w="1530" w:type="dxa"/>
            <w:gridSpan w:val="2"/>
            <w:vMerge w:val="restart"/>
          </w:tcPr>
          <w:p w14:paraId="632908E7"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2704BA5C" w14:textId="6AEF98D1" w:rsidR="00D21271" w:rsidRPr="00126D0B" w:rsidRDefault="00AD34E0" w:rsidP="00D21271">
            <w:pPr>
              <w:jc w:val="center"/>
              <w:rPr>
                <w:sz w:val="20"/>
              </w:rPr>
            </w:pPr>
            <w:r w:rsidRPr="00126D0B">
              <w:rPr>
                <w:sz w:val="20"/>
              </w:rPr>
              <w:t>Enerjeta Shehaj</w:t>
            </w:r>
          </w:p>
          <w:p w14:paraId="798EB18D" w14:textId="21A97E75" w:rsidR="00D21271" w:rsidRPr="008647F1" w:rsidRDefault="00D21271" w:rsidP="00D21271">
            <w:pPr>
              <w:jc w:val="center"/>
              <w:rPr>
                <w:sz w:val="20"/>
              </w:rPr>
            </w:pPr>
            <w:r w:rsidRPr="008647F1">
              <w:rPr>
                <w:sz w:val="20"/>
              </w:rPr>
              <w:t>Blerona Hasa</w:t>
            </w:r>
          </w:p>
          <w:p w14:paraId="3CACF381" w14:textId="77777777" w:rsidR="00D21271" w:rsidRPr="008647F1" w:rsidRDefault="00D21271" w:rsidP="00D21271">
            <w:pPr>
              <w:jc w:val="center"/>
              <w:rPr>
                <w:sz w:val="20"/>
              </w:rPr>
            </w:pPr>
          </w:p>
          <w:p w14:paraId="3880D577" w14:textId="26A9DEDA" w:rsidR="00D21271" w:rsidRPr="008647F1" w:rsidRDefault="00D21271" w:rsidP="00D21271">
            <w:pPr>
              <w:jc w:val="center"/>
              <w:rPr>
                <w:sz w:val="20"/>
              </w:rPr>
            </w:pPr>
            <w:r w:rsidRPr="008647F1">
              <w:rPr>
                <w:sz w:val="20"/>
              </w:rPr>
              <w:t>Lehtësues:</w:t>
            </w:r>
          </w:p>
          <w:p w14:paraId="2A114526" w14:textId="61E20FB1" w:rsidR="00D21271" w:rsidRPr="008647F1" w:rsidRDefault="00D21271" w:rsidP="00D21271">
            <w:pPr>
              <w:jc w:val="center"/>
              <w:rPr>
                <w:sz w:val="20"/>
              </w:rPr>
            </w:pPr>
            <w:r w:rsidRPr="008647F1">
              <w:rPr>
                <w:sz w:val="20"/>
              </w:rPr>
              <w:t>Ema Shaholli</w:t>
            </w:r>
          </w:p>
          <w:p w14:paraId="6B7EC2D8" w14:textId="77777777" w:rsidR="00D21271" w:rsidRPr="008647F1" w:rsidRDefault="00D21271" w:rsidP="00D21271">
            <w:pPr>
              <w:jc w:val="center"/>
              <w:rPr>
                <w:sz w:val="20"/>
              </w:rPr>
            </w:pPr>
          </w:p>
          <w:p w14:paraId="38476142" w14:textId="3486E4C9" w:rsidR="00D21271" w:rsidRPr="008647F1" w:rsidRDefault="00D21271" w:rsidP="00D21271">
            <w:pPr>
              <w:jc w:val="center"/>
              <w:rPr>
                <w:sz w:val="20"/>
              </w:rPr>
            </w:pPr>
          </w:p>
        </w:tc>
        <w:tc>
          <w:tcPr>
            <w:tcW w:w="1436" w:type="dxa"/>
            <w:vMerge w:val="restart"/>
          </w:tcPr>
          <w:p w14:paraId="256AE490" w14:textId="5F3648B2" w:rsidR="00D21271" w:rsidRPr="008647F1" w:rsidRDefault="00D21271" w:rsidP="00D21271">
            <w:pPr>
              <w:spacing w:line="276" w:lineRule="auto"/>
              <w:jc w:val="center"/>
              <w:rPr>
                <w:rFonts w:eastAsia="Batang"/>
                <w:sz w:val="20"/>
              </w:rPr>
            </w:pPr>
            <w:r w:rsidRPr="008647F1">
              <w:rPr>
                <w:rFonts w:eastAsia="Batang"/>
                <w:sz w:val="20"/>
              </w:rPr>
              <w:t>19 shkurt 2025</w:t>
            </w:r>
          </w:p>
        </w:tc>
        <w:tc>
          <w:tcPr>
            <w:tcW w:w="1354" w:type="dxa"/>
            <w:gridSpan w:val="2"/>
            <w:vMerge w:val="restart"/>
          </w:tcPr>
          <w:p w14:paraId="10CF3C03" w14:textId="1492B2F9" w:rsidR="00D21271" w:rsidRPr="008647F1" w:rsidRDefault="00D21271" w:rsidP="00D21271">
            <w:pPr>
              <w:spacing w:line="276" w:lineRule="auto"/>
              <w:jc w:val="both"/>
              <w:rPr>
                <w:rFonts w:eastAsia="Times New Roman"/>
                <w:sz w:val="20"/>
                <w:lang w:val="en-US" w:eastAsia="en-GB"/>
              </w:rPr>
            </w:pPr>
            <w:r w:rsidRPr="008647F1">
              <w:rPr>
                <w:rFonts w:eastAsia="Times New Roman"/>
                <w:sz w:val="20"/>
                <w:lang w:val="en-US" w:eastAsia="en-GB"/>
              </w:rPr>
              <w:t xml:space="preserve"> </w:t>
            </w:r>
          </w:p>
        </w:tc>
      </w:tr>
      <w:tr w:rsidR="00D21271" w:rsidRPr="008647F1" w14:paraId="25697519" w14:textId="77777777" w:rsidTr="00ED4594">
        <w:trPr>
          <w:trHeight w:val="585"/>
        </w:trPr>
        <w:tc>
          <w:tcPr>
            <w:tcW w:w="715" w:type="dxa"/>
            <w:vMerge/>
            <w:tcBorders>
              <w:bottom w:val="single" w:sz="4" w:space="0" w:color="auto"/>
            </w:tcBorders>
          </w:tcPr>
          <w:p w14:paraId="23B23980" w14:textId="723E5C70" w:rsidR="00D21271" w:rsidRPr="008647F1" w:rsidRDefault="00D21271" w:rsidP="008647F1">
            <w:pPr>
              <w:numPr>
                <w:ilvl w:val="0"/>
                <w:numId w:val="16"/>
              </w:numPr>
              <w:spacing w:line="276" w:lineRule="auto"/>
              <w:rPr>
                <w:rFonts w:eastAsia="Batang"/>
                <w:sz w:val="20"/>
                <w:u w:val="wave"/>
              </w:rPr>
            </w:pPr>
          </w:p>
        </w:tc>
        <w:tc>
          <w:tcPr>
            <w:tcW w:w="7024" w:type="dxa"/>
            <w:gridSpan w:val="2"/>
            <w:tcBorders>
              <w:bottom w:val="single" w:sz="4" w:space="0" w:color="auto"/>
            </w:tcBorders>
          </w:tcPr>
          <w:p w14:paraId="4F0DA2D6" w14:textId="7636CE8B" w:rsidR="00D21271" w:rsidRPr="008647F1" w:rsidRDefault="00D21271" w:rsidP="00D21271">
            <w:pPr>
              <w:jc w:val="both"/>
              <w:rPr>
                <w:color w:val="000000" w:themeColor="text1"/>
                <w:sz w:val="20"/>
                <w:lang w:eastAsia="sq-AL"/>
              </w:rPr>
            </w:pPr>
            <w:r w:rsidRPr="008647F1">
              <w:rPr>
                <w:color w:val="000000" w:themeColor="text1"/>
                <w:sz w:val="20"/>
                <w:lang w:eastAsia="sq-AL"/>
              </w:rPr>
              <w:t>Procesi i rishikimit të vendimeve të Autoriteteve Kontraktore në shkallë administrative dhe ankimi në gjykatë. Rëndësia e shpejtësisë në gjykimin gjyqësor për vendimarrjet e Komisionit të Prokurimit Publik.</w:t>
            </w:r>
          </w:p>
          <w:p w14:paraId="592CCCFF" w14:textId="77777777" w:rsidR="00D21271" w:rsidRPr="008647F1" w:rsidRDefault="00D21271" w:rsidP="00D21271">
            <w:pPr>
              <w:shd w:val="clear" w:color="auto" w:fill="D5BFCC"/>
              <w:jc w:val="both"/>
              <w:rPr>
                <w:color w:val="000000" w:themeColor="text1"/>
                <w:sz w:val="20"/>
                <w:lang w:eastAsia="sq-AL"/>
              </w:rPr>
            </w:pPr>
          </w:p>
          <w:p w14:paraId="6040A309" w14:textId="149E8DF0" w:rsidR="00D21271" w:rsidRPr="008647F1" w:rsidRDefault="00D21271" w:rsidP="00D21271">
            <w:pPr>
              <w:shd w:val="clear" w:color="auto" w:fill="D5BFCC"/>
              <w:jc w:val="both"/>
              <w:rPr>
                <w:color w:val="000000" w:themeColor="text1"/>
                <w:sz w:val="20"/>
                <w:lang w:eastAsia="sq-AL"/>
              </w:rPr>
            </w:pPr>
            <w:r w:rsidRPr="008647F1">
              <w:rPr>
                <w:color w:val="000000" w:themeColor="text1"/>
                <w:sz w:val="20"/>
                <w:lang w:eastAsia="sq-AL"/>
              </w:rPr>
              <w:t>Gjykimet administrative në fushën e prokurimit publik dhe kompetencat e gjykatave administrative në këtë drejtim. Diskutim i rasteve nga praktikat gjyqësore.</w:t>
            </w:r>
          </w:p>
          <w:p w14:paraId="2ABB8396" w14:textId="77777777" w:rsidR="00D21271" w:rsidRPr="008647F1" w:rsidRDefault="00D21271" w:rsidP="00D21271">
            <w:pPr>
              <w:shd w:val="clear" w:color="auto" w:fill="D5BFCC"/>
              <w:jc w:val="center"/>
              <w:rPr>
                <w:color w:val="000000" w:themeColor="text1"/>
                <w:sz w:val="20"/>
                <w:lang w:eastAsia="sq-AL"/>
              </w:rPr>
            </w:pPr>
          </w:p>
          <w:p w14:paraId="07549E79" w14:textId="525C7281" w:rsidR="00D21271" w:rsidRPr="008647F1" w:rsidRDefault="00D21271" w:rsidP="00D21271">
            <w:pPr>
              <w:shd w:val="clear" w:color="auto" w:fill="D5BFCC"/>
              <w:jc w:val="center"/>
              <w:rPr>
                <w:color w:val="000000" w:themeColor="text1"/>
                <w:sz w:val="20"/>
                <w:lang w:eastAsia="sq-AL"/>
              </w:rPr>
            </w:pPr>
            <w:r w:rsidRPr="008647F1">
              <w:rPr>
                <w:color w:val="000000" w:themeColor="text1"/>
                <w:sz w:val="20"/>
                <w:lang w:eastAsia="sq-AL"/>
              </w:rPr>
              <w:t>Target grupi parësor: Gjyqtarë të gjykatave administrative, të treja nivelet</w:t>
            </w:r>
          </w:p>
        </w:tc>
        <w:tc>
          <w:tcPr>
            <w:tcW w:w="1530" w:type="dxa"/>
            <w:gridSpan w:val="2"/>
            <w:vMerge/>
            <w:tcBorders>
              <w:bottom w:val="single" w:sz="4" w:space="0" w:color="auto"/>
            </w:tcBorders>
          </w:tcPr>
          <w:p w14:paraId="5450398F" w14:textId="77777777" w:rsidR="00D21271" w:rsidRPr="008647F1" w:rsidRDefault="00D21271" w:rsidP="00D21271">
            <w:pPr>
              <w:spacing w:line="276" w:lineRule="auto"/>
              <w:jc w:val="center"/>
              <w:rPr>
                <w:rFonts w:eastAsia="Batang"/>
                <w:sz w:val="20"/>
                <w:u w:val="wave"/>
              </w:rPr>
            </w:pPr>
          </w:p>
        </w:tc>
        <w:tc>
          <w:tcPr>
            <w:tcW w:w="1980" w:type="dxa"/>
            <w:gridSpan w:val="2"/>
            <w:vMerge/>
            <w:tcBorders>
              <w:bottom w:val="single" w:sz="4" w:space="0" w:color="auto"/>
            </w:tcBorders>
          </w:tcPr>
          <w:p w14:paraId="24BD063B" w14:textId="77777777" w:rsidR="00D21271" w:rsidRPr="008647F1" w:rsidRDefault="00D21271" w:rsidP="00D21271">
            <w:pPr>
              <w:jc w:val="center"/>
              <w:rPr>
                <w:sz w:val="20"/>
              </w:rPr>
            </w:pPr>
          </w:p>
        </w:tc>
        <w:tc>
          <w:tcPr>
            <w:tcW w:w="1436" w:type="dxa"/>
            <w:vMerge/>
            <w:tcBorders>
              <w:bottom w:val="single" w:sz="4" w:space="0" w:color="auto"/>
            </w:tcBorders>
          </w:tcPr>
          <w:p w14:paraId="02A4D2C3" w14:textId="77777777" w:rsidR="00D21271" w:rsidRPr="008647F1" w:rsidRDefault="00D21271" w:rsidP="00D21271">
            <w:pPr>
              <w:spacing w:line="276" w:lineRule="auto"/>
              <w:jc w:val="center"/>
              <w:rPr>
                <w:rFonts w:eastAsia="Batang"/>
                <w:sz w:val="20"/>
              </w:rPr>
            </w:pPr>
          </w:p>
        </w:tc>
        <w:tc>
          <w:tcPr>
            <w:tcW w:w="1354" w:type="dxa"/>
            <w:gridSpan w:val="2"/>
            <w:vMerge/>
            <w:tcBorders>
              <w:bottom w:val="single" w:sz="4" w:space="0" w:color="auto"/>
            </w:tcBorders>
          </w:tcPr>
          <w:p w14:paraId="083647B4" w14:textId="77777777" w:rsidR="00D21271" w:rsidRPr="008647F1" w:rsidRDefault="00D21271" w:rsidP="00D21271">
            <w:pPr>
              <w:spacing w:line="276" w:lineRule="auto"/>
              <w:jc w:val="both"/>
              <w:rPr>
                <w:rFonts w:eastAsia="Times New Roman"/>
                <w:sz w:val="20"/>
                <w:lang w:eastAsia="en-GB"/>
              </w:rPr>
            </w:pPr>
          </w:p>
        </w:tc>
      </w:tr>
      <w:tr w:rsidR="00D21271" w:rsidRPr="008647F1" w14:paraId="2A24D39B" w14:textId="77777777" w:rsidTr="00882643">
        <w:trPr>
          <w:trHeight w:val="1070"/>
        </w:trPr>
        <w:tc>
          <w:tcPr>
            <w:tcW w:w="715" w:type="dxa"/>
            <w:vMerge/>
            <w:tcBorders>
              <w:top w:val="single" w:sz="4" w:space="0" w:color="auto"/>
            </w:tcBorders>
          </w:tcPr>
          <w:p w14:paraId="56126E4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Borders>
              <w:top w:val="single" w:sz="4" w:space="0" w:color="auto"/>
            </w:tcBorders>
          </w:tcPr>
          <w:p w14:paraId="1C1DD5A4" w14:textId="00D4755C" w:rsidR="00D21271" w:rsidRPr="00B554D0" w:rsidRDefault="00D21271" w:rsidP="00D21271">
            <w:pPr>
              <w:jc w:val="both"/>
              <w:rPr>
                <w:color w:val="000000" w:themeColor="text1"/>
                <w:sz w:val="20"/>
                <w:lang w:eastAsia="sq-AL"/>
              </w:rPr>
            </w:pPr>
          </w:p>
        </w:tc>
        <w:tc>
          <w:tcPr>
            <w:tcW w:w="1530" w:type="dxa"/>
            <w:gridSpan w:val="2"/>
            <w:vMerge/>
            <w:tcBorders>
              <w:top w:val="single" w:sz="4" w:space="0" w:color="auto"/>
            </w:tcBorders>
          </w:tcPr>
          <w:p w14:paraId="3F99B65E" w14:textId="77777777" w:rsidR="00D21271" w:rsidRPr="008647F1" w:rsidRDefault="00D21271" w:rsidP="00D21271">
            <w:pPr>
              <w:spacing w:line="276" w:lineRule="auto"/>
              <w:jc w:val="center"/>
              <w:rPr>
                <w:rFonts w:eastAsia="Batang"/>
                <w:sz w:val="20"/>
                <w:u w:val="wave"/>
              </w:rPr>
            </w:pPr>
          </w:p>
        </w:tc>
        <w:tc>
          <w:tcPr>
            <w:tcW w:w="1980" w:type="dxa"/>
            <w:gridSpan w:val="2"/>
            <w:vMerge/>
            <w:tcBorders>
              <w:top w:val="single" w:sz="4" w:space="0" w:color="auto"/>
            </w:tcBorders>
          </w:tcPr>
          <w:p w14:paraId="06F5FA0F" w14:textId="77777777" w:rsidR="00D21271" w:rsidRPr="008647F1" w:rsidRDefault="00D21271" w:rsidP="00D21271">
            <w:pPr>
              <w:jc w:val="center"/>
              <w:rPr>
                <w:sz w:val="20"/>
              </w:rPr>
            </w:pPr>
          </w:p>
        </w:tc>
        <w:tc>
          <w:tcPr>
            <w:tcW w:w="1436" w:type="dxa"/>
            <w:vMerge/>
            <w:tcBorders>
              <w:top w:val="single" w:sz="4" w:space="0" w:color="auto"/>
            </w:tcBorders>
          </w:tcPr>
          <w:p w14:paraId="2586D6FC" w14:textId="77777777" w:rsidR="00D21271" w:rsidRPr="008647F1" w:rsidRDefault="00D21271" w:rsidP="00D21271">
            <w:pPr>
              <w:spacing w:line="276" w:lineRule="auto"/>
              <w:jc w:val="center"/>
              <w:rPr>
                <w:rFonts w:eastAsia="Batang"/>
                <w:sz w:val="20"/>
              </w:rPr>
            </w:pPr>
          </w:p>
        </w:tc>
        <w:tc>
          <w:tcPr>
            <w:tcW w:w="1354" w:type="dxa"/>
            <w:gridSpan w:val="2"/>
            <w:vMerge/>
            <w:tcBorders>
              <w:top w:val="single" w:sz="4" w:space="0" w:color="auto"/>
            </w:tcBorders>
          </w:tcPr>
          <w:p w14:paraId="40F24A9A" w14:textId="77777777" w:rsidR="00D21271" w:rsidRPr="00B554D0" w:rsidRDefault="00D21271" w:rsidP="00D21271">
            <w:pPr>
              <w:spacing w:line="276" w:lineRule="auto"/>
              <w:jc w:val="both"/>
              <w:rPr>
                <w:rFonts w:eastAsia="Times New Roman"/>
                <w:sz w:val="20"/>
                <w:highlight w:val="yellow"/>
                <w:lang w:eastAsia="en-GB"/>
              </w:rPr>
            </w:pPr>
          </w:p>
        </w:tc>
      </w:tr>
      <w:tr w:rsidR="00D21271" w:rsidRPr="008647F1" w14:paraId="3B80CF1D" w14:textId="77777777" w:rsidTr="00ED4594">
        <w:tc>
          <w:tcPr>
            <w:tcW w:w="715" w:type="dxa"/>
          </w:tcPr>
          <w:p w14:paraId="08BC96EE" w14:textId="77777777" w:rsidR="00D21271" w:rsidRPr="008647F1" w:rsidRDefault="00D21271" w:rsidP="007D12B4">
            <w:pPr>
              <w:numPr>
                <w:ilvl w:val="0"/>
                <w:numId w:val="16"/>
              </w:numPr>
              <w:spacing w:line="276" w:lineRule="auto"/>
              <w:rPr>
                <w:rFonts w:eastAsia="Batang"/>
                <w:sz w:val="20"/>
                <w:u w:val="wave"/>
              </w:rPr>
            </w:pPr>
          </w:p>
        </w:tc>
        <w:tc>
          <w:tcPr>
            <w:tcW w:w="7024" w:type="dxa"/>
            <w:gridSpan w:val="2"/>
          </w:tcPr>
          <w:p w14:paraId="41638AB0" w14:textId="31D79FA2" w:rsidR="00D21271" w:rsidRPr="008647F1" w:rsidRDefault="00D21271" w:rsidP="00D21271">
            <w:pPr>
              <w:shd w:val="clear" w:color="auto" w:fill="FFE599" w:themeFill="accent4" w:themeFillTint="66"/>
              <w:jc w:val="both"/>
              <w:rPr>
                <w:color w:val="000000" w:themeColor="text1"/>
                <w:sz w:val="20"/>
                <w:lang w:eastAsia="sq-AL"/>
              </w:rPr>
            </w:pPr>
            <w:r w:rsidRPr="008647F1">
              <w:rPr>
                <w:color w:val="000000" w:themeColor="text1"/>
                <w:sz w:val="20"/>
                <w:lang w:eastAsia="sq-AL"/>
              </w:rPr>
              <w:t>TEMA: “LIDERSHIPI”</w:t>
            </w:r>
          </w:p>
          <w:p w14:paraId="3813CB0A" w14:textId="77777777" w:rsidR="00D21271" w:rsidRPr="008647F1" w:rsidRDefault="00D21271" w:rsidP="00D21271">
            <w:pPr>
              <w:jc w:val="both"/>
              <w:rPr>
                <w:color w:val="000000" w:themeColor="text1"/>
                <w:sz w:val="20"/>
                <w:lang w:eastAsia="sq-AL"/>
              </w:rPr>
            </w:pPr>
          </w:p>
          <w:p w14:paraId="0593CCCA"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1.</w:t>
            </w:r>
            <w:r w:rsidRPr="008647F1">
              <w:rPr>
                <w:color w:val="000000" w:themeColor="text1"/>
                <w:sz w:val="20"/>
                <w:lang w:eastAsia="sq-AL"/>
              </w:rPr>
              <w:tab/>
              <w:t>Lidershipi si një pjesë të rëndësishme e zhvillimit dhe funksionimit të një komuniteti, shfaqet në forma të ndryshme dhe të ndikon në mënyrën se si një shoqëri organizohet, zhvillohet dhe përparon. Aspekte më të rëndësishme të lidershipit në shoqëri janë: Inspirimi dhe motivimi i individëve të shohin potencialin e tyre; Ndërtimi i ekuilibrit midis publikes dhe privates; Respekti për diversitetin e individëve dhe kulturave; Ndërtimi i besimit dhe integritetit për të mirën e përbashkët; Ndikimi pozitiv për të promovuar vlerat e drejtësisë dhe barazisë.</w:t>
            </w:r>
          </w:p>
          <w:p w14:paraId="122408B9" w14:textId="77777777" w:rsidR="00D21271" w:rsidRPr="008647F1" w:rsidRDefault="00D21271" w:rsidP="00D21271">
            <w:pPr>
              <w:jc w:val="both"/>
              <w:rPr>
                <w:color w:val="000000" w:themeColor="text1"/>
                <w:sz w:val="20"/>
                <w:lang w:eastAsia="sq-AL"/>
              </w:rPr>
            </w:pPr>
          </w:p>
          <w:p w14:paraId="0B6F628C" w14:textId="77777777" w:rsidR="00D21271" w:rsidRPr="008647F1" w:rsidRDefault="00D21271" w:rsidP="00D21271">
            <w:pPr>
              <w:jc w:val="both"/>
              <w:rPr>
                <w:color w:val="000000" w:themeColor="text1"/>
                <w:sz w:val="20"/>
                <w:lang w:eastAsia="sq-AL"/>
              </w:rPr>
            </w:pPr>
            <w:r w:rsidRPr="008647F1">
              <w:rPr>
                <w:color w:val="000000" w:themeColor="text1"/>
                <w:sz w:val="20"/>
                <w:lang w:eastAsia="sq-AL"/>
              </w:rPr>
              <w:t>2.</w:t>
            </w:r>
            <w:r w:rsidRPr="008647F1">
              <w:rPr>
                <w:color w:val="000000" w:themeColor="text1"/>
                <w:sz w:val="20"/>
                <w:lang w:eastAsia="sq-AL"/>
              </w:rPr>
              <w:tab/>
              <w:t>Lidershipi në gjykatë dhe prokurori, thelbësor për funksionimin e drejtësisë në shoqëri. Lidershipi në gjykatë dhe prokurori luan një rol kyç në mbrojtjen e drejtësisë dhe sigurimin e respektimit të ligjit për të gjithë qytetarët. Lidershipi në gjykatë dhe prokurori shërben si model për standartet e integritetit dhe profesionalizmit në sistemin e drejtësisë.</w:t>
            </w:r>
          </w:p>
          <w:p w14:paraId="4B245752" w14:textId="77777777" w:rsidR="00D21271" w:rsidRPr="008647F1" w:rsidRDefault="00D21271" w:rsidP="00D21271">
            <w:pPr>
              <w:jc w:val="both"/>
              <w:rPr>
                <w:color w:val="000000" w:themeColor="text1"/>
                <w:sz w:val="20"/>
                <w:lang w:eastAsia="sq-AL"/>
              </w:rPr>
            </w:pPr>
          </w:p>
          <w:p w14:paraId="45F6E0CF" w14:textId="4C36C30C" w:rsidR="00D21271" w:rsidRPr="008647F1" w:rsidRDefault="00D21271" w:rsidP="00D21271">
            <w:pPr>
              <w:jc w:val="both"/>
              <w:rPr>
                <w:color w:val="000000" w:themeColor="text1"/>
                <w:sz w:val="20"/>
                <w:lang w:eastAsia="sq-AL"/>
              </w:rPr>
            </w:pPr>
            <w:r w:rsidRPr="008647F1">
              <w:rPr>
                <w:color w:val="000000" w:themeColor="text1"/>
                <w:sz w:val="20"/>
                <w:lang w:eastAsia="sq-AL"/>
              </w:rPr>
              <w:lastRenderedPageBreak/>
              <w:t>3.</w:t>
            </w:r>
            <w:r w:rsidRPr="008647F1">
              <w:rPr>
                <w:color w:val="000000" w:themeColor="text1"/>
                <w:sz w:val="20"/>
                <w:lang w:eastAsia="sq-AL"/>
              </w:rPr>
              <w:tab/>
              <w:t>Integriteti, kompetenca, pavarësia, transparenca dhe efikasiteti, si karakteristikat e një lidershipi të fortë në gjykatë dhe prokurori. Lidershipi duhet të jenë në gjendje të menaxhojë dhe drejtojë proceset gjyqësore dhe prokuroriale në mënyrë efikase dhe të sigurojë që drejtësia të bëhet në një kohë të arsyeshme.</w:t>
            </w:r>
          </w:p>
        </w:tc>
        <w:tc>
          <w:tcPr>
            <w:tcW w:w="1530" w:type="dxa"/>
            <w:gridSpan w:val="2"/>
          </w:tcPr>
          <w:p w14:paraId="2B1B2F74" w14:textId="77777777" w:rsidR="00D21271" w:rsidRPr="008647F1" w:rsidRDefault="00D21271" w:rsidP="00D21271">
            <w:pPr>
              <w:spacing w:line="276" w:lineRule="auto"/>
              <w:jc w:val="center"/>
              <w:rPr>
                <w:rFonts w:eastAsia="Batang"/>
                <w:sz w:val="20"/>
                <w:u w:val="wave"/>
              </w:rPr>
            </w:pPr>
          </w:p>
        </w:tc>
        <w:tc>
          <w:tcPr>
            <w:tcW w:w="1980" w:type="dxa"/>
            <w:gridSpan w:val="2"/>
          </w:tcPr>
          <w:p w14:paraId="46F9D684" w14:textId="70055057" w:rsidR="00D21271" w:rsidRPr="008647F1" w:rsidRDefault="00D21271" w:rsidP="00D21271">
            <w:pPr>
              <w:jc w:val="center"/>
              <w:rPr>
                <w:sz w:val="20"/>
              </w:rPr>
            </w:pPr>
            <w:r w:rsidRPr="008647F1">
              <w:rPr>
                <w:sz w:val="20"/>
              </w:rPr>
              <w:t>Arben Isaraj</w:t>
            </w:r>
          </w:p>
          <w:p w14:paraId="16E8104B" w14:textId="1F118CFA" w:rsidR="00D21271" w:rsidRPr="008647F1" w:rsidRDefault="00D21271" w:rsidP="00D21271">
            <w:pPr>
              <w:jc w:val="center"/>
              <w:rPr>
                <w:sz w:val="20"/>
              </w:rPr>
            </w:pPr>
            <w:r w:rsidRPr="008647F1">
              <w:rPr>
                <w:sz w:val="20"/>
              </w:rPr>
              <w:t>Mariana Semini</w:t>
            </w:r>
          </w:p>
          <w:p w14:paraId="27750F77" w14:textId="77777777" w:rsidR="00D21271" w:rsidRPr="008647F1" w:rsidRDefault="00D21271" w:rsidP="00D21271">
            <w:pPr>
              <w:jc w:val="center"/>
              <w:rPr>
                <w:sz w:val="20"/>
              </w:rPr>
            </w:pPr>
          </w:p>
          <w:p w14:paraId="74502D65" w14:textId="0F61C57D" w:rsidR="00D21271" w:rsidRPr="008647F1" w:rsidRDefault="00D21271" w:rsidP="00D21271">
            <w:pPr>
              <w:jc w:val="center"/>
              <w:rPr>
                <w:sz w:val="20"/>
              </w:rPr>
            </w:pPr>
            <w:r w:rsidRPr="008647F1">
              <w:rPr>
                <w:sz w:val="20"/>
              </w:rPr>
              <w:t>Lehtësues:</w:t>
            </w:r>
          </w:p>
          <w:p w14:paraId="4CF84F34" w14:textId="3CBE539D" w:rsidR="00D21271" w:rsidRPr="008647F1" w:rsidRDefault="00D21271" w:rsidP="00D21271">
            <w:pPr>
              <w:jc w:val="center"/>
              <w:rPr>
                <w:sz w:val="20"/>
              </w:rPr>
            </w:pPr>
            <w:r w:rsidRPr="008647F1">
              <w:rPr>
                <w:sz w:val="20"/>
              </w:rPr>
              <w:t>Matilda Fetahu</w:t>
            </w:r>
          </w:p>
        </w:tc>
        <w:tc>
          <w:tcPr>
            <w:tcW w:w="1436" w:type="dxa"/>
          </w:tcPr>
          <w:p w14:paraId="6D036477" w14:textId="36029E4C" w:rsidR="00D21271" w:rsidRPr="008647F1" w:rsidRDefault="00D21271" w:rsidP="00D21271">
            <w:pPr>
              <w:spacing w:line="276" w:lineRule="auto"/>
              <w:jc w:val="center"/>
              <w:rPr>
                <w:rFonts w:eastAsia="Batang"/>
                <w:sz w:val="20"/>
              </w:rPr>
            </w:pPr>
            <w:r w:rsidRPr="008647F1">
              <w:rPr>
                <w:rFonts w:eastAsia="Batang"/>
                <w:sz w:val="20"/>
              </w:rPr>
              <w:t>24 shkurt 2025</w:t>
            </w:r>
          </w:p>
        </w:tc>
        <w:tc>
          <w:tcPr>
            <w:tcW w:w="1354" w:type="dxa"/>
            <w:gridSpan w:val="2"/>
          </w:tcPr>
          <w:p w14:paraId="36321C9F" w14:textId="77777777" w:rsidR="00D21271" w:rsidRPr="008647F1" w:rsidRDefault="00D21271" w:rsidP="00D21271">
            <w:pPr>
              <w:spacing w:line="276" w:lineRule="auto"/>
              <w:jc w:val="both"/>
              <w:rPr>
                <w:rFonts w:eastAsia="Times New Roman"/>
                <w:sz w:val="20"/>
                <w:highlight w:val="yellow"/>
                <w:lang w:val="en-US" w:eastAsia="en-GB"/>
              </w:rPr>
            </w:pPr>
          </w:p>
        </w:tc>
      </w:tr>
      <w:tr w:rsidR="008B1FFE" w:rsidRPr="008647F1" w14:paraId="35C06F5D" w14:textId="77777777" w:rsidTr="00ED4594">
        <w:tc>
          <w:tcPr>
            <w:tcW w:w="715" w:type="dxa"/>
          </w:tcPr>
          <w:p w14:paraId="3390F8BA" w14:textId="77777777" w:rsidR="008B1FFE" w:rsidRPr="008647F1" w:rsidRDefault="008B1FFE" w:rsidP="007D12B4">
            <w:pPr>
              <w:numPr>
                <w:ilvl w:val="0"/>
                <w:numId w:val="16"/>
              </w:numPr>
              <w:spacing w:line="276" w:lineRule="auto"/>
              <w:rPr>
                <w:rFonts w:eastAsia="Batang"/>
                <w:sz w:val="20"/>
                <w:u w:val="wave"/>
              </w:rPr>
            </w:pPr>
          </w:p>
        </w:tc>
        <w:tc>
          <w:tcPr>
            <w:tcW w:w="7024" w:type="dxa"/>
            <w:gridSpan w:val="2"/>
          </w:tcPr>
          <w:p w14:paraId="18316C7B" w14:textId="57B94BE9" w:rsidR="008B1FFE" w:rsidRDefault="008B1FFE" w:rsidP="00D21271">
            <w:pPr>
              <w:shd w:val="clear" w:color="auto" w:fill="FFE599" w:themeFill="accent4" w:themeFillTint="66"/>
              <w:jc w:val="both"/>
              <w:rPr>
                <w:color w:val="000000" w:themeColor="text1"/>
                <w:sz w:val="20"/>
                <w:lang w:eastAsia="sq-AL"/>
              </w:rPr>
            </w:pPr>
            <w:r w:rsidRPr="008B1FFE">
              <w:rPr>
                <w:color w:val="000000" w:themeColor="text1"/>
                <w:sz w:val="20"/>
                <w:lang w:eastAsia="sq-AL"/>
              </w:rPr>
              <w:t>“Trajnim mbi zbatimin e Jurisprudencës së GJEDNJ-së për çështjet e korrupsionit, pastrimit të parave dhe financimit të terrorizmit”</w:t>
            </w:r>
          </w:p>
          <w:p w14:paraId="3997D08A" w14:textId="77777777" w:rsidR="008B1FFE" w:rsidRDefault="008B1FFE" w:rsidP="00D21271">
            <w:pPr>
              <w:shd w:val="clear" w:color="auto" w:fill="FFE599" w:themeFill="accent4" w:themeFillTint="66"/>
              <w:jc w:val="both"/>
              <w:rPr>
                <w:color w:val="000000" w:themeColor="text1"/>
                <w:sz w:val="20"/>
                <w:lang w:eastAsia="sq-AL"/>
              </w:rPr>
            </w:pPr>
          </w:p>
          <w:p w14:paraId="5BA2C5DE" w14:textId="1F023A7C" w:rsidR="008B1FFE" w:rsidRPr="008647F1" w:rsidRDefault="008B1FFE" w:rsidP="00D21271">
            <w:pPr>
              <w:shd w:val="clear" w:color="auto" w:fill="FFE599" w:themeFill="accent4" w:themeFillTint="66"/>
              <w:jc w:val="both"/>
              <w:rPr>
                <w:color w:val="000000" w:themeColor="text1"/>
                <w:sz w:val="20"/>
                <w:lang w:eastAsia="sq-AL"/>
              </w:rPr>
            </w:pPr>
            <w:r>
              <w:rPr>
                <w:color w:val="000000" w:themeColor="text1"/>
                <w:sz w:val="20"/>
                <w:lang w:eastAsia="sq-AL"/>
              </w:rPr>
              <w:t>Juridiksioni i përgjithshëm</w:t>
            </w:r>
          </w:p>
        </w:tc>
        <w:tc>
          <w:tcPr>
            <w:tcW w:w="1530" w:type="dxa"/>
            <w:gridSpan w:val="2"/>
          </w:tcPr>
          <w:p w14:paraId="0E8DCEBC" w14:textId="250E2E5E" w:rsidR="008B1FFE" w:rsidRPr="008647F1" w:rsidRDefault="008B1FFE" w:rsidP="00D21271">
            <w:pPr>
              <w:spacing w:line="276" w:lineRule="auto"/>
              <w:jc w:val="center"/>
              <w:rPr>
                <w:rFonts w:eastAsia="Batang"/>
                <w:sz w:val="20"/>
                <w:u w:val="wave"/>
              </w:rPr>
            </w:pPr>
            <w:r>
              <w:rPr>
                <w:rFonts w:eastAsia="Batang"/>
                <w:sz w:val="20"/>
                <w:u w:val="wave"/>
              </w:rPr>
              <w:t>KE</w:t>
            </w:r>
          </w:p>
        </w:tc>
        <w:tc>
          <w:tcPr>
            <w:tcW w:w="1980" w:type="dxa"/>
            <w:gridSpan w:val="2"/>
          </w:tcPr>
          <w:p w14:paraId="6164D0CC" w14:textId="77777777" w:rsidR="008B1FFE" w:rsidRDefault="00472636" w:rsidP="00D21271">
            <w:pPr>
              <w:jc w:val="center"/>
              <w:rPr>
                <w:sz w:val="20"/>
              </w:rPr>
            </w:pPr>
            <w:r>
              <w:rPr>
                <w:sz w:val="20"/>
              </w:rPr>
              <w:t>D</w:t>
            </w:r>
            <w:r w:rsidR="000D3575">
              <w:rPr>
                <w:sz w:val="20"/>
              </w:rPr>
              <w:t>aria</w:t>
            </w:r>
            <w:r>
              <w:rPr>
                <w:sz w:val="20"/>
              </w:rPr>
              <w:t>n Pavli</w:t>
            </w:r>
          </w:p>
          <w:p w14:paraId="6F1C3588" w14:textId="77777777" w:rsidR="00EF07D4" w:rsidRPr="00B554D0" w:rsidRDefault="00EF07D4" w:rsidP="00D21271">
            <w:pPr>
              <w:jc w:val="center"/>
              <w:rPr>
                <w:sz w:val="20"/>
                <w:lang w:val="it-IT"/>
              </w:rPr>
            </w:pPr>
            <w:r w:rsidRPr="00B554D0">
              <w:rPr>
                <w:sz w:val="20"/>
                <w:lang w:val="it-IT"/>
              </w:rPr>
              <w:t>Rudi METAJ</w:t>
            </w:r>
          </w:p>
          <w:p w14:paraId="494C96DE" w14:textId="77777777" w:rsidR="00EF07D4" w:rsidRPr="00B554D0" w:rsidRDefault="00EF07D4" w:rsidP="00D21271">
            <w:pPr>
              <w:jc w:val="center"/>
              <w:rPr>
                <w:sz w:val="20"/>
                <w:lang w:val="it-IT"/>
              </w:rPr>
            </w:pPr>
            <w:r w:rsidRPr="00B554D0">
              <w:rPr>
                <w:sz w:val="20"/>
                <w:lang w:val="it-IT"/>
              </w:rPr>
              <w:t>Elica GRDINICH RAUCH</w:t>
            </w:r>
          </w:p>
          <w:p w14:paraId="6FEF9E93" w14:textId="77777777" w:rsidR="00EF07D4" w:rsidRDefault="00EF07D4" w:rsidP="00D21271">
            <w:pPr>
              <w:jc w:val="center"/>
              <w:rPr>
                <w:sz w:val="20"/>
                <w:lang w:val="en-GB"/>
              </w:rPr>
            </w:pPr>
            <w:r w:rsidRPr="00EF07D4">
              <w:rPr>
                <w:sz w:val="20"/>
                <w:lang w:val="en-GB"/>
              </w:rPr>
              <w:t>Lorenco Acconciamessa</w:t>
            </w:r>
          </w:p>
          <w:p w14:paraId="7140CA27" w14:textId="20FB9E2B" w:rsidR="00EF07D4" w:rsidRPr="008647F1" w:rsidRDefault="00EF07D4" w:rsidP="00D21271">
            <w:pPr>
              <w:jc w:val="center"/>
              <w:rPr>
                <w:sz w:val="20"/>
              </w:rPr>
            </w:pPr>
          </w:p>
        </w:tc>
        <w:tc>
          <w:tcPr>
            <w:tcW w:w="1436" w:type="dxa"/>
          </w:tcPr>
          <w:p w14:paraId="5D981B6C" w14:textId="3D3F2CC5" w:rsidR="008B1FFE" w:rsidRPr="008647F1" w:rsidRDefault="008B1FFE" w:rsidP="00D21271">
            <w:pPr>
              <w:spacing w:line="276" w:lineRule="auto"/>
              <w:jc w:val="center"/>
              <w:rPr>
                <w:rFonts w:eastAsia="Batang"/>
                <w:sz w:val="20"/>
              </w:rPr>
            </w:pPr>
            <w:r>
              <w:rPr>
                <w:rFonts w:eastAsia="Batang"/>
                <w:sz w:val="20"/>
              </w:rPr>
              <w:t>24 shkurt 2025</w:t>
            </w:r>
          </w:p>
        </w:tc>
        <w:tc>
          <w:tcPr>
            <w:tcW w:w="1354" w:type="dxa"/>
            <w:gridSpan w:val="2"/>
          </w:tcPr>
          <w:p w14:paraId="2F60F5BF" w14:textId="77777777" w:rsidR="008B1FFE" w:rsidRPr="008647F1" w:rsidRDefault="008B1FFE" w:rsidP="00D21271">
            <w:pPr>
              <w:spacing w:line="276" w:lineRule="auto"/>
              <w:jc w:val="both"/>
              <w:rPr>
                <w:rFonts w:eastAsia="Times New Roman"/>
                <w:sz w:val="20"/>
                <w:highlight w:val="yellow"/>
                <w:lang w:val="en-US" w:eastAsia="en-GB"/>
              </w:rPr>
            </w:pPr>
          </w:p>
        </w:tc>
      </w:tr>
      <w:tr w:rsidR="008B1FFE" w:rsidRPr="008647F1" w14:paraId="00746437" w14:textId="77777777" w:rsidTr="00ED4594">
        <w:tc>
          <w:tcPr>
            <w:tcW w:w="715" w:type="dxa"/>
          </w:tcPr>
          <w:p w14:paraId="41C1012F" w14:textId="77777777" w:rsidR="008B1FFE" w:rsidRPr="008647F1" w:rsidRDefault="008B1FFE" w:rsidP="007D12B4">
            <w:pPr>
              <w:numPr>
                <w:ilvl w:val="0"/>
                <w:numId w:val="16"/>
              </w:numPr>
              <w:spacing w:line="276" w:lineRule="auto"/>
              <w:rPr>
                <w:rFonts w:eastAsia="Batang"/>
                <w:sz w:val="20"/>
                <w:u w:val="wave"/>
              </w:rPr>
            </w:pPr>
          </w:p>
        </w:tc>
        <w:tc>
          <w:tcPr>
            <w:tcW w:w="7024" w:type="dxa"/>
            <w:gridSpan w:val="2"/>
          </w:tcPr>
          <w:p w14:paraId="7117A38C" w14:textId="7AA21743" w:rsidR="00472636" w:rsidRPr="00472636" w:rsidRDefault="00472636" w:rsidP="00472636">
            <w:pPr>
              <w:shd w:val="clear" w:color="auto" w:fill="FFE599" w:themeFill="accent4" w:themeFillTint="66"/>
              <w:jc w:val="both"/>
              <w:rPr>
                <w:color w:val="000000" w:themeColor="text1"/>
                <w:sz w:val="20"/>
                <w:lang w:eastAsia="sq-AL"/>
              </w:rPr>
            </w:pPr>
            <w:r w:rsidRPr="00472636">
              <w:rPr>
                <w:color w:val="000000" w:themeColor="text1"/>
                <w:sz w:val="20"/>
                <w:lang w:eastAsia="sq-AL"/>
              </w:rPr>
              <w:t>“Trajnim mbi zbatimin e Jurisprudencës së GJEDNJ-së për çështjet e korrupsionit, pastrimit të parave dhe financimit të terrorizmit”</w:t>
            </w:r>
          </w:p>
          <w:p w14:paraId="32EA356F" w14:textId="77777777" w:rsidR="00472636" w:rsidRPr="00472636" w:rsidRDefault="00472636" w:rsidP="00472636">
            <w:pPr>
              <w:shd w:val="clear" w:color="auto" w:fill="FFE599" w:themeFill="accent4" w:themeFillTint="66"/>
              <w:jc w:val="both"/>
              <w:rPr>
                <w:color w:val="000000" w:themeColor="text1"/>
                <w:sz w:val="20"/>
                <w:lang w:eastAsia="sq-AL"/>
              </w:rPr>
            </w:pPr>
          </w:p>
          <w:p w14:paraId="420254C3" w14:textId="77777777" w:rsidR="008B1FFE" w:rsidRDefault="00472636" w:rsidP="00472636">
            <w:pPr>
              <w:shd w:val="clear" w:color="auto" w:fill="FFE599" w:themeFill="accent4" w:themeFillTint="66"/>
              <w:jc w:val="both"/>
              <w:rPr>
                <w:color w:val="000000" w:themeColor="text1"/>
                <w:sz w:val="20"/>
                <w:lang w:eastAsia="sq-AL"/>
              </w:rPr>
            </w:pPr>
            <w:r w:rsidRPr="00472636">
              <w:rPr>
                <w:color w:val="000000" w:themeColor="text1"/>
                <w:sz w:val="20"/>
                <w:lang w:eastAsia="sq-AL"/>
              </w:rPr>
              <w:t>Juridiksioni i p</w:t>
            </w:r>
            <w:r>
              <w:rPr>
                <w:color w:val="000000" w:themeColor="text1"/>
                <w:sz w:val="20"/>
                <w:lang w:eastAsia="sq-AL"/>
              </w:rPr>
              <w:t>osaçëm</w:t>
            </w:r>
          </w:p>
          <w:p w14:paraId="24573AF2" w14:textId="54ADD388" w:rsidR="00472636" w:rsidRPr="008647F1" w:rsidRDefault="00472636" w:rsidP="00472636">
            <w:pPr>
              <w:shd w:val="clear" w:color="auto" w:fill="FFE599" w:themeFill="accent4" w:themeFillTint="66"/>
              <w:jc w:val="both"/>
              <w:rPr>
                <w:color w:val="000000" w:themeColor="text1"/>
                <w:sz w:val="20"/>
                <w:lang w:eastAsia="sq-AL"/>
              </w:rPr>
            </w:pPr>
            <w:r w:rsidRPr="00472636">
              <w:rPr>
                <w:color w:val="000000" w:themeColor="text1"/>
                <w:sz w:val="20"/>
                <w:lang w:eastAsia="sq-AL"/>
              </w:rPr>
              <w:t>Target grupi parësor: Prokurorë të SPAK dhe Gjyqtarë të GJKKO</w:t>
            </w:r>
          </w:p>
        </w:tc>
        <w:tc>
          <w:tcPr>
            <w:tcW w:w="1530" w:type="dxa"/>
            <w:gridSpan w:val="2"/>
          </w:tcPr>
          <w:p w14:paraId="417D2BB5" w14:textId="2A42DDEE" w:rsidR="008B1FFE" w:rsidRPr="008647F1" w:rsidRDefault="008B1FFE" w:rsidP="00D21271">
            <w:pPr>
              <w:spacing w:line="276" w:lineRule="auto"/>
              <w:jc w:val="center"/>
              <w:rPr>
                <w:rFonts w:eastAsia="Batang"/>
                <w:sz w:val="20"/>
                <w:u w:val="wave"/>
              </w:rPr>
            </w:pPr>
            <w:r>
              <w:rPr>
                <w:rFonts w:eastAsia="Batang"/>
                <w:sz w:val="20"/>
                <w:u w:val="wave"/>
              </w:rPr>
              <w:t>KE</w:t>
            </w:r>
          </w:p>
        </w:tc>
        <w:tc>
          <w:tcPr>
            <w:tcW w:w="1980" w:type="dxa"/>
            <w:gridSpan w:val="2"/>
          </w:tcPr>
          <w:p w14:paraId="0922F7E5" w14:textId="77777777" w:rsidR="005659A2" w:rsidRPr="005659A2" w:rsidRDefault="005659A2" w:rsidP="005659A2">
            <w:pPr>
              <w:jc w:val="center"/>
              <w:rPr>
                <w:sz w:val="20"/>
              </w:rPr>
            </w:pPr>
            <w:r w:rsidRPr="005659A2">
              <w:rPr>
                <w:sz w:val="20"/>
              </w:rPr>
              <w:t>Darian Pavli</w:t>
            </w:r>
          </w:p>
          <w:p w14:paraId="1D8CB8A0" w14:textId="77777777" w:rsidR="005659A2" w:rsidRPr="00B554D0" w:rsidRDefault="005659A2" w:rsidP="005659A2">
            <w:pPr>
              <w:jc w:val="center"/>
              <w:rPr>
                <w:sz w:val="20"/>
                <w:lang w:val="it-IT"/>
              </w:rPr>
            </w:pPr>
            <w:r w:rsidRPr="00B554D0">
              <w:rPr>
                <w:sz w:val="20"/>
                <w:lang w:val="it-IT"/>
              </w:rPr>
              <w:t>Rudi METAJ</w:t>
            </w:r>
          </w:p>
          <w:p w14:paraId="3A93A0F3" w14:textId="77777777" w:rsidR="005659A2" w:rsidRPr="00B554D0" w:rsidRDefault="005659A2" w:rsidP="005659A2">
            <w:pPr>
              <w:jc w:val="center"/>
              <w:rPr>
                <w:sz w:val="20"/>
                <w:lang w:val="it-IT"/>
              </w:rPr>
            </w:pPr>
            <w:r w:rsidRPr="00B554D0">
              <w:rPr>
                <w:sz w:val="20"/>
                <w:lang w:val="it-IT"/>
              </w:rPr>
              <w:t>Elica GRDINICH RAUCH</w:t>
            </w:r>
          </w:p>
          <w:p w14:paraId="4C92676A" w14:textId="77777777" w:rsidR="005659A2" w:rsidRPr="001E4689" w:rsidRDefault="005659A2" w:rsidP="005659A2">
            <w:pPr>
              <w:jc w:val="center"/>
              <w:rPr>
                <w:sz w:val="20"/>
                <w:lang w:val="it-IT"/>
              </w:rPr>
            </w:pPr>
            <w:r w:rsidRPr="001E4689">
              <w:rPr>
                <w:sz w:val="20"/>
                <w:lang w:val="it-IT"/>
              </w:rPr>
              <w:t>Lorenco Acconciamessa</w:t>
            </w:r>
          </w:p>
          <w:p w14:paraId="7A0297C4" w14:textId="22FE1972" w:rsidR="008B1FFE" w:rsidRPr="008647F1" w:rsidRDefault="008B1FFE" w:rsidP="00D21271">
            <w:pPr>
              <w:jc w:val="center"/>
              <w:rPr>
                <w:sz w:val="20"/>
              </w:rPr>
            </w:pPr>
          </w:p>
        </w:tc>
        <w:tc>
          <w:tcPr>
            <w:tcW w:w="1436" w:type="dxa"/>
          </w:tcPr>
          <w:p w14:paraId="50853250" w14:textId="417CAA1A" w:rsidR="008B1FFE" w:rsidRPr="008647F1" w:rsidRDefault="008B1FFE" w:rsidP="00D21271">
            <w:pPr>
              <w:spacing w:line="276" w:lineRule="auto"/>
              <w:jc w:val="center"/>
              <w:rPr>
                <w:rFonts w:eastAsia="Batang"/>
                <w:sz w:val="20"/>
              </w:rPr>
            </w:pPr>
            <w:r>
              <w:rPr>
                <w:rFonts w:eastAsia="Batang"/>
                <w:sz w:val="20"/>
              </w:rPr>
              <w:t>25 shkurt 2025</w:t>
            </w:r>
          </w:p>
        </w:tc>
        <w:tc>
          <w:tcPr>
            <w:tcW w:w="1354" w:type="dxa"/>
            <w:gridSpan w:val="2"/>
          </w:tcPr>
          <w:p w14:paraId="20E8077F" w14:textId="77777777" w:rsidR="008B1FFE" w:rsidRPr="008647F1" w:rsidRDefault="008B1FFE" w:rsidP="00D21271">
            <w:pPr>
              <w:spacing w:line="276" w:lineRule="auto"/>
              <w:jc w:val="both"/>
              <w:rPr>
                <w:rFonts w:eastAsia="Times New Roman"/>
                <w:sz w:val="20"/>
                <w:highlight w:val="yellow"/>
                <w:lang w:val="en-US" w:eastAsia="en-GB"/>
              </w:rPr>
            </w:pPr>
          </w:p>
        </w:tc>
      </w:tr>
      <w:tr w:rsidR="00D21271" w:rsidRPr="008647F1" w14:paraId="4FA62F1C" w14:textId="77777777" w:rsidTr="00ED4594">
        <w:tc>
          <w:tcPr>
            <w:tcW w:w="715" w:type="dxa"/>
          </w:tcPr>
          <w:p w14:paraId="3268253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FFF2CC" w:themeFill="accent4" w:themeFillTint="33"/>
          </w:tcPr>
          <w:p w14:paraId="5F570F94" w14:textId="77777777" w:rsidR="00D21271" w:rsidRPr="008647F1" w:rsidRDefault="00D21271" w:rsidP="00D21271">
            <w:pPr>
              <w:spacing w:line="276" w:lineRule="auto"/>
              <w:rPr>
                <w:color w:val="000000" w:themeColor="text1"/>
                <w:sz w:val="20"/>
              </w:rPr>
            </w:pPr>
          </w:p>
          <w:p w14:paraId="74D931A8" w14:textId="323967FC" w:rsidR="00D21271" w:rsidRPr="008647F1" w:rsidRDefault="00D21271" w:rsidP="00D21271">
            <w:pPr>
              <w:spacing w:line="276" w:lineRule="auto"/>
              <w:rPr>
                <w:color w:val="000000" w:themeColor="text1"/>
                <w:sz w:val="20"/>
              </w:rPr>
            </w:pPr>
            <w:r w:rsidRPr="008647F1">
              <w:rPr>
                <w:color w:val="000000" w:themeColor="text1"/>
                <w:sz w:val="20"/>
              </w:rPr>
              <w:t>Roli i ndihmës efektive të administratës gjyqësore në rritjen e efiçencës së kohës gjyqësore.</w:t>
            </w:r>
          </w:p>
          <w:p w14:paraId="606973B8" w14:textId="4B52E9AD" w:rsidR="00D21271" w:rsidRPr="008647F1" w:rsidRDefault="00D21271" w:rsidP="00D21271">
            <w:pPr>
              <w:jc w:val="both"/>
              <w:rPr>
                <w:color w:val="000000" w:themeColor="text1"/>
                <w:sz w:val="20"/>
                <w:lang w:eastAsia="sq-AL"/>
              </w:rPr>
            </w:pPr>
            <w:r w:rsidRPr="008647F1">
              <w:rPr>
                <w:i/>
                <w:color w:val="000000" w:themeColor="text1"/>
                <w:sz w:val="20"/>
              </w:rPr>
              <w:t>(pjesmarrës gjyqtarë dhe ndihmës të gjyqtarëve</w:t>
            </w:r>
            <w:r w:rsidRPr="008647F1">
              <w:rPr>
                <w:color w:val="000000" w:themeColor="text1"/>
                <w:sz w:val="20"/>
              </w:rPr>
              <w:t>)</w:t>
            </w:r>
          </w:p>
        </w:tc>
        <w:tc>
          <w:tcPr>
            <w:tcW w:w="1530" w:type="dxa"/>
            <w:gridSpan w:val="2"/>
            <w:shd w:val="clear" w:color="auto" w:fill="FFF2CC" w:themeFill="accent4" w:themeFillTint="33"/>
          </w:tcPr>
          <w:p w14:paraId="48893C86" w14:textId="77777777" w:rsidR="00D21271" w:rsidRPr="008647F1" w:rsidRDefault="00D21271" w:rsidP="00D21271">
            <w:pPr>
              <w:spacing w:line="276" w:lineRule="auto"/>
              <w:jc w:val="center"/>
              <w:rPr>
                <w:rFonts w:eastAsia="Batang"/>
                <w:sz w:val="20"/>
                <w:u w:val="wave"/>
              </w:rPr>
            </w:pPr>
          </w:p>
        </w:tc>
        <w:tc>
          <w:tcPr>
            <w:tcW w:w="1980" w:type="dxa"/>
            <w:gridSpan w:val="2"/>
            <w:shd w:val="clear" w:color="auto" w:fill="FFF2CC" w:themeFill="accent4" w:themeFillTint="33"/>
          </w:tcPr>
          <w:p w14:paraId="46DB5E33" w14:textId="0CF8B273" w:rsidR="00D21271" w:rsidRPr="008647F1" w:rsidRDefault="00D21271" w:rsidP="00D21271">
            <w:pPr>
              <w:jc w:val="center"/>
              <w:rPr>
                <w:sz w:val="20"/>
              </w:rPr>
            </w:pPr>
            <w:bookmarkStart w:id="12" w:name="_Hlk199349129"/>
            <w:r w:rsidRPr="008647F1">
              <w:rPr>
                <w:sz w:val="20"/>
              </w:rPr>
              <w:t>Vangjel Kosta</w:t>
            </w:r>
          </w:p>
          <w:p w14:paraId="68B9A7E3" w14:textId="77777777" w:rsidR="00D21271" w:rsidRPr="008647F1" w:rsidRDefault="00D21271" w:rsidP="00D21271">
            <w:pPr>
              <w:jc w:val="center"/>
              <w:rPr>
                <w:sz w:val="20"/>
              </w:rPr>
            </w:pPr>
            <w:r w:rsidRPr="008647F1">
              <w:rPr>
                <w:sz w:val="20"/>
              </w:rPr>
              <w:t>Markelian Koça</w:t>
            </w:r>
          </w:p>
          <w:p w14:paraId="356A95BE" w14:textId="77777777" w:rsidR="00D21271" w:rsidRPr="008647F1" w:rsidRDefault="00D21271" w:rsidP="00D21271">
            <w:pPr>
              <w:jc w:val="center"/>
              <w:rPr>
                <w:sz w:val="20"/>
                <w:u w:val="wave"/>
              </w:rPr>
            </w:pPr>
          </w:p>
          <w:p w14:paraId="53E3C2FC" w14:textId="54FF718A" w:rsidR="00D21271" w:rsidRPr="008647F1" w:rsidRDefault="00D21271" w:rsidP="00D21271">
            <w:pPr>
              <w:jc w:val="center"/>
              <w:rPr>
                <w:sz w:val="20"/>
              </w:rPr>
            </w:pPr>
            <w:r w:rsidRPr="008647F1">
              <w:rPr>
                <w:sz w:val="20"/>
                <w:u w:val="wave"/>
              </w:rPr>
              <w:t>Lehtësues: Aulona Hazbiu</w:t>
            </w:r>
            <w:bookmarkEnd w:id="12"/>
          </w:p>
        </w:tc>
        <w:tc>
          <w:tcPr>
            <w:tcW w:w="1436" w:type="dxa"/>
            <w:shd w:val="clear" w:color="auto" w:fill="FFF2CC" w:themeFill="accent4" w:themeFillTint="33"/>
          </w:tcPr>
          <w:p w14:paraId="63BC235F" w14:textId="779E198D" w:rsidR="00D21271" w:rsidRPr="008647F1" w:rsidRDefault="00D21271" w:rsidP="00D21271">
            <w:pPr>
              <w:spacing w:line="276" w:lineRule="auto"/>
              <w:jc w:val="center"/>
              <w:rPr>
                <w:rFonts w:eastAsia="Batang"/>
                <w:sz w:val="20"/>
              </w:rPr>
            </w:pPr>
            <w:r w:rsidRPr="008647F1">
              <w:rPr>
                <w:rFonts w:eastAsia="Batang"/>
                <w:sz w:val="20"/>
                <w:u w:val="wave"/>
              </w:rPr>
              <w:t>25 shkurt 2025</w:t>
            </w:r>
          </w:p>
        </w:tc>
        <w:tc>
          <w:tcPr>
            <w:tcW w:w="1354" w:type="dxa"/>
            <w:gridSpan w:val="2"/>
            <w:shd w:val="clear" w:color="auto" w:fill="FFF2CC" w:themeFill="accent4" w:themeFillTint="33"/>
          </w:tcPr>
          <w:p w14:paraId="43A5EDF2" w14:textId="77777777" w:rsidR="00D21271" w:rsidRPr="008647F1" w:rsidRDefault="00D21271" w:rsidP="00D21271">
            <w:pPr>
              <w:spacing w:line="276" w:lineRule="auto"/>
              <w:jc w:val="both"/>
              <w:rPr>
                <w:rFonts w:eastAsia="Times New Roman"/>
                <w:sz w:val="20"/>
                <w:lang w:val="en-US" w:eastAsia="en-GB"/>
              </w:rPr>
            </w:pPr>
          </w:p>
        </w:tc>
      </w:tr>
      <w:tr w:rsidR="00D21271" w:rsidRPr="008647F1" w14:paraId="02D94123" w14:textId="77777777" w:rsidTr="00ED4594">
        <w:trPr>
          <w:trHeight w:val="360"/>
        </w:trPr>
        <w:tc>
          <w:tcPr>
            <w:tcW w:w="715" w:type="dxa"/>
            <w:vMerge w:val="restart"/>
          </w:tcPr>
          <w:p w14:paraId="5D395FF6"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D23467E" w14:textId="2DE409DE" w:rsidR="00D21271" w:rsidRPr="008647F1" w:rsidRDefault="00D21271" w:rsidP="00D21271">
            <w:pPr>
              <w:jc w:val="center"/>
              <w:rPr>
                <w:color w:val="000000" w:themeColor="text1"/>
                <w:sz w:val="20"/>
                <w:lang w:eastAsia="sq-AL"/>
              </w:rPr>
            </w:pPr>
            <w:r w:rsidRPr="008647F1">
              <w:rPr>
                <w:color w:val="000000" w:themeColor="text1"/>
                <w:sz w:val="20"/>
                <w:lang w:eastAsia="sq-AL"/>
              </w:rPr>
              <w:t>MODUL “DËNIMI PENAL DHE ALTERNATIVAT E TIJ”</w:t>
            </w:r>
          </w:p>
        </w:tc>
        <w:tc>
          <w:tcPr>
            <w:tcW w:w="1530" w:type="dxa"/>
            <w:gridSpan w:val="2"/>
            <w:vMerge w:val="restart"/>
          </w:tcPr>
          <w:p w14:paraId="4D543FB7"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13B0BCEB" w14:textId="77777777" w:rsidR="00D21271" w:rsidRPr="008647F1" w:rsidRDefault="00D21271" w:rsidP="00D21271">
            <w:pPr>
              <w:jc w:val="center"/>
              <w:rPr>
                <w:sz w:val="20"/>
              </w:rPr>
            </w:pPr>
          </w:p>
          <w:p w14:paraId="6FAEDC51" w14:textId="77777777" w:rsidR="00D21271" w:rsidRPr="008647F1" w:rsidRDefault="00D21271" w:rsidP="00D21271">
            <w:pPr>
              <w:jc w:val="center"/>
              <w:rPr>
                <w:sz w:val="20"/>
              </w:rPr>
            </w:pPr>
            <w:r w:rsidRPr="008647F1">
              <w:rPr>
                <w:sz w:val="20"/>
              </w:rPr>
              <w:t>Florjan Kalaja</w:t>
            </w:r>
          </w:p>
          <w:p w14:paraId="1EC2C8CD" w14:textId="77777777" w:rsidR="00D21271" w:rsidRPr="008647F1" w:rsidRDefault="00D21271" w:rsidP="00D21271">
            <w:pPr>
              <w:jc w:val="center"/>
              <w:rPr>
                <w:sz w:val="20"/>
              </w:rPr>
            </w:pPr>
          </w:p>
          <w:p w14:paraId="341D37B5" w14:textId="5BA9C9EF" w:rsidR="00D21271" w:rsidRPr="008647F1" w:rsidRDefault="00D21271" w:rsidP="00D21271">
            <w:pPr>
              <w:jc w:val="center"/>
              <w:rPr>
                <w:sz w:val="20"/>
              </w:rPr>
            </w:pPr>
          </w:p>
        </w:tc>
        <w:tc>
          <w:tcPr>
            <w:tcW w:w="1436" w:type="dxa"/>
            <w:vMerge w:val="restart"/>
          </w:tcPr>
          <w:p w14:paraId="5FEEE7A1" w14:textId="6D74D045" w:rsidR="00D21271" w:rsidRPr="008647F1" w:rsidRDefault="00D21271" w:rsidP="00D21271">
            <w:pPr>
              <w:spacing w:line="276" w:lineRule="auto"/>
              <w:jc w:val="center"/>
              <w:rPr>
                <w:rFonts w:eastAsia="Batang"/>
                <w:sz w:val="20"/>
              </w:rPr>
            </w:pPr>
            <w:r w:rsidRPr="008647F1">
              <w:rPr>
                <w:rFonts w:eastAsia="Batang"/>
                <w:sz w:val="20"/>
              </w:rPr>
              <w:t>27 shkurt 2025</w:t>
            </w:r>
          </w:p>
        </w:tc>
        <w:tc>
          <w:tcPr>
            <w:tcW w:w="1354" w:type="dxa"/>
            <w:gridSpan w:val="2"/>
            <w:vMerge w:val="restart"/>
          </w:tcPr>
          <w:p w14:paraId="34607860" w14:textId="77777777" w:rsidR="00D21271" w:rsidRPr="008647F1" w:rsidRDefault="00D21271" w:rsidP="00D21271">
            <w:pPr>
              <w:spacing w:line="276" w:lineRule="auto"/>
              <w:jc w:val="both"/>
              <w:rPr>
                <w:rFonts w:eastAsia="Times New Roman"/>
                <w:sz w:val="20"/>
                <w:highlight w:val="cyan"/>
                <w:lang w:val="en-US" w:eastAsia="en-GB"/>
              </w:rPr>
            </w:pPr>
          </w:p>
          <w:p w14:paraId="6B38F343" w14:textId="420FED08"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68EFB939" w14:textId="77777777" w:rsidTr="00ED4594">
        <w:trPr>
          <w:trHeight w:val="585"/>
        </w:trPr>
        <w:tc>
          <w:tcPr>
            <w:tcW w:w="715" w:type="dxa"/>
            <w:vMerge/>
          </w:tcPr>
          <w:p w14:paraId="416D4738"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852116D" w14:textId="582AB60E" w:rsidR="00D21271" w:rsidRPr="008647F1" w:rsidRDefault="00D21271" w:rsidP="00D21271">
            <w:pPr>
              <w:jc w:val="both"/>
              <w:rPr>
                <w:color w:val="000000" w:themeColor="text1"/>
                <w:sz w:val="20"/>
                <w:lang w:eastAsia="sq-AL"/>
              </w:rPr>
            </w:pPr>
            <w:r w:rsidRPr="008647F1">
              <w:rPr>
                <w:color w:val="000000" w:themeColor="text1"/>
                <w:sz w:val="20"/>
                <w:lang w:eastAsia="sq-AL"/>
              </w:rPr>
              <w:t>Dënimet në Kodin Penal, caktimi i dënimeve plotësuese. Problematika lidhur me aplikimin e dënimeve plotësuese dhe ekzekutimin e tyre në praktikë. Rehabilitimi, efektet e tij në raport me caktimin e dënimit sipas praktikës së Gjykatës së Lartë. Alternativat e dënimit me burgim në Kodin Penal. Pezullimi i ekzekutimit të dënimit me burgim, kryerja e një pune në interes publik, qëndrimi në shtëpi si alternativat më të aplikuara. Problematikat e konstatuara në praktikën gjyqësore dhe ndryshimet ligjore.</w:t>
            </w:r>
          </w:p>
        </w:tc>
        <w:tc>
          <w:tcPr>
            <w:tcW w:w="1530" w:type="dxa"/>
            <w:gridSpan w:val="2"/>
            <w:vMerge/>
          </w:tcPr>
          <w:p w14:paraId="1F735386"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2657F5C0" w14:textId="77777777" w:rsidR="00D21271" w:rsidRPr="008647F1" w:rsidRDefault="00D21271" w:rsidP="00D21271">
            <w:pPr>
              <w:jc w:val="center"/>
              <w:rPr>
                <w:sz w:val="20"/>
              </w:rPr>
            </w:pPr>
          </w:p>
        </w:tc>
        <w:tc>
          <w:tcPr>
            <w:tcW w:w="1436" w:type="dxa"/>
            <w:vMerge/>
          </w:tcPr>
          <w:p w14:paraId="177B97D3" w14:textId="77777777" w:rsidR="00D21271" w:rsidRPr="008647F1" w:rsidRDefault="00D21271" w:rsidP="00D21271">
            <w:pPr>
              <w:spacing w:line="276" w:lineRule="auto"/>
              <w:jc w:val="center"/>
              <w:rPr>
                <w:rFonts w:eastAsia="Batang"/>
                <w:sz w:val="20"/>
              </w:rPr>
            </w:pPr>
          </w:p>
        </w:tc>
        <w:tc>
          <w:tcPr>
            <w:tcW w:w="1354" w:type="dxa"/>
            <w:gridSpan w:val="2"/>
            <w:vMerge/>
          </w:tcPr>
          <w:p w14:paraId="7B7C41A8" w14:textId="77777777" w:rsidR="00D21271" w:rsidRPr="008647F1" w:rsidRDefault="00D21271" w:rsidP="00D21271">
            <w:pPr>
              <w:spacing w:line="276" w:lineRule="auto"/>
              <w:jc w:val="both"/>
              <w:rPr>
                <w:rFonts w:eastAsia="Times New Roman"/>
                <w:sz w:val="20"/>
                <w:highlight w:val="cyan"/>
                <w:lang w:val="en-US" w:eastAsia="en-GB"/>
              </w:rPr>
            </w:pPr>
          </w:p>
        </w:tc>
      </w:tr>
      <w:tr w:rsidR="0039211D" w:rsidRPr="008647F1" w14:paraId="437F176C" w14:textId="77777777" w:rsidTr="00ED4594">
        <w:trPr>
          <w:trHeight w:val="535"/>
        </w:trPr>
        <w:tc>
          <w:tcPr>
            <w:tcW w:w="715" w:type="dxa"/>
          </w:tcPr>
          <w:p w14:paraId="1983DE57" w14:textId="77777777" w:rsidR="0039211D" w:rsidRPr="008647F1" w:rsidRDefault="0039211D" w:rsidP="008647F1">
            <w:pPr>
              <w:numPr>
                <w:ilvl w:val="0"/>
                <w:numId w:val="16"/>
              </w:numPr>
              <w:spacing w:line="276" w:lineRule="auto"/>
              <w:rPr>
                <w:rFonts w:eastAsia="Batang"/>
                <w:sz w:val="20"/>
                <w:u w:val="wave"/>
              </w:rPr>
            </w:pPr>
          </w:p>
        </w:tc>
        <w:tc>
          <w:tcPr>
            <w:tcW w:w="7024" w:type="dxa"/>
            <w:gridSpan w:val="2"/>
          </w:tcPr>
          <w:p w14:paraId="72F55F42" w14:textId="587B94AD" w:rsidR="0039211D" w:rsidRPr="00B554D0" w:rsidRDefault="0039211D" w:rsidP="00D21271">
            <w:pPr>
              <w:jc w:val="both"/>
              <w:rPr>
                <w:color w:val="000000" w:themeColor="text1"/>
                <w:sz w:val="20"/>
                <w:lang w:val="it-IT" w:eastAsia="sq-AL"/>
              </w:rPr>
            </w:pPr>
            <w:r w:rsidRPr="00B554D0">
              <w:rPr>
                <w:color w:val="000000" w:themeColor="text1"/>
                <w:sz w:val="20"/>
                <w:lang w:val="it-IT" w:eastAsia="sq-AL"/>
              </w:rPr>
              <w:t>Dhuna me bazë gjinore; Femicidi</w:t>
            </w:r>
          </w:p>
        </w:tc>
        <w:tc>
          <w:tcPr>
            <w:tcW w:w="1530" w:type="dxa"/>
            <w:gridSpan w:val="2"/>
          </w:tcPr>
          <w:p w14:paraId="4A5454E5" w14:textId="593B5F6C" w:rsidR="0039211D" w:rsidRPr="008647F1" w:rsidRDefault="0039211D" w:rsidP="00D21271">
            <w:pPr>
              <w:spacing w:line="276" w:lineRule="auto"/>
              <w:jc w:val="center"/>
              <w:rPr>
                <w:rFonts w:eastAsia="Batang"/>
                <w:sz w:val="20"/>
                <w:u w:val="wave"/>
              </w:rPr>
            </w:pPr>
            <w:r>
              <w:rPr>
                <w:rFonts w:eastAsia="Batang"/>
                <w:sz w:val="20"/>
                <w:u w:val="wave"/>
              </w:rPr>
              <w:t>AIRE Centre</w:t>
            </w:r>
          </w:p>
        </w:tc>
        <w:tc>
          <w:tcPr>
            <w:tcW w:w="1980" w:type="dxa"/>
            <w:gridSpan w:val="2"/>
          </w:tcPr>
          <w:p w14:paraId="7CC307C2" w14:textId="77777777" w:rsidR="0039211D" w:rsidRDefault="007F1FCD" w:rsidP="00D21271">
            <w:pPr>
              <w:jc w:val="center"/>
              <w:rPr>
                <w:sz w:val="20"/>
              </w:rPr>
            </w:pPr>
            <w:r>
              <w:rPr>
                <w:sz w:val="20"/>
              </w:rPr>
              <w:t>Ledi Bianku</w:t>
            </w:r>
          </w:p>
          <w:p w14:paraId="411787F1" w14:textId="77777777" w:rsidR="007F1FCD" w:rsidRDefault="007F1FCD" w:rsidP="00D21271">
            <w:pPr>
              <w:jc w:val="center"/>
              <w:rPr>
                <w:sz w:val="20"/>
              </w:rPr>
            </w:pPr>
            <w:r>
              <w:rPr>
                <w:sz w:val="20"/>
              </w:rPr>
              <w:t>Mariana Semini</w:t>
            </w:r>
          </w:p>
          <w:p w14:paraId="2049C104" w14:textId="00C93316" w:rsidR="007F1FCD" w:rsidRPr="008647F1" w:rsidRDefault="007F1FCD" w:rsidP="00D21271">
            <w:pPr>
              <w:jc w:val="center"/>
              <w:rPr>
                <w:sz w:val="20"/>
              </w:rPr>
            </w:pPr>
            <w:r>
              <w:rPr>
                <w:sz w:val="20"/>
              </w:rPr>
              <w:t>Arta Mandro</w:t>
            </w:r>
          </w:p>
        </w:tc>
        <w:tc>
          <w:tcPr>
            <w:tcW w:w="1436" w:type="dxa"/>
          </w:tcPr>
          <w:p w14:paraId="487E788A" w14:textId="0686DD7E" w:rsidR="0039211D" w:rsidRPr="008647F1" w:rsidRDefault="0039211D" w:rsidP="00D21271">
            <w:pPr>
              <w:spacing w:line="276" w:lineRule="auto"/>
              <w:jc w:val="center"/>
              <w:rPr>
                <w:rFonts w:eastAsia="Batang"/>
                <w:sz w:val="20"/>
              </w:rPr>
            </w:pPr>
            <w:r>
              <w:rPr>
                <w:rFonts w:eastAsia="Batang"/>
                <w:sz w:val="20"/>
              </w:rPr>
              <w:t>27 shkurt 2025</w:t>
            </w:r>
          </w:p>
        </w:tc>
        <w:tc>
          <w:tcPr>
            <w:tcW w:w="1354" w:type="dxa"/>
            <w:gridSpan w:val="2"/>
          </w:tcPr>
          <w:p w14:paraId="36E327EA" w14:textId="77777777" w:rsidR="0039211D" w:rsidRPr="008647F1" w:rsidRDefault="0039211D" w:rsidP="00D21271">
            <w:pPr>
              <w:spacing w:line="276" w:lineRule="auto"/>
              <w:jc w:val="both"/>
              <w:rPr>
                <w:rFonts w:eastAsia="Times New Roman"/>
                <w:sz w:val="20"/>
                <w:highlight w:val="cyan"/>
                <w:lang w:val="en-US" w:eastAsia="en-GB"/>
              </w:rPr>
            </w:pPr>
          </w:p>
        </w:tc>
      </w:tr>
      <w:tr w:rsidR="00D21271" w:rsidRPr="008647F1" w14:paraId="74D4A8BD" w14:textId="77777777" w:rsidTr="00ED4594">
        <w:trPr>
          <w:trHeight w:val="535"/>
        </w:trPr>
        <w:tc>
          <w:tcPr>
            <w:tcW w:w="715" w:type="dxa"/>
            <w:vMerge w:val="restart"/>
          </w:tcPr>
          <w:p w14:paraId="2A7F063F"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8F9B8F0" w14:textId="77777777" w:rsidR="00D21271" w:rsidRPr="008647F1" w:rsidRDefault="00D21271" w:rsidP="00D21271">
            <w:pPr>
              <w:jc w:val="both"/>
              <w:rPr>
                <w:color w:val="000000" w:themeColor="text1"/>
                <w:sz w:val="20"/>
                <w:lang w:val="en-US" w:eastAsia="sq-AL"/>
              </w:rPr>
            </w:pPr>
          </w:p>
          <w:p w14:paraId="661F7115" w14:textId="298AEC1E" w:rsidR="00D21271" w:rsidRPr="008647F1" w:rsidRDefault="00D21271" w:rsidP="00D21271">
            <w:pPr>
              <w:jc w:val="both"/>
              <w:rPr>
                <w:color w:val="000000" w:themeColor="text1"/>
                <w:sz w:val="20"/>
                <w:lang w:val="en-US" w:eastAsia="sq-AL"/>
              </w:rPr>
            </w:pPr>
            <w:r w:rsidRPr="008647F1">
              <w:rPr>
                <w:color w:val="000000" w:themeColor="text1"/>
                <w:sz w:val="20"/>
                <w:lang w:val="en-US" w:eastAsia="sq-AL"/>
              </w:rPr>
              <w:t>MODUL “PRONËSIA”</w:t>
            </w:r>
          </w:p>
        </w:tc>
        <w:tc>
          <w:tcPr>
            <w:tcW w:w="1530" w:type="dxa"/>
            <w:gridSpan w:val="2"/>
            <w:vMerge w:val="restart"/>
          </w:tcPr>
          <w:p w14:paraId="5F42166F" w14:textId="77777777" w:rsidR="00D21271" w:rsidRPr="008647F1" w:rsidRDefault="00D21271" w:rsidP="00D21271">
            <w:pPr>
              <w:spacing w:line="276" w:lineRule="auto"/>
              <w:jc w:val="center"/>
              <w:rPr>
                <w:rFonts w:eastAsia="Batang"/>
                <w:sz w:val="20"/>
                <w:u w:val="wave"/>
              </w:rPr>
            </w:pPr>
          </w:p>
        </w:tc>
        <w:tc>
          <w:tcPr>
            <w:tcW w:w="1980" w:type="dxa"/>
            <w:gridSpan w:val="2"/>
            <w:vMerge w:val="restart"/>
          </w:tcPr>
          <w:p w14:paraId="2EBBDB43" w14:textId="77777777" w:rsidR="00D21271" w:rsidRPr="008647F1" w:rsidRDefault="00D21271" w:rsidP="00D21271">
            <w:pPr>
              <w:jc w:val="center"/>
              <w:rPr>
                <w:sz w:val="20"/>
              </w:rPr>
            </w:pPr>
            <w:r w:rsidRPr="008647F1">
              <w:rPr>
                <w:sz w:val="20"/>
              </w:rPr>
              <w:t>Sokol Ngresi</w:t>
            </w:r>
          </w:p>
          <w:p w14:paraId="571D64BF" w14:textId="77777777" w:rsidR="00D21271" w:rsidRPr="008647F1" w:rsidRDefault="00D21271" w:rsidP="00D21271">
            <w:pPr>
              <w:jc w:val="center"/>
              <w:rPr>
                <w:sz w:val="20"/>
              </w:rPr>
            </w:pPr>
          </w:p>
          <w:p w14:paraId="27DF5008" w14:textId="77777777" w:rsidR="00D21271" w:rsidRPr="008647F1" w:rsidRDefault="00D21271" w:rsidP="00D21271">
            <w:pPr>
              <w:jc w:val="center"/>
              <w:rPr>
                <w:sz w:val="20"/>
              </w:rPr>
            </w:pPr>
            <w:r w:rsidRPr="008647F1">
              <w:rPr>
                <w:sz w:val="20"/>
              </w:rPr>
              <w:t>Lehtësues:</w:t>
            </w:r>
          </w:p>
          <w:p w14:paraId="05637812" w14:textId="0B3EE4D2" w:rsidR="00D21271" w:rsidRPr="008647F1" w:rsidRDefault="00D21271" w:rsidP="00D21271">
            <w:pPr>
              <w:jc w:val="center"/>
              <w:rPr>
                <w:sz w:val="20"/>
              </w:rPr>
            </w:pPr>
            <w:r w:rsidRPr="008647F1">
              <w:rPr>
                <w:sz w:val="20"/>
              </w:rPr>
              <w:t>Alda Sadiku</w:t>
            </w:r>
          </w:p>
        </w:tc>
        <w:tc>
          <w:tcPr>
            <w:tcW w:w="1436" w:type="dxa"/>
            <w:vMerge w:val="restart"/>
          </w:tcPr>
          <w:p w14:paraId="5401F28D" w14:textId="15A4A945" w:rsidR="00D21271" w:rsidRPr="008647F1" w:rsidRDefault="00D21271" w:rsidP="00D21271">
            <w:pPr>
              <w:spacing w:line="276" w:lineRule="auto"/>
              <w:jc w:val="center"/>
              <w:rPr>
                <w:rFonts w:eastAsia="Batang"/>
                <w:sz w:val="20"/>
              </w:rPr>
            </w:pPr>
            <w:r w:rsidRPr="008647F1">
              <w:rPr>
                <w:rFonts w:eastAsia="Batang"/>
                <w:sz w:val="20"/>
              </w:rPr>
              <w:t>28 shkurt 2025</w:t>
            </w:r>
          </w:p>
        </w:tc>
        <w:tc>
          <w:tcPr>
            <w:tcW w:w="1354" w:type="dxa"/>
            <w:gridSpan w:val="2"/>
            <w:vMerge w:val="restart"/>
          </w:tcPr>
          <w:p w14:paraId="69C2E4E9" w14:textId="33B3A452"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3FB40FE3" w14:textId="77777777" w:rsidTr="00ED4594">
        <w:trPr>
          <w:trHeight w:val="600"/>
        </w:trPr>
        <w:tc>
          <w:tcPr>
            <w:tcW w:w="715" w:type="dxa"/>
            <w:vMerge/>
          </w:tcPr>
          <w:p w14:paraId="658BEBF1"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3E776FC" w14:textId="0A553CCB" w:rsidR="00D21271" w:rsidRPr="008647F1" w:rsidRDefault="00D21271" w:rsidP="00D21271">
            <w:pPr>
              <w:jc w:val="both"/>
              <w:rPr>
                <w:color w:val="000000" w:themeColor="text1"/>
                <w:sz w:val="20"/>
                <w:lang w:eastAsia="sq-AL"/>
              </w:rPr>
            </w:pPr>
            <w:r w:rsidRPr="008647F1">
              <w:rPr>
                <w:color w:val="000000" w:themeColor="text1"/>
                <w:sz w:val="20"/>
                <w:lang w:eastAsia="sq-AL"/>
              </w:rPr>
              <w:t>Shpronësimi në kuadër të interesit publik dhe kufijtë e mbrojtjes së të drejtës së pronësisë; parimi i shpërblimit të drejtë</w:t>
            </w:r>
          </w:p>
        </w:tc>
        <w:tc>
          <w:tcPr>
            <w:tcW w:w="1530" w:type="dxa"/>
            <w:gridSpan w:val="2"/>
            <w:vMerge/>
          </w:tcPr>
          <w:p w14:paraId="21CC73BF"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3B8123D4" w14:textId="77777777" w:rsidR="00D21271" w:rsidRPr="008647F1" w:rsidRDefault="00D21271" w:rsidP="00D21271">
            <w:pPr>
              <w:jc w:val="center"/>
              <w:rPr>
                <w:sz w:val="20"/>
              </w:rPr>
            </w:pPr>
          </w:p>
        </w:tc>
        <w:tc>
          <w:tcPr>
            <w:tcW w:w="1436" w:type="dxa"/>
            <w:vMerge/>
          </w:tcPr>
          <w:p w14:paraId="644853C1" w14:textId="77777777" w:rsidR="00D21271" w:rsidRPr="008647F1" w:rsidRDefault="00D21271" w:rsidP="00D21271">
            <w:pPr>
              <w:spacing w:line="276" w:lineRule="auto"/>
              <w:jc w:val="center"/>
              <w:rPr>
                <w:rFonts w:eastAsia="Batang"/>
                <w:sz w:val="20"/>
              </w:rPr>
            </w:pPr>
          </w:p>
        </w:tc>
        <w:tc>
          <w:tcPr>
            <w:tcW w:w="1354" w:type="dxa"/>
            <w:gridSpan w:val="2"/>
            <w:vMerge/>
          </w:tcPr>
          <w:p w14:paraId="45C207DA"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5246E08C" w14:textId="77777777" w:rsidTr="008647F1">
        <w:trPr>
          <w:gridAfter w:val="1"/>
          <w:wAfter w:w="9" w:type="dxa"/>
          <w:trHeight w:val="260"/>
        </w:trPr>
        <w:tc>
          <w:tcPr>
            <w:tcW w:w="14030" w:type="dxa"/>
            <w:gridSpan w:val="9"/>
            <w:tcBorders>
              <w:bottom w:val="single" w:sz="4" w:space="0" w:color="auto"/>
            </w:tcBorders>
          </w:tcPr>
          <w:p w14:paraId="4013CA5B" w14:textId="481E1015" w:rsidR="00D21271" w:rsidRPr="008647F1" w:rsidRDefault="00D21271" w:rsidP="008647F1">
            <w:pPr>
              <w:pStyle w:val="ListParagraph"/>
              <w:ind w:left="360"/>
              <w:jc w:val="center"/>
              <w:rPr>
                <w:rFonts w:ascii="Times New Roman" w:eastAsia="Times New Roman" w:hAnsi="Times New Roman" w:cs="Times New Roman"/>
                <w:b/>
                <w:sz w:val="20"/>
              </w:rPr>
            </w:pPr>
            <w:r w:rsidRPr="008647F1">
              <w:rPr>
                <w:rFonts w:ascii="Times New Roman" w:eastAsia="Times New Roman" w:hAnsi="Times New Roman" w:cs="Times New Roman"/>
                <w:b/>
                <w:sz w:val="20"/>
              </w:rPr>
              <w:t>MARS 2025</w:t>
            </w:r>
          </w:p>
        </w:tc>
      </w:tr>
      <w:tr w:rsidR="00D21271" w:rsidRPr="008647F1" w14:paraId="43FC0ACC" w14:textId="77777777" w:rsidTr="00ED4594">
        <w:trPr>
          <w:trHeight w:val="450"/>
        </w:trPr>
        <w:tc>
          <w:tcPr>
            <w:tcW w:w="715" w:type="dxa"/>
            <w:vMerge w:val="restart"/>
          </w:tcPr>
          <w:p w14:paraId="03F34B65"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27A00DFA" w14:textId="68F6D2C4" w:rsidR="00D21271" w:rsidRPr="008647F1" w:rsidRDefault="00D21271" w:rsidP="00D21271">
            <w:pPr>
              <w:jc w:val="center"/>
              <w:rPr>
                <w:color w:val="000000" w:themeColor="text1"/>
                <w:sz w:val="20"/>
              </w:rPr>
            </w:pPr>
            <w:r w:rsidRPr="008647F1">
              <w:rPr>
                <w:color w:val="000000" w:themeColor="text1"/>
                <w:sz w:val="20"/>
              </w:rPr>
              <w:t>MODUL “DËNIMI PENAL DHE ALTERNATIVAT E TIJ”</w:t>
            </w:r>
          </w:p>
        </w:tc>
        <w:tc>
          <w:tcPr>
            <w:tcW w:w="1530" w:type="dxa"/>
            <w:gridSpan w:val="2"/>
            <w:vMerge w:val="restart"/>
          </w:tcPr>
          <w:p w14:paraId="4244F0B5" w14:textId="7F8F6324" w:rsidR="00D21271" w:rsidRPr="008647F1" w:rsidRDefault="00D21271" w:rsidP="00D21271">
            <w:pPr>
              <w:spacing w:line="276" w:lineRule="auto"/>
              <w:jc w:val="center"/>
              <w:rPr>
                <w:rFonts w:eastAsia="Batang"/>
                <w:sz w:val="20"/>
                <w:u w:val="wave"/>
              </w:rPr>
            </w:pPr>
          </w:p>
        </w:tc>
        <w:tc>
          <w:tcPr>
            <w:tcW w:w="1980" w:type="dxa"/>
            <w:gridSpan w:val="2"/>
            <w:vMerge w:val="restart"/>
          </w:tcPr>
          <w:p w14:paraId="3D4B667D" w14:textId="77777777" w:rsidR="00D21271" w:rsidRPr="00F87831" w:rsidRDefault="00D21271" w:rsidP="00D21271">
            <w:pPr>
              <w:jc w:val="center"/>
              <w:rPr>
                <w:sz w:val="20"/>
              </w:rPr>
            </w:pPr>
            <w:r w:rsidRPr="00F87831">
              <w:rPr>
                <w:sz w:val="20"/>
              </w:rPr>
              <w:t>Engert Pellumbi</w:t>
            </w:r>
          </w:p>
          <w:p w14:paraId="309B4F1B" w14:textId="77777777" w:rsidR="00D21271" w:rsidRPr="00F87831" w:rsidRDefault="00D21271" w:rsidP="00D21271">
            <w:pPr>
              <w:jc w:val="center"/>
              <w:rPr>
                <w:sz w:val="20"/>
              </w:rPr>
            </w:pPr>
            <w:r w:rsidRPr="00F87831">
              <w:rPr>
                <w:sz w:val="20"/>
              </w:rPr>
              <w:t>Flojera Davidhi</w:t>
            </w:r>
          </w:p>
          <w:p w14:paraId="0CBA7054" w14:textId="77777777" w:rsidR="00D21271" w:rsidRPr="00F87831" w:rsidRDefault="00D21271" w:rsidP="00D21271">
            <w:pPr>
              <w:jc w:val="center"/>
              <w:rPr>
                <w:sz w:val="20"/>
              </w:rPr>
            </w:pPr>
          </w:p>
          <w:p w14:paraId="69D33521" w14:textId="557CC5BF" w:rsidR="00D21271" w:rsidRPr="00F87831" w:rsidRDefault="00D21271" w:rsidP="00D21271">
            <w:pPr>
              <w:jc w:val="center"/>
              <w:rPr>
                <w:sz w:val="20"/>
              </w:rPr>
            </w:pPr>
          </w:p>
        </w:tc>
        <w:tc>
          <w:tcPr>
            <w:tcW w:w="1436" w:type="dxa"/>
            <w:vMerge w:val="restart"/>
          </w:tcPr>
          <w:p w14:paraId="66AA29F9" w14:textId="58CDBDD2" w:rsidR="00D21271" w:rsidRPr="008647F1" w:rsidRDefault="00D21271" w:rsidP="00D21271">
            <w:pPr>
              <w:spacing w:line="276" w:lineRule="auto"/>
              <w:jc w:val="center"/>
              <w:rPr>
                <w:rFonts w:eastAsia="Batang"/>
                <w:sz w:val="20"/>
                <w:u w:val="wave"/>
              </w:rPr>
            </w:pPr>
            <w:r w:rsidRPr="008647F1">
              <w:rPr>
                <w:rFonts w:eastAsia="Batang"/>
                <w:sz w:val="20"/>
                <w:u w:val="wave"/>
              </w:rPr>
              <w:t>3 mars 2025</w:t>
            </w:r>
          </w:p>
        </w:tc>
        <w:tc>
          <w:tcPr>
            <w:tcW w:w="1354" w:type="dxa"/>
            <w:gridSpan w:val="2"/>
            <w:vMerge w:val="restart"/>
          </w:tcPr>
          <w:p w14:paraId="29192062" w14:textId="49DDBB78"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16E840FA" w14:textId="77777777" w:rsidTr="00ED4594">
        <w:trPr>
          <w:trHeight w:val="890"/>
        </w:trPr>
        <w:tc>
          <w:tcPr>
            <w:tcW w:w="715" w:type="dxa"/>
            <w:vMerge/>
          </w:tcPr>
          <w:p w14:paraId="60969093" w14:textId="51367F65"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0B354CD2" w14:textId="3786C8B3" w:rsidR="00D21271" w:rsidRPr="008647F1" w:rsidRDefault="00D21271" w:rsidP="00D21271">
            <w:pPr>
              <w:jc w:val="both"/>
              <w:rPr>
                <w:color w:val="000000" w:themeColor="text1"/>
                <w:sz w:val="20"/>
              </w:rPr>
            </w:pPr>
            <w:r w:rsidRPr="008647F1">
              <w:rPr>
                <w:color w:val="000000" w:themeColor="text1"/>
                <w:sz w:val="20"/>
              </w:rPr>
              <w:t>Dënimi me burgim të përjetshëm, përputhja me standardet ndërkombëtare. Dënimi me burgim të përjetshëm në veprat penale të mbetura në tentativë; në veprat penale të kryera me ulje të ekuilibrit mendor. Dënimi me burgim të përjetshëm si dënim penal fiks në Kodin Penal. Mundësia e ndryshimit të dënimit me burg të përjetshëm sipas nenit 65 të Kodit Penal. Interpretimi i dispozitës dhe praktika gjyqësore lidhur me efektet e ndryshimit të dispozitës. Dënimi me burgim të përjetshëm si kusht për të mos proceduar me gjykimin e shkurtuar sipas nenit 403/2 të Kodit të Procedurës Penale.</w:t>
            </w:r>
          </w:p>
        </w:tc>
        <w:tc>
          <w:tcPr>
            <w:tcW w:w="1530" w:type="dxa"/>
            <w:gridSpan w:val="2"/>
            <w:vMerge/>
          </w:tcPr>
          <w:p w14:paraId="16D0B99B"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606D3451" w14:textId="77777777" w:rsidR="00D21271" w:rsidRPr="00F87831" w:rsidRDefault="00D21271" w:rsidP="00D21271">
            <w:pPr>
              <w:rPr>
                <w:sz w:val="20"/>
              </w:rPr>
            </w:pPr>
          </w:p>
        </w:tc>
        <w:tc>
          <w:tcPr>
            <w:tcW w:w="1436" w:type="dxa"/>
            <w:vMerge/>
          </w:tcPr>
          <w:p w14:paraId="587CEC6E"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4B870C1B" w14:textId="77777777" w:rsidR="00D21271" w:rsidRPr="008647F1" w:rsidRDefault="00D21271" w:rsidP="00D21271">
            <w:pPr>
              <w:spacing w:line="276" w:lineRule="auto"/>
              <w:jc w:val="both"/>
              <w:rPr>
                <w:rFonts w:eastAsia="Times New Roman"/>
                <w:sz w:val="20"/>
                <w:highlight w:val="cyan"/>
                <w:lang w:eastAsia="en-GB"/>
              </w:rPr>
            </w:pPr>
          </w:p>
        </w:tc>
      </w:tr>
      <w:tr w:rsidR="00D21271" w:rsidRPr="008647F1" w14:paraId="7F758F33" w14:textId="77777777" w:rsidTr="00ED4594">
        <w:tc>
          <w:tcPr>
            <w:tcW w:w="715" w:type="dxa"/>
          </w:tcPr>
          <w:p w14:paraId="781AFBAA"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E3599AD" w14:textId="4CC5C20A" w:rsidR="00D21271" w:rsidRPr="008647F1" w:rsidRDefault="00D21271" w:rsidP="00D21271">
            <w:pPr>
              <w:jc w:val="both"/>
              <w:rPr>
                <w:color w:val="000000" w:themeColor="text1"/>
                <w:sz w:val="20"/>
              </w:rPr>
            </w:pPr>
            <w:r w:rsidRPr="008647F1">
              <w:rPr>
                <w:color w:val="000000" w:themeColor="text1"/>
                <w:sz w:val="20"/>
              </w:rPr>
              <w:t>Lirimi me kusht. E drejta dhe jurisprudenca ndërkombëtare për lirimin me kusht. Aspekte procedurale të shqyrtimit të kërkesës për lirimin me kusht. Interpretimi i nenit 64 të Kodit Penal lidhur me masën e dënimit që duhet të ketë vuajtur i dënuari midis dënimit që parashikon dispozita dhe dënimit të caktuar  në vendim. Vlera e raportit  të vlerësimit nga shërbimi i provës. Lirimi me kusht i të miturve. Juridiksioni gjyqësor rishikues mbi lirimin me kusht. Lirimi me kusht i të dënuarve me burgim të përjetshëm. Standardet e GJEDNJ-së dhe aspekti krahasimor me vendet e tjera.</w:t>
            </w:r>
          </w:p>
        </w:tc>
        <w:tc>
          <w:tcPr>
            <w:tcW w:w="1530" w:type="dxa"/>
            <w:gridSpan w:val="2"/>
          </w:tcPr>
          <w:p w14:paraId="29555180" w14:textId="77777777" w:rsidR="00D21271" w:rsidRPr="008647F1" w:rsidRDefault="00D21271" w:rsidP="00D21271">
            <w:pPr>
              <w:jc w:val="center"/>
              <w:rPr>
                <w:rFonts w:eastAsia="Batang"/>
                <w:sz w:val="20"/>
                <w:u w:val="wave"/>
              </w:rPr>
            </w:pPr>
          </w:p>
        </w:tc>
        <w:tc>
          <w:tcPr>
            <w:tcW w:w="1980" w:type="dxa"/>
            <w:gridSpan w:val="2"/>
          </w:tcPr>
          <w:p w14:paraId="75E349EF" w14:textId="77777777" w:rsidR="00D21271" w:rsidRPr="00F87831" w:rsidRDefault="00D21271" w:rsidP="00D21271">
            <w:pPr>
              <w:jc w:val="center"/>
              <w:rPr>
                <w:sz w:val="20"/>
              </w:rPr>
            </w:pPr>
            <w:r w:rsidRPr="00F87831">
              <w:rPr>
                <w:sz w:val="20"/>
              </w:rPr>
              <w:t>Florjan Kalaja</w:t>
            </w:r>
          </w:p>
          <w:p w14:paraId="4D33B50F" w14:textId="77777777" w:rsidR="00D21271" w:rsidRPr="00F87831" w:rsidRDefault="00D21271" w:rsidP="00D21271">
            <w:pPr>
              <w:jc w:val="center"/>
              <w:rPr>
                <w:sz w:val="20"/>
              </w:rPr>
            </w:pPr>
            <w:r w:rsidRPr="00F87831">
              <w:rPr>
                <w:sz w:val="20"/>
              </w:rPr>
              <w:t>Kreshnik Ajazi</w:t>
            </w:r>
          </w:p>
          <w:p w14:paraId="314CC522" w14:textId="77777777" w:rsidR="00D21271" w:rsidRPr="00F87831" w:rsidRDefault="00D21271" w:rsidP="00D21271">
            <w:pPr>
              <w:jc w:val="center"/>
              <w:rPr>
                <w:sz w:val="20"/>
              </w:rPr>
            </w:pPr>
            <w:r w:rsidRPr="00F87831">
              <w:rPr>
                <w:sz w:val="20"/>
              </w:rPr>
              <w:t>Lehtësues:</w:t>
            </w:r>
          </w:p>
          <w:p w14:paraId="49245233" w14:textId="5DB985BE" w:rsidR="00D21271" w:rsidRPr="00F87831" w:rsidRDefault="00D21271" w:rsidP="00D21271">
            <w:pPr>
              <w:jc w:val="center"/>
              <w:rPr>
                <w:sz w:val="20"/>
              </w:rPr>
            </w:pPr>
            <w:r w:rsidRPr="00F87831">
              <w:rPr>
                <w:sz w:val="20"/>
              </w:rPr>
              <w:t>Kostandina Kuro</w:t>
            </w:r>
          </w:p>
        </w:tc>
        <w:tc>
          <w:tcPr>
            <w:tcW w:w="1436" w:type="dxa"/>
          </w:tcPr>
          <w:p w14:paraId="117238EF" w14:textId="2B10CC7D" w:rsidR="00D21271" w:rsidRPr="008647F1" w:rsidRDefault="00D21271" w:rsidP="00D21271">
            <w:pPr>
              <w:spacing w:line="276" w:lineRule="auto"/>
              <w:jc w:val="center"/>
              <w:rPr>
                <w:rFonts w:eastAsia="Batang"/>
                <w:sz w:val="20"/>
                <w:u w:val="wave"/>
              </w:rPr>
            </w:pPr>
            <w:r w:rsidRPr="008647F1">
              <w:rPr>
                <w:rFonts w:eastAsia="Batang"/>
                <w:sz w:val="20"/>
                <w:u w:val="wave"/>
              </w:rPr>
              <w:t>4</w:t>
            </w:r>
            <w:r w:rsidRPr="008647F1">
              <w:rPr>
                <w:sz w:val="20"/>
              </w:rPr>
              <w:t xml:space="preserve"> </w:t>
            </w:r>
            <w:r w:rsidRPr="008647F1">
              <w:rPr>
                <w:rFonts w:eastAsia="Batang"/>
                <w:sz w:val="20"/>
                <w:u w:val="wave"/>
              </w:rPr>
              <w:t>mars 2025</w:t>
            </w:r>
          </w:p>
        </w:tc>
        <w:tc>
          <w:tcPr>
            <w:tcW w:w="1354" w:type="dxa"/>
            <w:gridSpan w:val="2"/>
          </w:tcPr>
          <w:p w14:paraId="65FEEA76" w14:textId="4215AAC3"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23AA4038" w14:textId="77777777" w:rsidTr="00ED4594">
        <w:trPr>
          <w:trHeight w:val="692"/>
        </w:trPr>
        <w:tc>
          <w:tcPr>
            <w:tcW w:w="715" w:type="dxa"/>
            <w:vMerge w:val="restart"/>
          </w:tcPr>
          <w:p w14:paraId="53646954" w14:textId="53B5DE69"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8EEC587" w14:textId="36D6B66E" w:rsidR="00D21271" w:rsidRPr="008647F1" w:rsidRDefault="00D21271" w:rsidP="00D21271">
            <w:pPr>
              <w:rPr>
                <w:sz w:val="20"/>
                <w:szCs w:val="20"/>
              </w:rPr>
            </w:pPr>
            <w:r w:rsidRPr="008647F1">
              <w:rPr>
                <w:color w:val="000000" w:themeColor="text1"/>
                <w:sz w:val="20"/>
                <w:szCs w:val="20"/>
              </w:rPr>
              <w:t>MODUL “MEDIA”</w:t>
            </w:r>
            <w:r w:rsidRPr="008647F1">
              <w:rPr>
                <w:rStyle w:val="FootnoteReference"/>
                <w:color w:val="000000" w:themeColor="text1"/>
                <w:sz w:val="20"/>
                <w:szCs w:val="20"/>
              </w:rPr>
              <w:footnoteReference w:id="6"/>
            </w:r>
            <w:r w:rsidRPr="008647F1">
              <w:rPr>
                <w:color w:val="000000" w:themeColor="text1"/>
                <w:sz w:val="20"/>
                <w:szCs w:val="20"/>
              </w:rPr>
              <w:t xml:space="preserve"> </w:t>
            </w:r>
            <w:r w:rsidRPr="008647F1">
              <w:rPr>
                <w:sz w:val="20"/>
                <w:szCs w:val="20"/>
              </w:rPr>
              <w:t xml:space="preserve"> </w:t>
            </w:r>
          </w:p>
          <w:p w14:paraId="4E298B17" w14:textId="2062285F" w:rsidR="00D21271" w:rsidRPr="008647F1" w:rsidRDefault="00D21271" w:rsidP="001E4689">
            <w:pPr>
              <w:rPr>
                <w:color w:val="000000" w:themeColor="text1"/>
                <w:sz w:val="20"/>
              </w:rPr>
            </w:pPr>
          </w:p>
        </w:tc>
        <w:tc>
          <w:tcPr>
            <w:tcW w:w="1530" w:type="dxa"/>
            <w:gridSpan w:val="2"/>
            <w:vMerge w:val="restart"/>
          </w:tcPr>
          <w:p w14:paraId="2AC9C773" w14:textId="77777777" w:rsidR="00D21271" w:rsidRPr="008647F1" w:rsidRDefault="00D21271" w:rsidP="00D21271">
            <w:pPr>
              <w:jc w:val="center"/>
              <w:rPr>
                <w:rFonts w:eastAsia="Batang"/>
                <w:sz w:val="20"/>
                <w:u w:val="wave"/>
              </w:rPr>
            </w:pPr>
          </w:p>
        </w:tc>
        <w:tc>
          <w:tcPr>
            <w:tcW w:w="1980" w:type="dxa"/>
            <w:gridSpan w:val="2"/>
            <w:vMerge w:val="restart"/>
          </w:tcPr>
          <w:p w14:paraId="3F8C9107" w14:textId="7755A30D" w:rsidR="00D21271" w:rsidRPr="00F87831" w:rsidRDefault="00D21271" w:rsidP="00D21271">
            <w:pPr>
              <w:jc w:val="center"/>
              <w:rPr>
                <w:sz w:val="20"/>
              </w:rPr>
            </w:pPr>
            <w:r w:rsidRPr="00F87831">
              <w:rPr>
                <w:sz w:val="20"/>
              </w:rPr>
              <w:t>Erjon Muharremaj</w:t>
            </w:r>
          </w:p>
          <w:p w14:paraId="4020851E" w14:textId="77777777" w:rsidR="00D21271" w:rsidRPr="00F87831" w:rsidRDefault="00D21271" w:rsidP="00D21271">
            <w:pPr>
              <w:jc w:val="center"/>
              <w:rPr>
                <w:sz w:val="20"/>
              </w:rPr>
            </w:pPr>
            <w:r w:rsidRPr="00F87831">
              <w:rPr>
                <w:sz w:val="20"/>
              </w:rPr>
              <w:t>Perikli Zaharia</w:t>
            </w:r>
          </w:p>
          <w:p w14:paraId="352F4210" w14:textId="77777777" w:rsidR="00D21271" w:rsidRPr="00F87831" w:rsidRDefault="00D21271" w:rsidP="00D21271">
            <w:pPr>
              <w:jc w:val="center"/>
              <w:rPr>
                <w:sz w:val="20"/>
              </w:rPr>
            </w:pPr>
          </w:p>
          <w:p w14:paraId="4FD6B3A4" w14:textId="7495E2EB" w:rsidR="00D21271" w:rsidRPr="00F87831" w:rsidRDefault="00D21271" w:rsidP="00D21271">
            <w:pPr>
              <w:jc w:val="center"/>
              <w:rPr>
                <w:sz w:val="20"/>
              </w:rPr>
            </w:pPr>
            <w:r w:rsidRPr="00F87831">
              <w:rPr>
                <w:sz w:val="20"/>
              </w:rPr>
              <w:t>Lehtësues:</w:t>
            </w:r>
          </w:p>
          <w:p w14:paraId="19F5554E" w14:textId="561C59B4" w:rsidR="00D21271" w:rsidRPr="00F87831" w:rsidRDefault="00D21271" w:rsidP="00D21271">
            <w:pPr>
              <w:jc w:val="center"/>
              <w:rPr>
                <w:sz w:val="20"/>
              </w:rPr>
            </w:pPr>
            <w:r w:rsidRPr="00F87831">
              <w:rPr>
                <w:sz w:val="20"/>
              </w:rPr>
              <w:t>Marinela Nuni</w:t>
            </w:r>
          </w:p>
        </w:tc>
        <w:tc>
          <w:tcPr>
            <w:tcW w:w="1436" w:type="dxa"/>
            <w:vMerge w:val="restart"/>
          </w:tcPr>
          <w:p w14:paraId="73D65298" w14:textId="2B7FE8CE" w:rsidR="00D21271" w:rsidRPr="008647F1" w:rsidRDefault="00D21271" w:rsidP="00D21271">
            <w:pPr>
              <w:spacing w:line="276" w:lineRule="auto"/>
              <w:jc w:val="center"/>
              <w:rPr>
                <w:rFonts w:eastAsia="Batang"/>
                <w:sz w:val="20"/>
                <w:u w:val="wave"/>
              </w:rPr>
            </w:pPr>
            <w:r w:rsidRPr="008647F1">
              <w:rPr>
                <w:rFonts w:eastAsia="Batang"/>
                <w:sz w:val="20"/>
                <w:u w:val="wave"/>
              </w:rPr>
              <w:t>5</w:t>
            </w:r>
            <w:r w:rsidRPr="008647F1">
              <w:rPr>
                <w:sz w:val="20"/>
              </w:rPr>
              <w:t xml:space="preserve"> </w:t>
            </w:r>
            <w:r w:rsidRPr="008647F1">
              <w:rPr>
                <w:rFonts w:eastAsia="Batang"/>
                <w:sz w:val="20"/>
                <w:u w:val="wave"/>
              </w:rPr>
              <w:t>mars 2025</w:t>
            </w:r>
          </w:p>
        </w:tc>
        <w:tc>
          <w:tcPr>
            <w:tcW w:w="1354" w:type="dxa"/>
            <w:gridSpan w:val="2"/>
            <w:vMerge w:val="restart"/>
          </w:tcPr>
          <w:p w14:paraId="002B9971" w14:textId="2D9789AB" w:rsidR="00D21271" w:rsidRPr="008647F1" w:rsidRDefault="00D21271" w:rsidP="00D21271">
            <w:pPr>
              <w:spacing w:line="276" w:lineRule="auto"/>
              <w:jc w:val="both"/>
              <w:rPr>
                <w:rFonts w:eastAsia="Times New Roman"/>
                <w:sz w:val="20"/>
                <w:highlight w:val="yellow"/>
                <w:lang w:val="en-US" w:eastAsia="en-GB"/>
              </w:rPr>
            </w:pPr>
            <w:r w:rsidRPr="008647F1">
              <w:rPr>
                <w:rFonts w:eastAsia="Times New Roman"/>
                <w:sz w:val="20"/>
                <w:highlight w:val="cyan"/>
                <w:lang w:eastAsia="en-GB"/>
              </w:rPr>
              <w:t xml:space="preserve"> </w:t>
            </w:r>
          </w:p>
        </w:tc>
      </w:tr>
      <w:tr w:rsidR="00D21271" w:rsidRPr="008647F1" w14:paraId="69F641A6" w14:textId="77777777" w:rsidTr="00ED4594">
        <w:trPr>
          <w:trHeight w:val="1970"/>
        </w:trPr>
        <w:tc>
          <w:tcPr>
            <w:tcW w:w="715" w:type="dxa"/>
            <w:vMerge/>
          </w:tcPr>
          <w:p w14:paraId="567BDDE4" w14:textId="3A9F9F06"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118D67B" w14:textId="77777777" w:rsidR="00D21271" w:rsidRPr="008647F1" w:rsidRDefault="00D21271" w:rsidP="00D21271">
            <w:pPr>
              <w:jc w:val="both"/>
              <w:rPr>
                <w:color w:val="000000" w:themeColor="text1"/>
                <w:sz w:val="20"/>
              </w:rPr>
            </w:pPr>
            <w:r w:rsidRPr="008647F1">
              <w:rPr>
                <w:color w:val="000000" w:themeColor="text1"/>
                <w:sz w:val="20"/>
              </w:rPr>
              <w:t>Marrëdhëniet e gjykatave me median.</w:t>
            </w:r>
          </w:p>
          <w:p w14:paraId="10E92A1E" w14:textId="77777777" w:rsidR="00D21271" w:rsidRPr="008647F1" w:rsidRDefault="00D21271" w:rsidP="00D21271">
            <w:pPr>
              <w:jc w:val="both"/>
              <w:rPr>
                <w:color w:val="000000" w:themeColor="text1"/>
                <w:sz w:val="20"/>
              </w:rPr>
            </w:pPr>
            <w:r w:rsidRPr="008647F1">
              <w:rPr>
                <w:color w:val="000000" w:themeColor="text1"/>
                <w:sz w:val="20"/>
              </w:rPr>
              <w:t xml:space="preserve">Qëllimi kryesor i komunikimit. </w:t>
            </w:r>
          </w:p>
          <w:p w14:paraId="5C0176EC" w14:textId="77777777" w:rsidR="00D21271" w:rsidRPr="008647F1" w:rsidRDefault="00D21271" w:rsidP="00D21271">
            <w:pPr>
              <w:jc w:val="both"/>
              <w:rPr>
                <w:color w:val="000000" w:themeColor="text1"/>
                <w:sz w:val="20"/>
              </w:rPr>
            </w:pPr>
            <w:r w:rsidRPr="008647F1">
              <w:rPr>
                <w:color w:val="000000" w:themeColor="text1"/>
                <w:sz w:val="20"/>
              </w:rPr>
              <w:t xml:space="preserve">Aktorët që “duhet” e që “munden” të komunikojnë me median apo me audiencat. Përparësitë dhe kufizimet. </w:t>
            </w:r>
          </w:p>
          <w:p w14:paraId="73508F1E" w14:textId="77777777" w:rsidR="00D21271" w:rsidRPr="008647F1" w:rsidRDefault="00D21271" w:rsidP="00D21271">
            <w:pPr>
              <w:jc w:val="both"/>
              <w:rPr>
                <w:color w:val="000000" w:themeColor="text1"/>
                <w:sz w:val="20"/>
              </w:rPr>
            </w:pPr>
          </w:p>
          <w:p w14:paraId="3F3C1426" w14:textId="34992C98" w:rsidR="00D21271" w:rsidRPr="008647F1" w:rsidRDefault="00D21271" w:rsidP="00D21271">
            <w:pPr>
              <w:jc w:val="both"/>
              <w:rPr>
                <w:color w:val="000000" w:themeColor="text1"/>
                <w:sz w:val="20"/>
              </w:rPr>
            </w:pPr>
            <w:r w:rsidRPr="008647F1">
              <w:rPr>
                <w:color w:val="000000" w:themeColor="text1"/>
                <w:sz w:val="20"/>
              </w:rPr>
              <w:t xml:space="preserve">Liria e shprehjes së gjyqtarëve dhe prokurorëve. </w:t>
            </w:r>
          </w:p>
          <w:p w14:paraId="68FC530F" w14:textId="7EDDDC87" w:rsidR="00D21271" w:rsidRPr="008647F1" w:rsidRDefault="00D21271" w:rsidP="00D21271">
            <w:pPr>
              <w:jc w:val="both"/>
              <w:rPr>
                <w:color w:val="000000" w:themeColor="text1"/>
                <w:sz w:val="20"/>
              </w:rPr>
            </w:pPr>
            <w:r w:rsidRPr="008647F1">
              <w:rPr>
                <w:color w:val="000000" w:themeColor="text1"/>
                <w:sz w:val="20"/>
              </w:rPr>
              <w:t>Kufizimet në lirinë e shprehjes për gjyqtarët dhe prokurorët. Sekreti hetimor dhe liria e shprehjes.</w:t>
            </w:r>
          </w:p>
        </w:tc>
        <w:tc>
          <w:tcPr>
            <w:tcW w:w="1530" w:type="dxa"/>
            <w:gridSpan w:val="2"/>
            <w:vMerge/>
          </w:tcPr>
          <w:p w14:paraId="330B617C" w14:textId="77777777" w:rsidR="00D21271" w:rsidRPr="008647F1" w:rsidRDefault="00D21271" w:rsidP="00D21271">
            <w:pPr>
              <w:jc w:val="center"/>
              <w:rPr>
                <w:rFonts w:eastAsia="Batang"/>
                <w:sz w:val="20"/>
                <w:u w:val="wave"/>
              </w:rPr>
            </w:pPr>
          </w:p>
        </w:tc>
        <w:tc>
          <w:tcPr>
            <w:tcW w:w="1980" w:type="dxa"/>
            <w:gridSpan w:val="2"/>
            <w:vMerge/>
          </w:tcPr>
          <w:p w14:paraId="56A78F43" w14:textId="77777777" w:rsidR="00D21271" w:rsidRPr="008647F1" w:rsidRDefault="00D21271" w:rsidP="00D21271">
            <w:pPr>
              <w:jc w:val="center"/>
              <w:rPr>
                <w:color w:val="2C363A"/>
                <w:sz w:val="20"/>
              </w:rPr>
            </w:pPr>
          </w:p>
        </w:tc>
        <w:tc>
          <w:tcPr>
            <w:tcW w:w="1436" w:type="dxa"/>
            <w:vMerge/>
          </w:tcPr>
          <w:p w14:paraId="752FE689"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49AC16DF"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201497A7" w14:textId="77777777" w:rsidTr="00ED4594">
        <w:tc>
          <w:tcPr>
            <w:tcW w:w="715" w:type="dxa"/>
          </w:tcPr>
          <w:p w14:paraId="56D56300" w14:textId="77777777" w:rsidR="00D21271" w:rsidRPr="00916C19" w:rsidRDefault="00D21271" w:rsidP="008647F1">
            <w:pPr>
              <w:numPr>
                <w:ilvl w:val="0"/>
                <w:numId w:val="16"/>
              </w:numPr>
              <w:spacing w:line="276" w:lineRule="auto"/>
              <w:rPr>
                <w:rFonts w:eastAsia="Batang"/>
                <w:sz w:val="20"/>
                <w:u w:val="wave"/>
              </w:rPr>
            </w:pPr>
          </w:p>
        </w:tc>
        <w:tc>
          <w:tcPr>
            <w:tcW w:w="7024" w:type="dxa"/>
            <w:gridSpan w:val="2"/>
          </w:tcPr>
          <w:p w14:paraId="7E03C169" w14:textId="5AA6A6A2" w:rsidR="00D21271" w:rsidRPr="00916C19" w:rsidRDefault="00D21271" w:rsidP="00D21271">
            <w:pPr>
              <w:jc w:val="both"/>
              <w:rPr>
                <w:sz w:val="20"/>
              </w:rPr>
            </w:pPr>
            <w:r w:rsidRPr="00916C19">
              <w:rPr>
                <w:sz w:val="20"/>
              </w:rPr>
              <w:t>Mjetet e komunikimit, tradicionale dhe dixhitale, përparësitë dhe kufizimet.</w:t>
            </w:r>
          </w:p>
          <w:p w14:paraId="711FD5F9" w14:textId="77777777" w:rsidR="00D21271" w:rsidRPr="00916C19" w:rsidRDefault="00D21271" w:rsidP="00D21271">
            <w:pPr>
              <w:jc w:val="both"/>
              <w:rPr>
                <w:sz w:val="20"/>
              </w:rPr>
            </w:pPr>
            <w:r w:rsidRPr="00916C19">
              <w:rPr>
                <w:sz w:val="20"/>
              </w:rPr>
              <w:t>- Njoftimi për shtyp, Konferenca për shtyp, Intervista. Format moderne të komunikimit të drejtpërdrejtë me opinionin publik, nëpërmjet faqes së internetit, mediave sociale, mesazhe të filmuara, etj.</w:t>
            </w:r>
          </w:p>
          <w:p w14:paraId="6D60A2F9" w14:textId="77777777" w:rsidR="00D21271" w:rsidRPr="00916C19" w:rsidRDefault="00D21271" w:rsidP="00D21271">
            <w:pPr>
              <w:jc w:val="both"/>
              <w:rPr>
                <w:sz w:val="20"/>
              </w:rPr>
            </w:pPr>
            <w:r w:rsidRPr="00916C19">
              <w:rPr>
                <w:sz w:val="20"/>
              </w:rPr>
              <w:t>- Liria për tu shprehur on line nëpërmjet portaleve të lajmeve në internet; qasja në informacionet, opinionet dhe shprehjet e të tjerëve, nga njëra anë, dhe respektimi i reputacionit ose të drejtave të të tjerëve, përfshirë edhe të drejtën e tyre për privatësi, nga ana tjetër.</w:t>
            </w:r>
          </w:p>
          <w:p w14:paraId="5343E033" w14:textId="2F590B7E" w:rsidR="00D21271" w:rsidRPr="00916C19" w:rsidRDefault="00D21271" w:rsidP="00D21271">
            <w:pPr>
              <w:jc w:val="both"/>
              <w:rPr>
                <w:sz w:val="20"/>
              </w:rPr>
            </w:pPr>
            <w:r w:rsidRPr="00916C19">
              <w:rPr>
                <w:sz w:val="20"/>
              </w:rPr>
              <w:t>-Censura, shpifja dhe fyerja.</w:t>
            </w:r>
          </w:p>
        </w:tc>
        <w:tc>
          <w:tcPr>
            <w:tcW w:w="1530" w:type="dxa"/>
            <w:gridSpan w:val="2"/>
          </w:tcPr>
          <w:p w14:paraId="6DFCDF43" w14:textId="77777777" w:rsidR="00D21271" w:rsidRPr="00916C19" w:rsidRDefault="00D21271" w:rsidP="00D21271">
            <w:pPr>
              <w:jc w:val="center"/>
              <w:rPr>
                <w:rFonts w:eastAsia="Batang"/>
                <w:sz w:val="20"/>
                <w:u w:val="wave"/>
              </w:rPr>
            </w:pPr>
          </w:p>
        </w:tc>
        <w:tc>
          <w:tcPr>
            <w:tcW w:w="1980" w:type="dxa"/>
            <w:gridSpan w:val="2"/>
          </w:tcPr>
          <w:p w14:paraId="4D2C2A92" w14:textId="61F75872" w:rsidR="00D21271" w:rsidRPr="00916C19" w:rsidRDefault="00D21271" w:rsidP="00D21271">
            <w:pPr>
              <w:jc w:val="center"/>
              <w:rPr>
                <w:sz w:val="20"/>
              </w:rPr>
            </w:pPr>
            <w:r w:rsidRPr="00916C19">
              <w:rPr>
                <w:sz w:val="20"/>
              </w:rPr>
              <w:t>Edlira Petri</w:t>
            </w:r>
          </w:p>
          <w:p w14:paraId="041703DA" w14:textId="77777777" w:rsidR="00D21271" w:rsidRPr="00916C19" w:rsidRDefault="00D21271" w:rsidP="00D21271">
            <w:pPr>
              <w:jc w:val="center"/>
              <w:rPr>
                <w:sz w:val="20"/>
              </w:rPr>
            </w:pPr>
            <w:r w:rsidRPr="00916C19">
              <w:rPr>
                <w:sz w:val="20"/>
              </w:rPr>
              <w:t>Saida Dollani</w:t>
            </w:r>
          </w:p>
          <w:p w14:paraId="685DE021" w14:textId="77777777" w:rsidR="00D21271" w:rsidRPr="00916C19" w:rsidRDefault="00D21271" w:rsidP="00D21271">
            <w:pPr>
              <w:jc w:val="center"/>
              <w:rPr>
                <w:sz w:val="20"/>
              </w:rPr>
            </w:pPr>
          </w:p>
          <w:p w14:paraId="25D862DD" w14:textId="462E359D" w:rsidR="00D21271" w:rsidRPr="00916C19" w:rsidRDefault="00D21271" w:rsidP="00D21271">
            <w:pPr>
              <w:jc w:val="center"/>
              <w:rPr>
                <w:sz w:val="20"/>
              </w:rPr>
            </w:pPr>
            <w:r w:rsidRPr="00916C19">
              <w:rPr>
                <w:sz w:val="20"/>
              </w:rPr>
              <w:t>Lehtësues:</w:t>
            </w:r>
          </w:p>
          <w:p w14:paraId="190E0C45" w14:textId="23AB7AAE" w:rsidR="00D21271" w:rsidRPr="00916C19" w:rsidRDefault="00D21271" w:rsidP="00D21271">
            <w:pPr>
              <w:jc w:val="center"/>
              <w:rPr>
                <w:sz w:val="20"/>
              </w:rPr>
            </w:pPr>
            <w:r w:rsidRPr="00916C19">
              <w:rPr>
                <w:sz w:val="20"/>
              </w:rPr>
              <w:t>Anila Hoxha</w:t>
            </w:r>
          </w:p>
        </w:tc>
        <w:tc>
          <w:tcPr>
            <w:tcW w:w="1436" w:type="dxa"/>
          </w:tcPr>
          <w:p w14:paraId="4AF98184" w14:textId="1AE2AAFE" w:rsidR="00D21271" w:rsidRPr="00916C19" w:rsidRDefault="00D21271" w:rsidP="00D21271">
            <w:pPr>
              <w:spacing w:line="276" w:lineRule="auto"/>
              <w:jc w:val="center"/>
              <w:rPr>
                <w:rFonts w:eastAsia="Batang"/>
                <w:sz w:val="20"/>
                <w:u w:val="wave"/>
              </w:rPr>
            </w:pPr>
            <w:r w:rsidRPr="00916C19">
              <w:rPr>
                <w:rFonts w:eastAsia="Batang"/>
                <w:sz w:val="20"/>
                <w:u w:val="wave"/>
              </w:rPr>
              <w:t>6</w:t>
            </w:r>
            <w:r w:rsidRPr="00916C19">
              <w:rPr>
                <w:sz w:val="20"/>
              </w:rPr>
              <w:t xml:space="preserve"> </w:t>
            </w:r>
            <w:r w:rsidRPr="00916C19">
              <w:rPr>
                <w:rFonts w:eastAsia="Batang"/>
                <w:sz w:val="20"/>
                <w:u w:val="wave"/>
              </w:rPr>
              <w:t>mars 2025</w:t>
            </w:r>
          </w:p>
        </w:tc>
        <w:tc>
          <w:tcPr>
            <w:tcW w:w="1354" w:type="dxa"/>
            <w:gridSpan w:val="2"/>
          </w:tcPr>
          <w:p w14:paraId="60EA859C" w14:textId="55360A99" w:rsidR="00D21271" w:rsidRPr="00916C19" w:rsidRDefault="00D21271" w:rsidP="00916C19">
            <w:pPr>
              <w:spacing w:line="276" w:lineRule="auto"/>
              <w:jc w:val="both"/>
              <w:rPr>
                <w:rFonts w:eastAsia="Times New Roman"/>
                <w:sz w:val="20"/>
                <w:highlight w:val="yellow"/>
                <w:lang w:val="en-US" w:eastAsia="en-GB"/>
              </w:rPr>
            </w:pPr>
            <w:r w:rsidRPr="00916C19">
              <w:rPr>
                <w:rFonts w:eastAsia="Times New Roman"/>
                <w:sz w:val="20"/>
                <w:highlight w:val="cyan"/>
                <w:lang w:eastAsia="en-GB"/>
              </w:rPr>
              <w:t xml:space="preserve"> </w:t>
            </w:r>
          </w:p>
        </w:tc>
      </w:tr>
      <w:tr w:rsidR="00B32CFB" w:rsidRPr="008647F1" w14:paraId="0E0E0F98" w14:textId="77777777" w:rsidTr="00ED4594">
        <w:trPr>
          <w:trHeight w:val="315"/>
        </w:trPr>
        <w:tc>
          <w:tcPr>
            <w:tcW w:w="715" w:type="dxa"/>
          </w:tcPr>
          <w:p w14:paraId="48FF1235" w14:textId="77777777" w:rsidR="00B32CFB" w:rsidRPr="008647F1" w:rsidRDefault="00B32CFB" w:rsidP="004F10F3">
            <w:pPr>
              <w:numPr>
                <w:ilvl w:val="0"/>
                <w:numId w:val="16"/>
              </w:numPr>
              <w:spacing w:line="276" w:lineRule="auto"/>
              <w:rPr>
                <w:rFonts w:eastAsia="Batang"/>
                <w:sz w:val="20"/>
                <w:u w:val="wave"/>
              </w:rPr>
            </w:pPr>
          </w:p>
        </w:tc>
        <w:tc>
          <w:tcPr>
            <w:tcW w:w="7024" w:type="dxa"/>
            <w:gridSpan w:val="2"/>
          </w:tcPr>
          <w:p w14:paraId="6342D900" w14:textId="77777777" w:rsidR="00FD34A3" w:rsidRDefault="00FD34A3" w:rsidP="00FD34A3">
            <w:pPr>
              <w:jc w:val="both"/>
              <w:rPr>
                <w:color w:val="000000" w:themeColor="text1"/>
                <w:sz w:val="20"/>
                <w:lang w:val="en-US" w:eastAsia="sq-AL"/>
              </w:rPr>
            </w:pPr>
          </w:p>
          <w:p w14:paraId="7C6A699F" w14:textId="765984A6" w:rsidR="00B32CFB" w:rsidRPr="008647F1" w:rsidRDefault="00FD34A3" w:rsidP="00FD34A3">
            <w:pPr>
              <w:jc w:val="both"/>
              <w:rPr>
                <w:color w:val="000000" w:themeColor="text1"/>
                <w:sz w:val="20"/>
                <w:lang w:val="en-US" w:eastAsia="sq-AL"/>
              </w:rPr>
            </w:pPr>
            <w:r w:rsidRPr="00FD34A3">
              <w:rPr>
                <w:color w:val="000000" w:themeColor="text1"/>
                <w:sz w:val="20"/>
                <w:lang w:val="en-US" w:eastAsia="sq-AL"/>
              </w:rPr>
              <w:t>Trajnim</w:t>
            </w:r>
            <w:r>
              <w:rPr>
                <w:color w:val="000000" w:themeColor="text1"/>
                <w:sz w:val="20"/>
                <w:lang w:val="en-US" w:eastAsia="sq-AL"/>
              </w:rPr>
              <w:t xml:space="preserve"> </w:t>
            </w:r>
            <w:r w:rsidRPr="00FD34A3">
              <w:rPr>
                <w:color w:val="000000" w:themeColor="text1"/>
                <w:sz w:val="20"/>
                <w:lang w:val="en-US" w:eastAsia="sq-AL"/>
              </w:rPr>
              <w:t>mbi konfliktin e normave juridike në zbatimin e të drejtave themelore</w:t>
            </w:r>
          </w:p>
        </w:tc>
        <w:tc>
          <w:tcPr>
            <w:tcW w:w="1530" w:type="dxa"/>
            <w:gridSpan w:val="2"/>
          </w:tcPr>
          <w:p w14:paraId="53FAC83F" w14:textId="77777777" w:rsidR="00B32CFB" w:rsidRDefault="00B32CFB" w:rsidP="004F10F3">
            <w:pPr>
              <w:jc w:val="center"/>
              <w:rPr>
                <w:rFonts w:eastAsia="Batang"/>
                <w:sz w:val="20"/>
                <w:u w:val="wave"/>
              </w:rPr>
            </w:pPr>
          </w:p>
          <w:p w14:paraId="2BBD19E3" w14:textId="77777777" w:rsidR="0040354B" w:rsidRDefault="0040354B" w:rsidP="004F10F3">
            <w:pPr>
              <w:jc w:val="center"/>
              <w:rPr>
                <w:rFonts w:eastAsia="Batang"/>
                <w:sz w:val="20"/>
                <w:u w:val="wave"/>
              </w:rPr>
            </w:pPr>
          </w:p>
          <w:p w14:paraId="1962E7F5" w14:textId="757623E3" w:rsidR="0040354B" w:rsidRPr="008647F1" w:rsidRDefault="00740A01" w:rsidP="004F10F3">
            <w:pPr>
              <w:jc w:val="center"/>
              <w:rPr>
                <w:rFonts w:eastAsia="Batang"/>
                <w:sz w:val="20"/>
                <w:u w:val="wave"/>
              </w:rPr>
            </w:pPr>
            <w:r w:rsidRPr="00B10470">
              <w:rPr>
                <w:color w:val="000000" w:themeColor="text1"/>
                <w:sz w:val="20"/>
                <w:lang w:val="en-US" w:eastAsia="sq-AL"/>
              </w:rPr>
              <w:lastRenderedPageBreak/>
              <w:t>Në bashkëpunim me OSBE</w:t>
            </w:r>
          </w:p>
        </w:tc>
        <w:tc>
          <w:tcPr>
            <w:tcW w:w="1980" w:type="dxa"/>
            <w:gridSpan w:val="2"/>
          </w:tcPr>
          <w:p w14:paraId="5B790CF5" w14:textId="77777777" w:rsidR="00B32CFB" w:rsidRDefault="0040354B" w:rsidP="004F10F3">
            <w:pPr>
              <w:jc w:val="center"/>
              <w:rPr>
                <w:sz w:val="20"/>
              </w:rPr>
            </w:pPr>
            <w:r>
              <w:rPr>
                <w:sz w:val="20"/>
              </w:rPr>
              <w:lastRenderedPageBreak/>
              <w:t>Enerjeta Shehaj</w:t>
            </w:r>
          </w:p>
          <w:p w14:paraId="5F48CBD8" w14:textId="77777777" w:rsidR="0040354B" w:rsidRDefault="0040354B" w:rsidP="004F10F3">
            <w:pPr>
              <w:jc w:val="center"/>
              <w:rPr>
                <w:sz w:val="20"/>
              </w:rPr>
            </w:pPr>
            <w:r>
              <w:rPr>
                <w:sz w:val="20"/>
              </w:rPr>
              <w:t>Vangjel Kosta</w:t>
            </w:r>
          </w:p>
          <w:p w14:paraId="44E0285F" w14:textId="77777777" w:rsidR="0040354B" w:rsidRDefault="0040354B" w:rsidP="004F10F3">
            <w:pPr>
              <w:jc w:val="center"/>
              <w:rPr>
                <w:sz w:val="20"/>
              </w:rPr>
            </w:pPr>
          </w:p>
          <w:p w14:paraId="1A12C7B1" w14:textId="07B26FA8" w:rsidR="0040354B" w:rsidRDefault="00740A01" w:rsidP="004F10F3">
            <w:pPr>
              <w:jc w:val="center"/>
              <w:rPr>
                <w:sz w:val="20"/>
              </w:rPr>
            </w:pPr>
            <w:r w:rsidRPr="00740A01">
              <w:rPr>
                <w:sz w:val="20"/>
              </w:rPr>
              <w:t xml:space="preserve">Eva </w:t>
            </w:r>
            <w:r w:rsidR="00A40487">
              <w:rPr>
                <w:sz w:val="20"/>
              </w:rPr>
              <w:t>W</w:t>
            </w:r>
            <w:r w:rsidRPr="00740A01">
              <w:rPr>
                <w:sz w:val="20"/>
              </w:rPr>
              <w:t>endler</w:t>
            </w:r>
          </w:p>
          <w:p w14:paraId="02696AC3" w14:textId="48E26E40" w:rsidR="00740A01" w:rsidRPr="00740A01" w:rsidRDefault="00740A01" w:rsidP="004F10F3">
            <w:pPr>
              <w:jc w:val="center"/>
              <w:rPr>
                <w:sz w:val="20"/>
              </w:rPr>
            </w:pPr>
            <w:r w:rsidRPr="00740A01">
              <w:rPr>
                <w:sz w:val="20"/>
              </w:rPr>
              <w:lastRenderedPageBreak/>
              <w:t>Edith Zeller</w:t>
            </w:r>
          </w:p>
        </w:tc>
        <w:tc>
          <w:tcPr>
            <w:tcW w:w="1436" w:type="dxa"/>
          </w:tcPr>
          <w:p w14:paraId="21317CA1" w14:textId="1FA315DA" w:rsidR="00B32CFB" w:rsidRDefault="00B32CFB" w:rsidP="004F10F3">
            <w:pPr>
              <w:spacing w:line="276" w:lineRule="auto"/>
              <w:jc w:val="center"/>
              <w:rPr>
                <w:rFonts w:eastAsia="Batang"/>
                <w:sz w:val="20"/>
              </w:rPr>
            </w:pPr>
            <w:r>
              <w:rPr>
                <w:rFonts w:eastAsia="Batang"/>
                <w:sz w:val="20"/>
              </w:rPr>
              <w:lastRenderedPageBreak/>
              <w:t>7 mars 2025</w:t>
            </w:r>
          </w:p>
        </w:tc>
        <w:tc>
          <w:tcPr>
            <w:tcW w:w="1354" w:type="dxa"/>
            <w:gridSpan w:val="2"/>
          </w:tcPr>
          <w:p w14:paraId="0286F267" w14:textId="77777777" w:rsidR="00B32CFB" w:rsidRPr="008647F1" w:rsidRDefault="00B32CFB" w:rsidP="004F10F3">
            <w:pPr>
              <w:spacing w:line="276" w:lineRule="auto"/>
              <w:jc w:val="both"/>
              <w:rPr>
                <w:rFonts w:eastAsia="Times New Roman"/>
                <w:sz w:val="20"/>
                <w:highlight w:val="yellow"/>
                <w:lang w:val="en-US" w:eastAsia="en-GB"/>
              </w:rPr>
            </w:pPr>
          </w:p>
        </w:tc>
      </w:tr>
      <w:tr w:rsidR="004F10F3" w:rsidRPr="008647F1" w14:paraId="5AABC06F" w14:textId="77777777" w:rsidTr="00ED4594">
        <w:trPr>
          <w:trHeight w:val="315"/>
        </w:trPr>
        <w:tc>
          <w:tcPr>
            <w:tcW w:w="715" w:type="dxa"/>
          </w:tcPr>
          <w:p w14:paraId="434C297A" w14:textId="77777777" w:rsidR="004F10F3" w:rsidRPr="008647F1" w:rsidRDefault="004F10F3" w:rsidP="004F10F3">
            <w:pPr>
              <w:numPr>
                <w:ilvl w:val="0"/>
                <w:numId w:val="16"/>
              </w:numPr>
              <w:spacing w:line="276" w:lineRule="auto"/>
              <w:rPr>
                <w:rFonts w:eastAsia="Batang"/>
                <w:sz w:val="20"/>
                <w:u w:val="wave"/>
              </w:rPr>
            </w:pPr>
          </w:p>
        </w:tc>
        <w:tc>
          <w:tcPr>
            <w:tcW w:w="7024" w:type="dxa"/>
            <w:gridSpan w:val="2"/>
          </w:tcPr>
          <w:p w14:paraId="3756C3FE" w14:textId="7F33EA3F" w:rsidR="004F10F3" w:rsidRDefault="004F10F3" w:rsidP="004F10F3">
            <w:pPr>
              <w:jc w:val="both"/>
              <w:rPr>
                <w:color w:val="000000" w:themeColor="text1"/>
                <w:sz w:val="20"/>
                <w:lang w:val="en-US" w:eastAsia="sq-AL"/>
              </w:rPr>
            </w:pPr>
            <w:r w:rsidRPr="008647F1">
              <w:rPr>
                <w:color w:val="000000" w:themeColor="text1"/>
                <w:sz w:val="20"/>
                <w:lang w:val="en-US" w:eastAsia="sq-AL"/>
              </w:rPr>
              <w:t>MODUL “PRONËSIA”</w:t>
            </w:r>
          </w:p>
          <w:p w14:paraId="05AE81DB" w14:textId="77777777" w:rsidR="004F10F3" w:rsidRPr="008647F1" w:rsidRDefault="004F10F3" w:rsidP="004F10F3">
            <w:pPr>
              <w:jc w:val="both"/>
              <w:rPr>
                <w:color w:val="000000" w:themeColor="text1"/>
                <w:sz w:val="20"/>
                <w:lang w:val="en-US" w:eastAsia="sq-AL"/>
              </w:rPr>
            </w:pPr>
          </w:p>
          <w:p w14:paraId="5BE0092E" w14:textId="0A66572F" w:rsidR="004F10F3" w:rsidRPr="008647F1" w:rsidRDefault="004F10F3" w:rsidP="004F10F3">
            <w:pPr>
              <w:jc w:val="both"/>
              <w:rPr>
                <w:color w:val="000000" w:themeColor="text1"/>
                <w:sz w:val="20"/>
              </w:rPr>
            </w:pPr>
            <w:r w:rsidRPr="008647F1">
              <w:rPr>
                <w:color w:val="000000" w:themeColor="text1"/>
                <w:sz w:val="20"/>
                <w:lang w:val="it-IT" w:eastAsia="sq-AL"/>
              </w:rPr>
              <w:t>Prona Publike dhe Prona Shtetërore. Dallimi në rregullimin juridik të secilës prej tyre dhe ushtrimi i përgjegjësive të organeve publike mbi tagra të pronësisë. Problematika te hasura   gjatë gjykimeve, për çështje procedurale dhe materiale.</w:t>
            </w:r>
          </w:p>
        </w:tc>
        <w:tc>
          <w:tcPr>
            <w:tcW w:w="1530" w:type="dxa"/>
            <w:gridSpan w:val="2"/>
          </w:tcPr>
          <w:p w14:paraId="3CCD1E13" w14:textId="77777777" w:rsidR="004F10F3" w:rsidRPr="008647F1" w:rsidRDefault="004F10F3" w:rsidP="004F10F3">
            <w:pPr>
              <w:jc w:val="center"/>
              <w:rPr>
                <w:rFonts w:eastAsia="Batang"/>
                <w:sz w:val="20"/>
                <w:u w:val="wave"/>
              </w:rPr>
            </w:pPr>
          </w:p>
        </w:tc>
        <w:tc>
          <w:tcPr>
            <w:tcW w:w="1980" w:type="dxa"/>
            <w:gridSpan w:val="2"/>
          </w:tcPr>
          <w:p w14:paraId="16A9C610" w14:textId="77777777" w:rsidR="004F10F3" w:rsidRPr="008647F1" w:rsidRDefault="004F10F3" w:rsidP="004F10F3">
            <w:pPr>
              <w:jc w:val="center"/>
              <w:rPr>
                <w:sz w:val="20"/>
              </w:rPr>
            </w:pPr>
          </w:p>
          <w:p w14:paraId="0A1FFEAD" w14:textId="77777777" w:rsidR="004F10F3" w:rsidRPr="008647F1" w:rsidRDefault="004F10F3" w:rsidP="004F10F3">
            <w:pPr>
              <w:jc w:val="center"/>
              <w:rPr>
                <w:sz w:val="20"/>
              </w:rPr>
            </w:pPr>
            <w:r w:rsidRPr="008647F1">
              <w:rPr>
                <w:sz w:val="20"/>
              </w:rPr>
              <w:t>Ardian Dvorani</w:t>
            </w:r>
          </w:p>
          <w:p w14:paraId="0879E26E" w14:textId="77777777" w:rsidR="004F10F3" w:rsidRPr="008647F1" w:rsidRDefault="004F10F3" w:rsidP="004F10F3">
            <w:pPr>
              <w:jc w:val="center"/>
              <w:rPr>
                <w:sz w:val="20"/>
              </w:rPr>
            </w:pPr>
            <w:r w:rsidRPr="008647F1">
              <w:rPr>
                <w:sz w:val="20"/>
              </w:rPr>
              <w:t>Altina Nasufi</w:t>
            </w:r>
          </w:p>
          <w:p w14:paraId="46F0568D" w14:textId="77777777" w:rsidR="004F10F3" w:rsidRPr="008647F1" w:rsidRDefault="004F10F3" w:rsidP="004F10F3">
            <w:pPr>
              <w:jc w:val="center"/>
              <w:rPr>
                <w:sz w:val="20"/>
              </w:rPr>
            </w:pPr>
          </w:p>
          <w:p w14:paraId="0D3528BB" w14:textId="77777777" w:rsidR="004F10F3" w:rsidRPr="008647F1" w:rsidRDefault="004F10F3" w:rsidP="004F10F3">
            <w:pPr>
              <w:jc w:val="center"/>
              <w:rPr>
                <w:sz w:val="20"/>
              </w:rPr>
            </w:pPr>
            <w:r w:rsidRPr="008647F1">
              <w:rPr>
                <w:sz w:val="20"/>
              </w:rPr>
              <w:t xml:space="preserve">Lehtësues: </w:t>
            </w:r>
          </w:p>
          <w:p w14:paraId="24079C1D" w14:textId="320A40C9" w:rsidR="004F10F3" w:rsidRPr="008647F1" w:rsidRDefault="00046784" w:rsidP="004F10F3">
            <w:pPr>
              <w:jc w:val="center"/>
              <w:rPr>
                <w:color w:val="2C363A"/>
                <w:sz w:val="20"/>
              </w:rPr>
            </w:pPr>
            <w:r>
              <w:rPr>
                <w:sz w:val="20"/>
              </w:rPr>
              <w:t>Aulona Hazbiu</w:t>
            </w:r>
          </w:p>
        </w:tc>
        <w:tc>
          <w:tcPr>
            <w:tcW w:w="1436" w:type="dxa"/>
          </w:tcPr>
          <w:p w14:paraId="52FCDCE0" w14:textId="11FA061F" w:rsidR="004F10F3" w:rsidRPr="008647F1" w:rsidRDefault="004F10F3" w:rsidP="004F10F3">
            <w:pPr>
              <w:spacing w:line="276" w:lineRule="auto"/>
              <w:jc w:val="center"/>
              <w:rPr>
                <w:rFonts w:eastAsia="Batang"/>
                <w:sz w:val="20"/>
                <w:u w:val="wave"/>
              </w:rPr>
            </w:pPr>
            <w:r>
              <w:rPr>
                <w:rFonts w:eastAsia="Batang"/>
                <w:sz w:val="20"/>
              </w:rPr>
              <w:t xml:space="preserve">10 mars </w:t>
            </w:r>
            <w:r w:rsidRPr="008647F1">
              <w:rPr>
                <w:rFonts w:eastAsia="Batang"/>
                <w:sz w:val="20"/>
              </w:rPr>
              <w:t>2025</w:t>
            </w:r>
          </w:p>
        </w:tc>
        <w:tc>
          <w:tcPr>
            <w:tcW w:w="1354" w:type="dxa"/>
            <w:gridSpan w:val="2"/>
          </w:tcPr>
          <w:p w14:paraId="49B25D22" w14:textId="77777777" w:rsidR="004F10F3" w:rsidRPr="008647F1" w:rsidRDefault="004F10F3" w:rsidP="004F10F3">
            <w:pPr>
              <w:spacing w:line="276" w:lineRule="auto"/>
              <w:jc w:val="both"/>
              <w:rPr>
                <w:rFonts w:eastAsia="Times New Roman"/>
                <w:sz w:val="20"/>
                <w:highlight w:val="yellow"/>
                <w:lang w:val="en-US" w:eastAsia="en-GB"/>
              </w:rPr>
            </w:pPr>
          </w:p>
        </w:tc>
      </w:tr>
      <w:tr w:rsidR="00D21271" w:rsidRPr="008647F1" w14:paraId="18850F8C" w14:textId="77777777" w:rsidTr="00ED4594">
        <w:trPr>
          <w:trHeight w:val="315"/>
        </w:trPr>
        <w:tc>
          <w:tcPr>
            <w:tcW w:w="715" w:type="dxa"/>
            <w:vMerge w:val="restart"/>
          </w:tcPr>
          <w:p w14:paraId="1F8FAC76"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5D7DBF1" w14:textId="22E1B10B" w:rsidR="00D21271" w:rsidRPr="008647F1" w:rsidRDefault="00D21271" w:rsidP="00D21271">
            <w:pPr>
              <w:jc w:val="center"/>
              <w:rPr>
                <w:color w:val="000000" w:themeColor="text1"/>
                <w:sz w:val="20"/>
              </w:rPr>
            </w:pPr>
            <w:r w:rsidRPr="008647F1">
              <w:rPr>
                <w:color w:val="000000" w:themeColor="text1"/>
                <w:sz w:val="20"/>
              </w:rPr>
              <w:t>MODUL “KORRUPSIONI”</w:t>
            </w:r>
          </w:p>
        </w:tc>
        <w:tc>
          <w:tcPr>
            <w:tcW w:w="1530" w:type="dxa"/>
            <w:gridSpan w:val="2"/>
            <w:vMerge w:val="restart"/>
          </w:tcPr>
          <w:p w14:paraId="251DABC8" w14:textId="77777777" w:rsidR="00D21271" w:rsidRPr="008647F1" w:rsidRDefault="00D21271" w:rsidP="00D21271">
            <w:pPr>
              <w:jc w:val="center"/>
              <w:rPr>
                <w:rFonts w:eastAsia="Batang"/>
                <w:sz w:val="20"/>
                <w:u w:val="wave"/>
              </w:rPr>
            </w:pPr>
          </w:p>
        </w:tc>
        <w:tc>
          <w:tcPr>
            <w:tcW w:w="1980" w:type="dxa"/>
            <w:gridSpan w:val="2"/>
            <w:vMerge w:val="restart"/>
          </w:tcPr>
          <w:p w14:paraId="478F1275" w14:textId="51385333" w:rsidR="00D21271" w:rsidRPr="00F87831" w:rsidRDefault="00D21271" w:rsidP="00D21271">
            <w:pPr>
              <w:jc w:val="center"/>
              <w:rPr>
                <w:sz w:val="20"/>
              </w:rPr>
            </w:pPr>
            <w:r w:rsidRPr="00F87831">
              <w:rPr>
                <w:sz w:val="20"/>
              </w:rPr>
              <w:t>Doloreza Musabelliu</w:t>
            </w:r>
          </w:p>
          <w:p w14:paraId="3DD87CB6" w14:textId="77777777" w:rsidR="00D21271" w:rsidRPr="00F87831" w:rsidRDefault="00D21271" w:rsidP="00D21271">
            <w:pPr>
              <w:jc w:val="center"/>
              <w:rPr>
                <w:sz w:val="20"/>
              </w:rPr>
            </w:pPr>
            <w:r w:rsidRPr="00F87831">
              <w:rPr>
                <w:sz w:val="20"/>
              </w:rPr>
              <w:t>Sander Simoni</w:t>
            </w:r>
          </w:p>
          <w:p w14:paraId="0CC7967A" w14:textId="77777777" w:rsidR="00D21271" w:rsidRPr="00F87831" w:rsidRDefault="00D21271" w:rsidP="00D21271">
            <w:pPr>
              <w:jc w:val="center"/>
              <w:rPr>
                <w:sz w:val="20"/>
              </w:rPr>
            </w:pPr>
          </w:p>
          <w:p w14:paraId="16134581" w14:textId="34E86609" w:rsidR="00D21271" w:rsidRPr="00F87831" w:rsidRDefault="00D21271" w:rsidP="00D21271">
            <w:pPr>
              <w:jc w:val="center"/>
              <w:rPr>
                <w:sz w:val="20"/>
              </w:rPr>
            </w:pPr>
            <w:r w:rsidRPr="00F87831">
              <w:rPr>
                <w:sz w:val="20"/>
              </w:rPr>
              <w:t>Lehtësues:</w:t>
            </w:r>
          </w:p>
          <w:p w14:paraId="7E53DB76" w14:textId="53C67C0F" w:rsidR="00D21271" w:rsidRPr="00F87831" w:rsidRDefault="00D21271" w:rsidP="00D21271">
            <w:pPr>
              <w:jc w:val="center"/>
              <w:rPr>
                <w:sz w:val="20"/>
              </w:rPr>
            </w:pPr>
            <w:r w:rsidRPr="00F87831">
              <w:rPr>
                <w:sz w:val="20"/>
              </w:rPr>
              <w:t>Elvin Gokaj</w:t>
            </w:r>
          </w:p>
        </w:tc>
        <w:tc>
          <w:tcPr>
            <w:tcW w:w="1436" w:type="dxa"/>
            <w:vMerge w:val="restart"/>
          </w:tcPr>
          <w:p w14:paraId="72174CD4" w14:textId="0F9DCAA0" w:rsidR="00D21271" w:rsidRPr="008647F1" w:rsidRDefault="00D21271" w:rsidP="00D21271">
            <w:pPr>
              <w:spacing w:line="276" w:lineRule="auto"/>
              <w:jc w:val="center"/>
              <w:rPr>
                <w:rFonts w:eastAsia="Batang"/>
                <w:sz w:val="20"/>
                <w:u w:val="wave"/>
              </w:rPr>
            </w:pPr>
            <w:r w:rsidRPr="008647F1">
              <w:rPr>
                <w:rFonts w:eastAsia="Batang"/>
                <w:sz w:val="20"/>
                <w:u w:val="wave"/>
              </w:rPr>
              <w:t>10</w:t>
            </w:r>
            <w:r w:rsidRPr="008647F1">
              <w:rPr>
                <w:sz w:val="20"/>
              </w:rPr>
              <w:t xml:space="preserve"> </w:t>
            </w:r>
            <w:r w:rsidRPr="008647F1">
              <w:rPr>
                <w:rFonts w:eastAsia="Batang"/>
                <w:sz w:val="20"/>
                <w:u w:val="wave"/>
              </w:rPr>
              <w:t>mars 2025</w:t>
            </w:r>
          </w:p>
        </w:tc>
        <w:tc>
          <w:tcPr>
            <w:tcW w:w="1354" w:type="dxa"/>
            <w:gridSpan w:val="2"/>
            <w:vMerge w:val="restart"/>
          </w:tcPr>
          <w:p w14:paraId="02EB50BD" w14:textId="7777777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7574D9B2" w14:textId="77777777" w:rsidTr="00ED4594">
        <w:trPr>
          <w:trHeight w:val="315"/>
        </w:trPr>
        <w:tc>
          <w:tcPr>
            <w:tcW w:w="715" w:type="dxa"/>
            <w:vMerge/>
          </w:tcPr>
          <w:p w14:paraId="3F3DAC11" w14:textId="3535389F"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BFEEF34" w14:textId="0B35FD0A" w:rsidR="00D21271" w:rsidRPr="008647F1" w:rsidRDefault="00D21271" w:rsidP="00D21271">
            <w:pPr>
              <w:jc w:val="both"/>
              <w:rPr>
                <w:color w:val="000000" w:themeColor="text1"/>
                <w:sz w:val="20"/>
              </w:rPr>
            </w:pPr>
            <w:r w:rsidRPr="008647F1">
              <w:rPr>
                <w:color w:val="000000" w:themeColor="text1"/>
                <w:sz w:val="20"/>
              </w:rPr>
              <w:t>Parashikimet ligjore lidhur me veprën penale të korrupsionit. Historiku i rregullimit ligjor dhe ndryshimet ligjore ndër vite. Parashikimet ndërkombëtare mbi korrupsionin dhe zbatimi i Konventave të detyrueshme. Veprat penale të korrupsionit në Kodin Penal.</w:t>
            </w:r>
          </w:p>
        </w:tc>
        <w:tc>
          <w:tcPr>
            <w:tcW w:w="1530" w:type="dxa"/>
            <w:gridSpan w:val="2"/>
            <w:vMerge/>
          </w:tcPr>
          <w:p w14:paraId="3E2B79D4" w14:textId="77777777" w:rsidR="00D21271" w:rsidRPr="008647F1" w:rsidRDefault="00D21271" w:rsidP="00D21271">
            <w:pPr>
              <w:jc w:val="center"/>
              <w:rPr>
                <w:rFonts w:eastAsia="Batang"/>
                <w:sz w:val="20"/>
                <w:u w:val="wave"/>
              </w:rPr>
            </w:pPr>
          </w:p>
        </w:tc>
        <w:tc>
          <w:tcPr>
            <w:tcW w:w="1980" w:type="dxa"/>
            <w:gridSpan w:val="2"/>
            <w:vMerge/>
          </w:tcPr>
          <w:p w14:paraId="24ED8EFC" w14:textId="77777777" w:rsidR="00D21271" w:rsidRPr="00F87831" w:rsidRDefault="00D21271" w:rsidP="00D21271">
            <w:pPr>
              <w:jc w:val="center"/>
              <w:rPr>
                <w:sz w:val="20"/>
              </w:rPr>
            </w:pPr>
          </w:p>
        </w:tc>
        <w:tc>
          <w:tcPr>
            <w:tcW w:w="1436" w:type="dxa"/>
            <w:vMerge/>
          </w:tcPr>
          <w:p w14:paraId="489332A3"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520A6FEE" w14:textId="77777777" w:rsidR="00D21271" w:rsidRPr="008647F1" w:rsidRDefault="00D21271" w:rsidP="00D21271">
            <w:pPr>
              <w:spacing w:line="276" w:lineRule="auto"/>
              <w:jc w:val="both"/>
              <w:rPr>
                <w:rFonts w:eastAsia="Times New Roman"/>
                <w:sz w:val="20"/>
                <w:highlight w:val="yellow"/>
                <w:lang w:val="en-US" w:eastAsia="en-GB"/>
              </w:rPr>
            </w:pPr>
          </w:p>
        </w:tc>
      </w:tr>
      <w:tr w:rsidR="00046DE1" w:rsidRPr="008647F1" w14:paraId="4F322FE5" w14:textId="77777777" w:rsidTr="00ED4594">
        <w:trPr>
          <w:trHeight w:val="1403"/>
        </w:trPr>
        <w:tc>
          <w:tcPr>
            <w:tcW w:w="715" w:type="dxa"/>
            <w:shd w:val="clear" w:color="auto" w:fill="D9D9D9" w:themeFill="background1" w:themeFillShade="D9"/>
          </w:tcPr>
          <w:p w14:paraId="2BC8FD35" w14:textId="77777777" w:rsidR="00046DE1" w:rsidRPr="008647F1" w:rsidRDefault="00046DE1" w:rsidP="008647F1">
            <w:pPr>
              <w:numPr>
                <w:ilvl w:val="0"/>
                <w:numId w:val="16"/>
              </w:numPr>
              <w:spacing w:line="276" w:lineRule="auto"/>
              <w:rPr>
                <w:rFonts w:eastAsia="Batang"/>
                <w:sz w:val="20"/>
                <w:u w:val="wave"/>
              </w:rPr>
            </w:pPr>
          </w:p>
        </w:tc>
        <w:tc>
          <w:tcPr>
            <w:tcW w:w="7024" w:type="dxa"/>
            <w:gridSpan w:val="2"/>
            <w:shd w:val="clear" w:color="auto" w:fill="D9D9D9" w:themeFill="background1" w:themeFillShade="D9"/>
          </w:tcPr>
          <w:p w14:paraId="1ABE42F5" w14:textId="3A46FFD5" w:rsidR="00046DE1" w:rsidRDefault="00046DE1" w:rsidP="00D21271">
            <w:pPr>
              <w:jc w:val="both"/>
              <w:rPr>
                <w:bCs/>
                <w:color w:val="000000" w:themeColor="text1"/>
                <w:sz w:val="20"/>
              </w:rPr>
            </w:pPr>
            <w:r>
              <w:rPr>
                <w:bCs/>
                <w:color w:val="000000" w:themeColor="text1"/>
                <w:sz w:val="20"/>
              </w:rPr>
              <w:t>Trajnim Trajnerësh</w:t>
            </w:r>
          </w:p>
          <w:p w14:paraId="1DE6820E" w14:textId="77777777" w:rsidR="00046DE1" w:rsidRDefault="00046DE1" w:rsidP="00D21271">
            <w:pPr>
              <w:jc w:val="both"/>
              <w:rPr>
                <w:bCs/>
                <w:color w:val="000000" w:themeColor="text1"/>
                <w:sz w:val="20"/>
              </w:rPr>
            </w:pPr>
          </w:p>
          <w:p w14:paraId="58A6A123" w14:textId="2D7FE0F9" w:rsidR="00046DE1" w:rsidRPr="008647F1" w:rsidRDefault="00046DE1" w:rsidP="00D21271">
            <w:pPr>
              <w:jc w:val="both"/>
              <w:rPr>
                <w:bCs/>
                <w:color w:val="000000" w:themeColor="text1"/>
                <w:sz w:val="20"/>
              </w:rPr>
            </w:pPr>
            <w:r>
              <w:rPr>
                <w:bCs/>
                <w:color w:val="000000" w:themeColor="text1"/>
                <w:sz w:val="20"/>
              </w:rPr>
              <w:t>Gjykimi civil për Rops dhe transferimet sektoriale</w:t>
            </w:r>
          </w:p>
        </w:tc>
        <w:tc>
          <w:tcPr>
            <w:tcW w:w="1530" w:type="dxa"/>
            <w:gridSpan w:val="2"/>
            <w:shd w:val="clear" w:color="auto" w:fill="D9D9D9" w:themeFill="background1" w:themeFillShade="D9"/>
          </w:tcPr>
          <w:p w14:paraId="739A4309" w14:textId="77777777" w:rsidR="00046DE1" w:rsidRDefault="001A6C3C" w:rsidP="00D21271">
            <w:pPr>
              <w:jc w:val="center"/>
              <w:rPr>
                <w:rFonts w:eastAsia="Batang"/>
                <w:sz w:val="20"/>
                <w:u w:val="wave"/>
              </w:rPr>
            </w:pPr>
            <w:r>
              <w:rPr>
                <w:rFonts w:eastAsia="Batang"/>
                <w:sz w:val="20"/>
                <w:u w:val="wave"/>
              </w:rPr>
              <w:t>SSR</w:t>
            </w:r>
          </w:p>
          <w:p w14:paraId="0B808F1D" w14:textId="5BEC07E2" w:rsidR="001A6C3C" w:rsidRPr="008647F1" w:rsidRDefault="001A6C3C" w:rsidP="00D21271">
            <w:pPr>
              <w:jc w:val="center"/>
              <w:rPr>
                <w:rFonts w:eastAsia="Batang"/>
                <w:sz w:val="20"/>
                <w:u w:val="wave"/>
              </w:rPr>
            </w:pPr>
            <w:r>
              <w:rPr>
                <w:rFonts w:eastAsia="Batang"/>
                <w:sz w:val="20"/>
                <w:u w:val="wave"/>
              </w:rPr>
              <w:br/>
              <w:t>Qendra e Studimeve Gjyqësore Holandeze</w:t>
            </w:r>
          </w:p>
        </w:tc>
        <w:tc>
          <w:tcPr>
            <w:tcW w:w="1980" w:type="dxa"/>
            <w:gridSpan w:val="2"/>
            <w:shd w:val="clear" w:color="auto" w:fill="D9D9D9" w:themeFill="background1" w:themeFillShade="D9"/>
          </w:tcPr>
          <w:p w14:paraId="05D99C32" w14:textId="501DCE04" w:rsidR="00046DE1" w:rsidRPr="00F87831" w:rsidRDefault="001A6C3C" w:rsidP="00D21271">
            <w:pPr>
              <w:jc w:val="center"/>
              <w:rPr>
                <w:sz w:val="20"/>
              </w:rPr>
            </w:pPr>
            <w:r w:rsidRPr="00F87831">
              <w:rPr>
                <w:sz w:val="20"/>
              </w:rPr>
              <w:t>Anne Tahapary</w:t>
            </w:r>
          </w:p>
          <w:p w14:paraId="22754FED" w14:textId="36AB152D" w:rsidR="001A6C3C" w:rsidRPr="00F87831" w:rsidRDefault="001A6C3C" w:rsidP="00D21271">
            <w:pPr>
              <w:jc w:val="center"/>
              <w:rPr>
                <w:sz w:val="20"/>
              </w:rPr>
            </w:pPr>
            <w:r w:rsidRPr="00F87831">
              <w:rPr>
                <w:sz w:val="20"/>
              </w:rPr>
              <w:t>Floor Boekhorst</w:t>
            </w:r>
          </w:p>
          <w:p w14:paraId="5C583703" w14:textId="43E59F33" w:rsidR="001A6C3C" w:rsidRPr="00F87831" w:rsidRDefault="001A6C3C" w:rsidP="00D21271">
            <w:pPr>
              <w:jc w:val="center"/>
              <w:rPr>
                <w:sz w:val="20"/>
              </w:rPr>
            </w:pPr>
            <w:r w:rsidRPr="00F87831">
              <w:rPr>
                <w:sz w:val="20"/>
              </w:rPr>
              <w:t>Inge Van Calker</w:t>
            </w:r>
          </w:p>
          <w:p w14:paraId="5DFF0561" w14:textId="2A046669" w:rsidR="001A6C3C" w:rsidRPr="00F87831" w:rsidRDefault="001A6C3C" w:rsidP="00D21271">
            <w:pPr>
              <w:jc w:val="center"/>
              <w:rPr>
                <w:sz w:val="20"/>
              </w:rPr>
            </w:pPr>
          </w:p>
        </w:tc>
        <w:tc>
          <w:tcPr>
            <w:tcW w:w="1436" w:type="dxa"/>
            <w:shd w:val="clear" w:color="auto" w:fill="D9D9D9" w:themeFill="background1" w:themeFillShade="D9"/>
          </w:tcPr>
          <w:p w14:paraId="1B7E3CC6" w14:textId="6BFC57EA" w:rsidR="00046DE1" w:rsidRPr="008647F1" w:rsidRDefault="001A6C3C" w:rsidP="00D21271">
            <w:pPr>
              <w:spacing w:line="276" w:lineRule="auto"/>
              <w:jc w:val="center"/>
              <w:rPr>
                <w:rFonts w:eastAsia="Batang"/>
                <w:sz w:val="20"/>
                <w:u w:val="wave"/>
              </w:rPr>
            </w:pPr>
            <w:r>
              <w:rPr>
                <w:rFonts w:eastAsia="Batang"/>
                <w:sz w:val="20"/>
                <w:u w:val="wave"/>
              </w:rPr>
              <w:t>11-12-13 mars 2025</w:t>
            </w:r>
          </w:p>
        </w:tc>
        <w:tc>
          <w:tcPr>
            <w:tcW w:w="1354" w:type="dxa"/>
            <w:gridSpan w:val="2"/>
            <w:shd w:val="clear" w:color="auto" w:fill="D9D9D9" w:themeFill="background1" w:themeFillShade="D9"/>
          </w:tcPr>
          <w:p w14:paraId="54EE25EF" w14:textId="77777777" w:rsidR="00046DE1" w:rsidRPr="008647F1" w:rsidRDefault="00046DE1" w:rsidP="00D21271">
            <w:pPr>
              <w:spacing w:line="276" w:lineRule="auto"/>
              <w:jc w:val="both"/>
              <w:rPr>
                <w:rFonts w:eastAsia="Times New Roman"/>
                <w:sz w:val="20"/>
                <w:lang w:val="en-US" w:eastAsia="en-GB"/>
              </w:rPr>
            </w:pPr>
          </w:p>
        </w:tc>
      </w:tr>
      <w:tr w:rsidR="00D21271" w:rsidRPr="008647F1" w14:paraId="570439E2" w14:textId="77777777" w:rsidTr="00ED4594">
        <w:trPr>
          <w:trHeight w:val="1403"/>
        </w:trPr>
        <w:tc>
          <w:tcPr>
            <w:tcW w:w="715" w:type="dxa"/>
          </w:tcPr>
          <w:p w14:paraId="143967DF"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95284B0" w14:textId="437D5EF7" w:rsidR="00D21271" w:rsidRPr="008647F1" w:rsidRDefault="00D21271" w:rsidP="00D21271">
            <w:pPr>
              <w:jc w:val="both"/>
              <w:rPr>
                <w:color w:val="000000" w:themeColor="text1"/>
                <w:sz w:val="20"/>
              </w:rPr>
            </w:pPr>
            <w:r w:rsidRPr="008647F1">
              <w:rPr>
                <w:bCs/>
                <w:color w:val="000000" w:themeColor="text1"/>
                <w:sz w:val="20"/>
              </w:rPr>
              <w:t>Individualizimi i figurave të veprës penale të korrupsionit. Tipizimi i korrupsionit aktiv, ndërmjetësimit për korrupsion dhe korrupsionit. Përcaktimi i përgjegjësisë penale të ndërmjetësit korruptiv. Fusha e zbatimit të nenit 245/1 në raport me figurat e posaçme të veprave penale të korrupsionit. Veprimet hetimore dhe mjetet e posaçme të kërkimit të provës në veprat penale të korrupsionit.</w:t>
            </w:r>
          </w:p>
        </w:tc>
        <w:tc>
          <w:tcPr>
            <w:tcW w:w="1530" w:type="dxa"/>
            <w:gridSpan w:val="2"/>
          </w:tcPr>
          <w:p w14:paraId="6DB95A5B" w14:textId="77777777" w:rsidR="00D21271" w:rsidRPr="008647F1" w:rsidRDefault="00D21271" w:rsidP="00D21271">
            <w:pPr>
              <w:jc w:val="center"/>
              <w:rPr>
                <w:rFonts w:eastAsia="Batang"/>
                <w:sz w:val="20"/>
                <w:u w:val="wave"/>
              </w:rPr>
            </w:pPr>
          </w:p>
        </w:tc>
        <w:tc>
          <w:tcPr>
            <w:tcW w:w="1980" w:type="dxa"/>
            <w:gridSpan w:val="2"/>
          </w:tcPr>
          <w:p w14:paraId="2308DA98" w14:textId="77777777" w:rsidR="00D21271" w:rsidRPr="00F87831" w:rsidRDefault="00D21271" w:rsidP="00D21271">
            <w:pPr>
              <w:jc w:val="center"/>
              <w:rPr>
                <w:sz w:val="20"/>
              </w:rPr>
            </w:pPr>
            <w:r w:rsidRPr="00F87831">
              <w:rPr>
                <w:sz w:val="20"/>
              </w:rPr>
              <w:t>Klodian Kurushi</w:t>
            </w:r>
          </w:p>
          <w:p w14:paraId="3CA02C20" w14:textId="3BBF95EE" w:rsidR="00D21271" w:rsidRPr="00F87831" w:rsidRDefault="00F95D36" w:rsidP="00D21271">
            <w:pPr>
              <w:jc w:val="center"/>
              <w:rPr>
                <w:sz w:val="20"/>
              </w:rPr>
            </w:pPr>
            <w:r w:rsidRPr="00F87831">
              <w:rPr>
                <w:sz w:val="20"/>
              </w:rPr>
              <w:t>Albert Meça</w:t>
            </w:r>
          </w:p>
          <w:p w14:paraId="12BAE55E" w14:textId="0B2277C6" w:rsidR="00D21271" w:rsidRPr="00F87831" w:rsidRDefault="00D21271" w:rsidP="00D21271">
            <w:pPr>
              <w:jc w:val="center"/>
              <w:rPr>
                <w:sz w:val="20"/>
              </w:rPr>
            </w:pPr>
          </w:p>
          <w:p w14:paraId="4459A9B1" w14:textId="6AC6F44F" w:rsidR="00D21271" w:rsidRPr="00F87831" w:rsidRDefault="00D21271" w:rsidP="00D21271">
            <w:pPr>
              <w:jc w:val="center"/>
              <w:rPr>
                <w:sz w:val="20"/>
              </w:rPr>
            </w:pPr>
            <w:r w:rsidRPr="00F87831">
              <w:rPr>
                <w:sz w:val="20"/>
              </w:rPr>
              <w:t>Lehtësues:</w:t>
            </w:r>
          </w:p>
          <w:p w14:paraId="7ACC502A" w14:textId="27F414E2" w:rsidR="00D21271" w:rsidRPr="00F87831" w:rsidRDefault="00D21271" w:rsidP="00D21271">
            <w:pPr>
              <w:jc w:val="center"/>
              <w:rPr>
                <w:sz w:val="20"/>
              </w:rPr>
            </w:pPr>
            <w:r w:rsidRPr="00F87831">
              <w:rPr>
                <w:sz w:val="20"/>
              </w:rPr>
              <w:t>Rudina Palloj</w:t>
            </w:r>
          </w:p>
        </w:tc>
        <w:tc>
          <w:tcPr>
            <w:tcW w:w="1436" w:type="dxa"/>
          </w:tcPr>
          <w:p w14:paraId="0B2C45E2" w14:textId="6094C6F6" w:rsidR="00D21271" w:rsidRPr="008647F1" w:rsidRDefault="00D21271" w:rsidP="00D21271">
            <w:pPr>
              <w:spacing w:line="276" w:lineRule="auto"/>
              <w:jc w:val="center"/>
              <w:rPr>
                <w:rFonts w:eastAsia="Batang"/>
                <w:sz w:val="20"/>
                <w:u w:val="wave"/>
              </w:rPr>
            </w:pPr>
            <w:r w:rsidRPr="008647F1">
              <w:rPr>
                <w:rFonts w:eastAsia="Batang"/>
                <w:sz w:val="20"/>
                <w:u w:val="wave"/>
              </w:rPr>
              <w:t>11</w:t>
            </w:r>
            <w:r w:rsidRPr="008647F1">
              <w:rPr>
                <w:sz w:val="20"/>
              </w:rPr>
              <w:t xml:space="preserve"> </w:t>
            </w:r>
            <w:r w:rsidRPr="008647F1">
              <w:rPr>
                <w:rFonts w:eastAsia="Batang"/>
                <w:sz w:val="20"/>
                <w:u w:val="wave"/>
              </w:rPr>
              <w:t>mars 2025</w:t>
            </w:r>
          </w:p>
        </w:tc>
        <w:tc>
          <w:tcPr>
            <w:tcW w:w="1354" w:type="dxa"/>
            <w:gridSpan w:val="2"/>
          </w:tcPr>
          <w:p w14:paraId="3C81B4DC" w14:textId="64F03231" w:rsidR="00D21271" w:rsidRPr="008647F1" w:rsidRDefault="00D21271" w:rsidP="00D21271">
            <w:pPr>
              <w:spacing w:line="276" w:lineRule="auto"/>
              <w:jc w:val="both"/>
              <w:rPr>
                <w:rFonts w:eastAsia="Times New Roman"/>
                <w:sz w:val="20"/>
                <w:highlight w:val="yellow"/>
                <w:lang w:val="en-US" w:eastAsia="en-GB"/>
              </w:rPr>
            </w:pPr>
            <w:r w:rsidRPr="008647F1">
              <w:rPr>
                <w:rFonts w:eastAsia="Times New Roman"/>
                <w:sz w:val="20"/>
                <w:lang w:val="en-US" w:eastAsia="en-GB"/>
              </w:rPr>
              <w:t>KE (propozon trajnim per SPAK dhe seksionet e krimit ekonomik ne formatin “in the job trainings”</w:t>
            </w:r>
          </w:p>
        </w:tc>
      </w:tr>
      <w:tr w:rsidR="00D21271" w:rsidRPr="008647F1" w14:paraId="4D7D5C3C" w14:textId="77777777" w:rsidTr="00ED4594">
        <w:trPr>
          <w:trHeight w:val="540"/>
        </w:trPr>
        <w:tc>
          <w:tcPr>
            <w:tcW w:w="715" w:type="dxa"/>
            <w:vMerge w:val="restart"/>
          </w:tcPr>
          <w:p w14:paraId="5399FEF6"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FF41005" w14:textId="77777777" w:rsidR="00D21271" w:rsidRPr="008647F1" w:rsidRDefault="00D21271" w:rsidP="00D21271">
            <w:pPr>
              <w:rPr>
                <w:sz w:val="20"/>
                <w:szCs w:val="20"/>
              </w:rPr>
            </w:pPr>
            <w:r w:rsidRPr="008647F1">
              <w:rPr>
                <w:color w:val="000000" w:themeColor="text1"/>
                <w:sz w:val="20"/>
                <w:szCs w:val="20"/>
              </w:rPr>
              <w:t xml:space="preserve">MODUL “MEDIA” </w:t>
            </w:r>
            <w:r w:rsidRPr="008647F1">
              <w:rPr>
                <w:sz w:val="20"/>
                <w:szCs w:val="20"/>
              </w:rPr>
              <w:t xml:space="preserve"> </w:t>
            </w:r>
          </w:p>
          <w:p w14:paraId="55D7078C" w14:textId="64FAD066" w:rsidR="00D21271" w:rsidRPr="008647F1" w:rsidRDefault="00D21271" w:rsidP="00D21271">
            <w:pPr>
              <w:jc w:val="center"/>
              <w:rPr>
                <w:color w:val="000000" w:themeColor="text1"/>
                <w:sz w:val="20"/>
                <w:szCs w:val="20"/>
              </w:rPr>
            </w:pPr>
          </w:p>
        </w:tc>
        <w:tc>
          <w:tcPr>
            <w:tcW w:w="1530" w:type="dxa"/>
            <w:gridSpan w:val="2"/>
            <w:vMerge w:val="restart"/>
          </w:tcPr>
          <w:p w14:paraId="35495A14" w14:textId="77777777" w:rsidR="00D21271" w:rsidRPr="008647F1" w:rsidRDefault="00D21271" w:rsidP="00D21271">
            <w:pPr>
              <w:jc w:val="center"/>
              <w:rPr>
                <w:rFonts w:eastAsia="Batang"/>
                <w:sz w:val="20"/>
                <w:u w:val="wave"/>
              </w:rPr>
            </w:pPr>
          </w:p>
        </w:tc>
        <w:tc>
          <w:tcPr>
            <w:tcW w:w="1980" w:type="dxa"/>
            <w:gridSpan w:val="2"/>
            <w:vMerge w:val="restart"/>
          </w:tcPr>
          <w:p w14:paraId="5B968317" w14:textId="4CF2FE63" w:rsidR="00D21271" w:rsidRPr="00F87831" w:rsidRDefault="00D21271" w:rsidP="00D21271">
            <w:pPr>
              <w:jc w:val="center"/>
              <w:rPr>
                <w:sz w:val="20"/>
              </w:rPr>
            </w:pPr>
            <w:r w:rsidRPr="00F87831">
              <w:rPr>
                <w:sz w:val="20"/>
              </w:rPr>
              <w:t>Gerd Hoxha</w:t>
            </w:r>
          </w:p>
          <w:p w14:paraId="5F4B996D" w14:textId="37FE60E5" w:rsidR="00D21271" w:rsidRPr="00F87831" w:rsidRDefault="00D21271" w:rsidP="00D21271">
            <w:pPr>
              <w:jc w:val="center"/>
              <w:rPr>
                <w:sz w:val="20"/>
              </w:rPr>
            </w:pPr>
            <w:r w:rsidRPr="00F87831">
              <w:rPr>
                <w:sz w:val="20"/>
              </w:rPr>
              <w:t>Zylyftar Bregu</w:t>
            </w:r>
          </w:p>
          <w:p w14:paraId="34D80B1B" w14:textId="7E6C0F89" w:rsidR="00D21271" w:rsidRPr="00F87831" w:rsidRDefault="00D21271" w:rsidP="00D21271">
            <w:pPr>
              <w:jc w:val="center"/>
              <w:rPr>
                <w:sz w:val="20"/>
              </w:rPr>
            </w:pPr>
            <w:r w:rsidRPr="00F87831">
              <w:rPr>
                <w:sz w:val="20"/>
              </w:rPr>
              <w:t>(specialist fushe)</w:t>
            </w:r>
          </w:p>
          <w:p w14:paraId="79F5B3C4" w14:textId="3F663FCA" w:rsidR="00D21271" w:rsidRPr="00F87831" w:rsidRDefault="00D21271" w:rsidP="00D21271">
            <w:pPr>
              <w:jc w:val="center"/>
              <w:rPr>
                <w:sz w:val="20"/>
              </w:rPr>
            </w:pPr>
          </w:p>
          <w:p w14:paraId="50AA079E" w14:textId="17E06B2F" w:rsidR="00D21271" w:rsidRPr="00F87831" w:rsidRDefault="00D21271" w:rsidP="00D21271">
            <w:pPr>
              <w:jc w:val="center"/>
              <w:rPr>
                <w:sz w:val="20"/>
              </w:rPr>
            </w:pPr>
            <w:r w:rsidRPr="00F87831">
              <w:rPr>
                <w:sz w:val="20"/>
              </w:rPr>
              <w:t>Lehtësues:</w:t>
            </w:r>
          </w:p>
          <w:p w14:paraId="5A119166" w14:textId="07EF5049" w:rsidR="00D21271" w:rsidRPr="00F87831" w:rsidRDefault="00D21271" w:rsidP="00D21271">
            <w:pPr>
              <w:jc w:val="center"/>
              <w:rPr>
                <w:sz w:val="20"/>
              </w:rPr>
            </w:pPr>
            <w:r w:rsidRPr="00F87831">
              <w:rPr>
                <w:sz w:val="20"/>
              </w:rPr>
              <w:t>Besjana Garxenaj</w:t>
            </w:r>
          </w:p>
        </w:tc>
        <w:tc>
          <w:tcPr>
            <w:tcW w:w="1436" w:type="dxa"/>
            <w:vMerge w:val="restart"/>
          </w:tcPr>
          <w:p w14:paraId="6F03D19D" w14:textId="6F7A4CD1" w:rsidR="00D21271" w:rsidRPr="008647F1" w:rsidRDefault="00D21271" w:rsidP="00D21271">
            <w:pPr>
              <w:spacing w:line="276" w:lineRule="auto"/>
              <w:jc w:val="center"/>
              <w:rPr>
                <w:rFonts w:eastAsia="Batang"/>
                <w:sz w:val="20"/>
                <w:u w:val="wave"/>
              </w:rPr>
            </w:pPr>
            <w:r w:rsidRPr="008647F1">
              <w:rPr>
                <w:rFonts w:eastAsia="Batang"/>
                <w:sz w:val="20"/>
                <w:u w:val="wave"/>
              </w:rPr>
              <w:t>12</w:t>
            </w:r>
            <w:r w:rsidRPr="008647F1">
              <w:rPr>
                <w:sz w:val="20"/>
              </w:rPr>
              <w:t xml:space="preserve"> </w:t>
            </w:r>
            <w:r w:rsidRPr="008647F1">
              <w:rPr>
                <w:rFonts w:eastAsia="Batang"/>
                <w:sz w:val="20"/>
                <w:u w:val="wave"/>
              </w:rPr>
              <w:t>mars 2025</w:t>
            </w:r>
          </w:p>
        </w:tc>
        <w:tc>
          <w:tcPr>
            <w:tcW w:w="1354" w:type="dxa"/>
            <w:gridSpan w:val="2"/>
            <w:vMerge w:val="restart"/>
          </w:tcPr>
          <w:p w14:paraId="5769F9D9" w14:textId="77777777" w:rsidR="00D21271" w:rsidRPr="008647F1" w:rsidRDefault="00D21271" w:rsidP="00D21271">
            <w:pPr>
              <w:spacing w:line="276" w:lineRule="auto"/>
              <w:jc w:val="both"/>
              <w:rPr>
                <w:rFonts w:eastAsia="Times New Roman"/>
                <w:sz w:val="20"/>
                <w:highlight w:val="yellow"/>
                <w:lang w:val="en-US" w:eastAsia="en-GB"/>
              </w:rPr>
            </w:pPr>
          </w:p>
          <w:p w14:paraId="5EFAE3FF" w14:textId="77777777" w:rsidR="00D21271" w:rsidRPr="008647F1" w:rsidRDefault="00D21271" w:rsidP="00D21271">
            <w:pPr>
              <w:spacing w:line="276" w:lineRule="auto"/>
              <w:jc w:val="both"/>
              <w:rPr>
                <w:rFonts w:eastAsia="Times New Roman"/>
                <w:sz w:val="20"/>
                <w:highlight w:val="yellow"/>
                <w:lang w:val="en-US" w:eastAsia="en-GB"/>
              </w:rPr>
            </w:pPr>
          </w:p>
          <w:p w14:paraId="008D72E5" w14:textId="0493539E" w:rsidR="00D21271" w:rsidRPr="008647F1" w:rsidRDefault="00D21271" w:rsidP="00D21271">
            <w:pPr>
              <w:spacing w:line="276" w:lineRule="auto"/>
              <w:jc w:val="both"/>
              <w:rPr>
                <w:rFonts w:eastAsia="Times New Roman"/>
                <w:sz w:val="20"/>
                <w:highlight w:val="yellow"/>
                <w:lang w:val="en-US" w:eastAsia="en-GB"/>
              </w:rPr>
            </w:pPr>
            <w:r w:rsidRPr="008647F1">
              <w:rPr>
                <w:rFonts w:eastAsia="Times New Roman"/>
                <w:sz w:val="20"/>
                <w:highlight w:val="cyan"/>
                <w:lang w:eastAsia="en-GB"/>
              </w:rPr>
              <w:t xml:space="preserve"> </w:t>
            </w:r>
          </w:p>
        </w:tc>
      </w:tr>
      <w:tr w:rsidR="00D21271" w:rsidRPr="008647F1" w14:paraId="505E3814" w14:textId="77777777" w:rsidTr="00ED4594">
        <w:trPr>
          <w:trHeight w:val="1340"/>
        </w:trPr>
        <w:tc>
          <w:tcPr>
            <w:tcW w:w="715" w:type="dxa"/>
            <w:vMerge/>
          </w:tcPr>
          <w:p w14:paraId="1E337B73"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9CAE112" w14:textId="77777777" w:rsidR="00D21271" w:rsidRPr="008647F1" w:rsidRDefault="00D21271" w:rsidP="00D21271">
            <w:pPr>
              <w:jc w:val="both"/>
              <w:rPr>
                <w:color w:val="000000" w:themeColor="text1"/>
                <w:sz w:val="20"/>
              </w:rPr>
            </w:pPr>
            <w:r w:rsidRPr="008647F1">
              <w:rPr>
                <w:color w:val="000000" w:themeColor="text1"/>
                <w:sz w:val="20"/>
              </w:rPr>
              <w:t>Format e ndikimit të medias te sistemi i drejtësisë.</w:t>
            </w:r>
          </w:p>
          <w:p w14:paraId="472937FF" w14:textId="4DE6E056" w:rsidR="00D21271" w:rsidRPr="008647F1" w:rsidRDefault="00D21271" w:rsidP="00D21271">
            <w:pPr>
              <w:jc w:val="both"/>
              <w:rPr>
                <w:color w:val="000000" w:themeColor="text1"/>
                <w:sz w:val="20"/>
              </w:rPr>
            </w:pPr>
            <w:r w:rsidRPr="008647F1">
              <w:rPr>
                <w:i/>
                <w:color w:val="000000" w:themeColor="text1"/>
                <w:sz w:val="20"/>
              </w:rPr>
              <w:t>Komunikimi në kohë krize</w:t>
            </w:r>
            <w:r w:rsidRPr="008647F1">
              <w:rPr>
                <w:color w:val="000000" w:themeColor="text1"/>
                <w:sz w:val="20"/>
              </w:rPr>
              <w:t xml:space="preserve">. </w:t>
            </w:r>
          </w:p>
          <w:p w14:paraId="3813B4A8" w14:textId="1355FDEB" w:rsidR="00D21271" w:rsidRPr="008647F1" w:rsidRDefault="00D21271" w:rsidP="00D21271">
            <w:pPr>
              <w:jc w:val="both"/>
              <w:rPr>
                <w:color w:val="000000" w:themeColor="text1"/>
                <w:sz w:val="20"/>
              </w:rPr>
            </w:pPr>
            <w:r w:rsidRPr="008647F1">
              <w:rPr>
                <w:color w:val="000000" w:themeColor="text1"/>
                <w:sz w:val="20"/>
              </w:rPr>
              <w:t>Situatat që kapin në befasi sistemin e drejtësisë, menaxhimi i tyre për të mos lejuar dëmtimin e imazhit të strukturave të drejtësisë në sytë e publikut.</w:t>
            </w:r>
          </w:p>
        </w:tc>
        <w:tc>
          <w:tcPr>
            <w:tcW w:w="1530" w:type="dxa"/>
            <w:gridSpan w:val="2"/>
            <w:vMerge/>
          </w:tcPr>
          <w:p w14:paraId="67066E9D" w14:textId="77777777" w:rsidR="00D21271" w:rsidRPr="008647F1" w:rsidRDefault="00D21271" w:rsidP="00D21271">
            <w:pPr>
              <w:jc w:val="center"/>
              <w:rPr>
                <w:rFonts w:eastAsia="Batang"/>
                <w:sz w:val="20"/>
                <w:u w:val="wave"/>
              </w:rPr>
            </w:pPr>
          </w:p>
        </w:tc>
        <w:tc>
          <w:tcPr>
            <w:tcW w:w="1980" w:type="dxa"/>
            <w:gridSpan w:val="2"/>
            <w:vMerge/>
          </w:tcPr>
          <w:p w14:paraId="7CCE7837" w14:textId="77777777" w:rsidR="00D21271" w:rsidRPr="008647F1" w:rsidRDefault="00D21271" w:rsidP="00D21271">
            <w:pPr>
              <w:jc w:val="center"/>
              <w:rPr>
                <w:color w:val="2C363A"/>
                <w:sz w:val="20"/>
              </w:rPr>
            </w:pPr>
          </w:p>
        </w:tc>
        <w:tc>
          <w:tcPr>
            <w:tcW w:w="1436" w:type="dxa"/>
            <w:vMerge/>
          </w:tcPr>
          <w:p w14:paraId="17E6C780"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0B80342C"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34BA36BB" w14:textId="77777777" w:rsidTr="00ED4594">
        <w:trPr>
          <w:trHeight w:val="1457"/>
        </w:trPr>
        <w:tc>
          <w:tcPr>
            <w:tcW w:w="715" w:type="dxa"/>
          </w:tcPr>
          <w:p w14:paraId="775AAFF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D1E79AA" w14:textId="1319BBD9" w:rsidR="00D21271" w:rsidRPr="008647F1" w:rsidRDefault="00D21271" w:rsidP="00D21271">
            <w:pPr>
              <w:jc w:val="both"/>
              <w:rPr>
                <w:color w:val="000000" w:themeColor="text1"/>
                <w:sz w:val="20"/>
              </w:rPr>
            </w:pPr>
            <w:r w:rsidRPr="008647F1">
              <w:rPr>
                <w:color w:val="000000" w:themeColor="text1"/>
                <w:sz w:val="20"/>
              </w:rPr>
              <w:t>Siguria dhe mbrojtja e gazetarëve.</w:t>
            </w:r>
          </w:p>
        </w:tc>
        <w:tc>
          <w:tcPr>
            <w:tcW w:w="1530" w:type="dxa"/>
            <w:gridSpan w:val="2"/>
          </w:tcPr>
          <w:p w14:paraId="1AA7511D" w14:textId="77777777" w:rsidR="00D21271" w:rsidRPr="008647F1" w:rsidRDefault="00D21271" w:rsidP="00D21271">
            <w:pPr>
              <w:jc w:val="center"/>
              <w:rPr>
                <w:rFonts w:eastAsia="Batang"/>
                <w:sz w:val="20"/>
                <w:u w:val="wave"/>
              </w:rPr>
            </w:pPr>
            <w:r w:rsidRPr="008647F1">
              <w:rPr>
                <w:rFonts w:eastAsia="Batang"/>
                <w:sz w:val="20"/>
                <w:u w:val="wave"/>
              </w:rPr>
              <w:t>KE</w:t>
            </w:r>
          </w:p>
          <w:p w14:paraId="1FDF8B85" w14:textId="77777777" w:rsidR="00D21271" w:rsidRPr="008647F1" w:rsidRDefault="00D21271" w:rsidP="00D21271">
            <w:pPr>
              <w:jc w:val="center"/>
              <w:rPr>
                <w:rFonts w:eastAsia="Batang"/>
                <w:sz w:val="20"/>
                <w:u w:val="wave"/>
              </w:rPr>
            </w:pPr>
            <w:r w:rsidRPr="008647F1">
              <w:rPr>
                <w:rFonts w:eastAsia="Batang"/>
                <w:sz w:val="20"/>
                <w:u w:val="wave"/>
              </w:rPr>
              <w:t>PRO-FREX-A</w:t>
            </w:r>
          </w:p>
          <w:p w14:paraId="452E593B" w14:textId="32C88281" w:rsidR="00D21271" w:rsidRPr="008647F1" w:rsidRDefault="00D21271" w:rsidP="00D21271">
            <w:pPr>
              <w:jc w:val="center"/>
              <w:rPr>
                <w:rFonts w:eastAsia="Batang"/>
                <w:sz w:val="20"/>
                <w:u w:val="wave"/>
              </w:rPr>
            </w:pPr>
            <w:r w:rsidRPr="008647F1">
              <w:rPr>
                <w:rFonts w:eastAsia="Batang"/>
                <w:sz w:val="20"/>
                <w:u w:val="wave"/>
              </w:rPr>
              <w:t>(Erkanda Bujari pikë kontakti)</w:t>
            </w:r>
          </w:p>
        </w:tc>
        <w:tc>
          <w:tcPr>
            <w:tcW w:w="1980" w:type="dxa"/>
            <w:gridSpan w:val="2"/>
          </w:tcPr>
          <w:p w14:paraId="58A59696" w14:textId="77777777" w:rsidR="00D21271" w:rsidRPr="00F87831" w:rsidRDefault="00D21271" w:rsidP="00D21271">
            <w:pPr>
              <w:jc w:val="center"/>
              <w:rPr>
                <w:sz w:val="20"/>
                <w:u w:val="wave"/>
              </w:rPr>
            </w:pPr>
            <w:r w:rsidRPr="00F87831">
              <w:rPr>
                <w:sz w:val="20"/>
                <w:u w:val="wave"/>
              </w:rPr>
              <w:t>Albert Kuliçi</w:t>
            </w:r>
          </w:p>
          <w:p w14:paraId="160E5E13" w14:textId="505BD4FF" w:rsidR="00D21271" w:rsidRPr="00F87831" w:rsidRDefault="00D21271" w:rsidP="00D21271">
            <w:pPr>
              <w:jc w:val="center"/>
              <w:rPr>
                <w:sz w:val="20"/>
                <w:u w:val="wave"/>
              </w:rPr>
            </w:pPr>
            <w:r w:rsidRPr="00F87831">
              <w:rPr>
                <w:sz w:val="20"/>
                <w:u w:val="wave"/>
              </w:rPr>
              <w:t>Alma Kodraliu</w:t>
            </w:r>
          </w:p>
          <w:p w14:paraId="6E071C91" w14:textId="1E8E2420" w:rsidR="00D21271" w:rsidRPr="00F87831" w:rsidRDefault="00D21271" w:rsidP="00D21271">
            <w:pPr>
              <w:jc w:val="center"/>
              <w:rPr>
                <w:sz w:val="20"/>
                <w:u w:val="wave"/>
              </w:rPr>
            </w:pPr>
          </w:p>
          <w:p w14:paraId="283F7723" w14:textId="77777777" w:rsidR="00F87831" w:rsidRDefault="00D21271" w:rsidP="00D21271">
            <w:pPr>
              <w:jc w:val="center"/>
              <w:rPr>
                <w:sz w:val="20"/>
                <w:u w:val="wave"/>
              </w:rPr>
            </w:pPr>
            <w:r w:rsidRPr="00F87831">
              <w:rPr>
                <w:sz w:val="20"/>
                <w:u w:val="wave"/>
              </w:rPr>
              <w:t xml:space="preserve">Lehtësues: </w:t>
            </w:r>
          </w:p>
          <w:p w14:paraId="1E220A9F" w14:textId="2D156138" w:rsidR="00D21271" w:rsidRPr="00F87831" w:rsidRDefault="00D21271" w:rsidP="00D21271">
            <w:pPr>
              <w:jc w:val="center"/>
              <w:rPr>
                <w:sz w:val="20"/>
              </w:rPr>
            </w:pPr>
            <w:r w:rsidRPr="00F87831">
              <w:rPr>
                <w:sz w:val="20"/>
                <w:u w:val="wave"/>
              </w:rPr>
              <w:t>Lutfi Dervishi</w:t>
            </w:r>
          </w:p>
        </w:tc>
        <w:tc>
          <w:tcPr>
            <w:tcW w:w="1436" w:type="dxa"/>
          </w:tcPr>
          <w:p w14:paraId="1AFE359A" w14:textId="5AB37DF5" w:rsidR="00D21271" w:rsidRPr="008647F1" w:rsidRDefault="00D21271" w:rsidP="00D21271">
            <w:pPr>
              <w:spacing w:line="276" w:lineRule="auto"/>
              <w:jc w:val="center"/>
              <w:rPr>
                <w:rFonts w:eastAsia="Batang"/>
                <w:sz w:val="20"/>
                <w:u w:val="wave"/>
              </w:rPr>
            </w:pPr>
            <w:r w:rsidRPr="008647F1">
              <w:rPr>
                <w:rFonts w:eastAsia="Batang"/>
                <w:sz w:val="20"/>
                <w:u w:val="wave"/>
              </w:rPr>
              <w:t>13</w:t>
            </w:r>
            <w:r w:rsidRPr="008647F1">
              <w:rPr>
                <w:sz w:val="20"/>
              </w:rPr>
              <w:t xml:space="preserve"> </w:t>
            </w:r>
            <w:r w:rsidRPr="008647F1">
              <w:rPr>
                <w:rFonts w:eastAsia="Batang"/>
                <w:sz w:val="20"/>
                <w:u w:val="wave"/>
              </w:rPr>
              <w:t>mars 2025</w:t>
            </w:r>
          </w:p>
        </w:tc>
        <w:tc>
          <w:tcPr>
            <w:tcW w:w="1354" w:type="dxa"/>
            <w:gridSpan w:val="2"/>
          </w:tcPr>
          <w:p w14:paraId="255B257F" w14:textId="7777777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2774989F" w14:textId="77777777" w:rsidTr="00ED4594">
        <w:trPr>
          <w:trHeight w:val="330"/>
        </w:trPr>
        <w:tc>
          <w:tcPr>
            <w:tcW w:w="715" w:type="dxa"/>
            <w:vMerge w:val="restart"/>
          </w:tcPr>
          <w:p w14:paraId="76872C81"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AC33C89" w14:textId="2F83F14E" w:rsidR="00D21271" w:rsidRPr="008647F1" w:rsidRDefault="00D21271" w:rsidP="00D21271">
            <w:pPr>
              <w:jc w:val="center"/>
              <w:rPr>
                <w:color w:val="000000" w:themeColor="text1"/>
                <w:sz w:val="20"/>
              </w:rPr>
            </w:pPr>
            <w:r w:rsidRPr="008647F1">
              <w:rPr>
                <w:color w:val="000000" w:themeColor="text1"/>
                <w:sz w:val="20"/>
              </w:rPr>
              <w:t>MODUL “KORRUPSIONI”</w:t>
            </w:r>
          </w:p>
        </w:tc>
        <w:tc>
          <w:tcPr>
            <w:tcW w:w="1530" w:type="dxa"/>
            <w:gridSpan w:val="2"/>
            <w:vMerge w:val="restart"/>
          </w:tcPr>
          <w:p w14:paraId="6EF62E5B" w14:textId="77777777" w:rsidR="00D21271" w:rsidRPr="008647F1" w:rsidRDefault="00D21271" w:rsidP="00D21271">
            <w:pPr>
              <w:jc w:val="center"/>
              <w:rPr>
                <w:rFonts w:eastAsia="Batang"/>
                <w:sz w:val="20"/>
                <w:u w:val="wave"/>
              </w:rPr>
            </w:pPr>
          </w:p>
        </w:tc>
        <w:tc>
          <w:tcPr>
            <w:tcW w:w="1980" w:type="dxa"/>
            <w:gridSpan w:val="2"/>
            <w:vMerge w:val="restart"/>
          </w:tcPr>
          <w:p w14:paraId="0DFA5A7D" w14:textId="77777777" w:rsidR="00D21271" w:rsidRPr="00F87831" w:rsidRDefault="00D21271" w:rsidP="00D21271">
            <w:pPr>
              <w:jc w:val="center"/>
              <w:rPr>
                <w:sz w:val="20"/>
              </w:rPr>
            </w:pPr>
            <w:r w:rsidRPr="00F87831">
              <w:rPr>
                <w:sz w:val="20"/>
              </w:rPr>
              <w:t>Florjan Kalaja</w:t>
            </w:r>
          </w:p>
          <w:p w14:paraId="1A99CBF7" w14:textId="77777777" w:rsidR="00D21271" w:rsidRPr="00F87831" w:rsidRDefault="00D21271" w:rsidP="00D21271">
            <w:pPr>
              <w:jc w:val="center"/>
              <w:rPr>
                <w:sz w:val="20"/>
              </w:rPr>
            </w:pPr>
            <w:r w:rsidRPr="00F87831">
              <w:rPr>
                <w:sz w:val="20"/>
              </w:rPr>
              <w:t>Dorina Bejko</w:t>
            </w:r>
          </w:p>
          <w:p w14:paraId="2D974282" w14:textId="77777777" w:rsidR="00D21271" w:rsidRPr="00F87831" w:rsidRDefault="00D21271" w:rsidP="00D21271">
            <w:pPr>
              <w:jc w:val="center"/>
              <w:rPr>
                <w:sz w:val="20"/>
              </w:rPr>
            </w:pPr>
          </w:p>
          <w:p w14:paraId="04FC99B9" w14:textId="2D1D48B0" w:rsidR="00D21271" w:rsidRPr="00F87831" w:rsidRDefault="00D21271" w:rsidP="00D21271">
            <w:pPr>
              <w:jc w:val="center"/>
              <w:rPr>
                <w:sz w:val="20"/>
              </w:rPr>
            </w:pPr>
            <w:r w:rsidRPr="00F87831">
              <w:rPr>
                <w:sz w:val="20"/>
              </w:rPr>
              <w:t>Lehtësues:</w:t>
            </w:r>
          </w:p>
          <w:p w14:paraId="755D4A0C" w14:textId="2E0EB32D" w:rsidR="00D21271" w:rsidRPr="00F87831" w:rsidRDefault="00D21271" w:rsidP="00D21271">
            <w:pPr>
              <w:jc w:val="center"/>
              <w:rPr>
                <w:sz w:val="20"/>
              </w:rPr>
            </w:pPr>
            <w:r w:rsidRPr="00F87831">
              <w:rPr>
                <w:sz w:val="20"/>
              </w:rPr>
              <w:t>Anita Jella</w:t>
            </w:r>
          </w:p>
        </w:tc>
        <w:tc>
          <w:tcPr>
            <w:tcW w:w="1436" w:type="dxa"/>
            <w:vMerge w:val="restart"/>
          </w:tcPr>
          <w:p w14:paraId="16EEAB45" w14:textId="48D1B9BA" w:rsidR="00D21271" w:rsidRPr="008647F1" w:rsidRDefault="00D21271" w:rsidP="00D21271">
            <w:pPr>
              <w:spacing w:line="276" w:lineRule="auto"/>
              <w:jc w:val="center"/>
              <w:rPr>
                <w:rFonts w:eastAsia="Batang"/>
                <w:sz w:val="20"/>
                <w:u w:val="wave"/>
              </w:rPr>
            </w:pPr>
            <w:r w:rsidRPr="008647F1">
              <w:rPr>
                <w:rFonts w:eastAsia="Batang"/>
                <w:sz w:val="20"/>
                <w:u w:val="wave"/>
              </w:rPr>
              <w:t>17</w:t>
            </w:r>
            <w:r w:rsidRPr="008647F1">
              <w:rPr>
                <w:sz w:val="20"/>
              </w:rPr>
              <w:t xml:space="preserve"> </w:t>
            </w:r>
            <w:r w:rsidRPr="008647F1">
              <w:rPr>
                <w:rFonts w:eastAsia="Batang"/>
                <w:sz w:val="20"/>
                <w:u w:val="wave"/>
              </w:rPr>
              <w:t>mars 2025</w:t>
            </w:r>
          </w:p>
        </w:tc>
        <w:tc>
          <w:tcPr>
            <w:tcW w:w="1354" w:type="dxa"/>
            <w:gridSpan w:val="2"/>
            <w:vMerge w:val="restart"/>
          </w:tcPr>
          <w:p w14:paraId="5D2D21C0" w14:textId="7777777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685B9DCE" w14:textId="77777777" w:rsidTr="00ED4594">
        <w:trPr>
          <w:trHeight w:val="827"/>
        </w:trPr>
        <w:tc>
          <w:tcPr>
            <w:tcW w:w="715" w:type="dxa"/>
            <w:vMerge/>
          </w:tcPr>
          <w:p w14:paraId="765D4341" w14:textId="1294C40A"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2EA14D0" w14:textId="05827BD7" w:rsidR="00D21271" w:rsidRPr="008647F1" w:rsidRDefault="00D21271" w:rsidP="00D21271">
            <w:pPr>
              <w:jc w:val="both"/>
              <w:rPr>
                <w:color w:val="000000" w:themeColor="text1"/>
                <w:sz w:val="20"/>
              </w:rPr>
            </w:pPr>
            <w:r w:rsidRPr="008647F1">
              <w:rPr>
                <w:color w:val="000000" w:themeColor="text1"/>
                <w:sz w:val="20"/>
              </w:rPr>
              <w:t>Kuptimi dhe zbatimi i bashkëpunimit në rastet e korrupsionit. Praktika gjyqësore. Korrupsioni dhe bashkëpunimi me krimin e organizuar.</w:t>
            </w:r>
          </w:p>
        </w:tc>
        <w:tc>
          <w:tcPr>
            <w:tcW w:w="1530" w:type="dxa"/>
            <w:gridSpan w:val="2"/>
            <w:vMerge/>
          </w:tcPr>
          <w:p w14:paraId="192D67AD" w14:textId="77777777" w:rsidR="00D21271" w:rsidRPr="008647F1" w:rsidRDefault="00D21271" w:rsidP="00D21271">
            <w:pPr>
              <w:jc w:val="center"/>
              <w:rPr>
                <w:rFonts w:eastAsia="Batang"/>
                <w:sz w:val="20"/>
                <w:u w:val="wave"/>
              </w:rPr>
            </w:pPr>
          </w:p>
        </w:tc>
        <w:tc>
          <w:tcPr>
            <w:tcW w:w="1980" w:type="dxa"/>
            <w:gridSpan w:val="2"/>
            <w:vMerge/>
          </w:tcPr>
          <w:p w14:paraId="7DEF11EA" w14:textId="77777777" w:rsidR="00D21271" w:rsidRPr="00F87831" w:rsidRDefault="00D21271" w:rsidP="00D21271">
            <w:pPr>
              <w:jc w:val="center"/>
              <w:rPr>
                <w:sz w:val="20"/>
              </w:rPr>
            </w:pPr>
          </w:p>
        </w:tc>
        <w:tc>
          <w:tcPr>
            <w:tcW w:w="1436" w:type="dxa"/>
            <w:vMerge/>
          </w:tcPr>
          <w:p w14:paraId="578F3571"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2C021E92" w14:textId="77777777" w:rsidR="00D21271" w:rsidRPr="008647F1" w:rsidRDefault="00D21271" w:rsidP="00D21271">
            <w:pPr>
              <w:spacing w:line="276" w:lineRule="auto"/>
              <w:jc w:val="both"/>
              <w:rPr>
                <w:rFonts w:eastAsia="Times New Roman"/>
                <w:sz w:val="20"/>
                <w:highlight w:val="yellow"/>
                <w:lang w:val="nl-NL" w:eastAsia="en-GB"/>
              </w:rPr>
            </w:pPr>
          </w:p>
        </w:tc>
      </w:tr>
      <w:tr w:rsidR="00D21271" w:rsidRPr="008647F1" w14:paraId="1D0A411B" w14:textId="77777777" w:rsidTr="00ED4594">
        <w:trPr>
          <w:trHeight w:val="1160"/>
        </w:trPr>
        <w:tc>
          <w:tcPr>
            <w:tcW w:w="715" w:type="dxa"/>
          </w:tcPr>
          <w:p w14:paraId="130E6012"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9885CDF" w14:textId="25E4A180" w:rsidR="00D21271" w:rsidRPr="008647F1" w:rsidRDefault="00D21271" w:rsidP="00D21271">
            <w:pPr>
              <w:jc w:val="both"/>
              <w:rPr>
                <w:color w:val="000000" w:themeColor="text1"/>
                <w:sz w:val="20"/>
              </w:rPr>
            </w:pPr>
            <w:r w:rsidRPr="008647F1">
              <w:rPr>
                <w:color w:val="000000" w:themeColor="text1"/>
                <w:sz w:val="20"/>
              </w:rPr>
              <w:t>Korrupsioni, shpërdorimi i detyrës, shkelja e barazisë në prokurime, marrëdhëniet seksuale apo homoseksuale duke shpërdoruar detyrën, kufijtë ndarës dhe dallimet e këtyre veprave penale. Kompetenca lëndore e prokurorisë dhe gjykatës për hetimin, gjykimin dhe ekzekutimin e dënimeve penale të korrupsionit.</w:t>
            </w:r>
          </w:p>
        </w:tc>
        <w:tc>
          <w:tcPr>
            <w:tcW w:w="1530" w:type="dxa"/>
            <w:gridSpan w:val="2"/>
          </w:tcPr>
          <w:p w14:paraId="6F5F91AE" w14:textId="77777777" w:rsidR="00D21271" w:rsidRPr="008647F1" w:rsidRDefault="00D21271" w:rsidP="00D21271">
            <w:pPr>
              <w:jc w:val="center"/>
              <w:rPr>
                <w:rFonts w:eastAsia="Batang"/>
                <w:sz w:val="20"/>
                <w:u w:val="wave"/>
              </w:rPr>
            </w:pPr>
          </w:p>
        </w:tc>
        <w:tc>
          <w:tcPr>
            <w:tcW w:w="1980" w:type="dxa"/>
            <w:gridSpan w:val="2"/>
          </w:tcPr>
          <w:p w14:paraId="656D7592" w14:textId="77777777" w:rsidR="00D21271" w:rsidRPr="00F87831" w:rsidRDefault="00D21271" w:rsidP="00D21271">
            <w:pPr>
              <w:jc w:val="center"/>
              <w:rPr>
                <w:sz w:val="20"/>
              </w:rPr>
            </w:pPr>
            <w:r w:rsidRPr="00F87831">
              <w:rPr>
                <w:sz w:val="20"/>
              </w:rPr>
              <w:t>Irena Gjoka</w:t>
            </w:r>
          </w:p>
          <w:p w14:paraId="2FA19699" w14:textId="6535123C" w:rsidR="00D21271" w:rsidRPr="00F87831" w:rsidRDefault="000F6D5F" w:rsidP="00D21271">
            <w:pPr>
              <w:jc w:val="center"/>
              <w:rPr>
                <w:sz w:val="20"/>
              </w:rPr>
            </w:pPr>
            <w:r w:rsidRPr="00F87831">
              <w:rPr>
                <w:sz w:val="20"/>
              </w:rPr>
              <w:t>Engert Pëllumbi</w:t>
            </w:r>
          </w:p>
          <w:p w14:paraId="6D226E33" w14:textId="77777777" w:rsidR="00D21271" w:rsidRPr="00F87831" w:rsidRDefault="00D21271" w:rsidP="00D21271">
            <w:pPr>
              <w:jc w:val="center"/>
              <w:rPr>
                <w:sz w:val="20"/>
              </w:rPr>
            </w:pPr>
          </w:p>
          <w:p w14:paraId="0EAE04D3" w14:textId="607E069E" w:rsidR="00D21271" w:rsidRPr="00F87831" w:rsidRDefault="00D21271" w:rsidP="00D21271">
            <w:pPr>
              <w:jc w:val="center"/>
              <w:rPr>
                <w:sz w:val="20"/>
              </w:rPr>
            </w:pPr>
            <w:r w:rsidRPr="00F87831">
              <w:rPr>
                <w:sz w:val="20"/>
              </w:rPr>
              <w:t>Lehtësues:</w:t>
            </w:r>
          </w:p>
          <w:p w14:paraId="4064A2AB" w14:textId="1E571ADB" w:rsidR="00D21271" w:rsidRPr="00F87831" w:rsidRDefault="00D21271" w:rsidP="00D21271">
            <w:pPr>
              <w:jc w:val="center"/>
              <w:rPr>
                <w:sz w:val="20"/>
              </w:rPr>
            </w:pPr>
            <w:r w:rsidRPr="00F87831">
              <w:rPr>
                <w:sz w:val="20"/>
              </w:rPr>
              <w:t>Manjola Kajana</w:t>
            </w:r>
          </w:p>
        </w:tc>
        <w:tc>
          <w:tcPr>
            <w:tcW w:w="1436" w:type="dxa"/>
          </w:tcPr>
          <w:p w14:paraId="6FC147AB" w14:textId="0E53A59C" w:rsidR="00D21271" w:rsidRPr="008647F1" w:rsidRDefault="00D21271" w:rsidP="00D21271">
            <w:pPr>
              <w:spacing w:line="276" w:lineRule="auto"/>
              <w:jc w:val="center"/>
              <w:rPr>
                <w:rFonts w:eastAsia="Batang"/>
                <w:sz w:val="20"/>
                <w:u w:val="wave"/>
              </w:rPr>
            </w:pPr>
            <w:r w:rsidRPr="008647F1">
              <w:rPr>
                <w:rFonts w:eastAsia="Batang"/>
                <w:sz w:val="20"/>
                <w:u w:val="wave"/>
              </w:rPr>
              <w:t>18</w:t>
            </w:r>
            <w:r w:rsidRPr="008647F1">
              <w:rPr>
                <w:sz w:val="20"/>
              </w:rPr>
              <w:t xml:space="preserve"> </w:t>
            </w:r>
            <w:r w:rsidRPr="008647F1">
              <w:rPr>
                <w:rFonts w:eastAsia="Batang"/>
                <w:sz w:val="20"/>
                <w:u w:val="wave"/>
              </w:rPr>
              <w:t>mars 2025</w:t>
            </w:r>
          </w:p>
        </w:tc>
        <w:tc>
          <w:tcPr>
            <w:tcW w:w="1354" w:type="dxa"/>
            <w:gridSpan w:val="2"/>
          </w:tcPr>
          <w:p w14:paraId="64E76B3F" w14:textId="4C46D881"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05252F92" w14:textId="77777777" w:rsidTr="00ED4594">
        <w:trPr>
          <w:trHeight w:val="890"/>
        </w:trPr>
        <w:tc>
          <w:tcPr>
            <w:tcW w:w="715" w:type="dxa"/>
            <w:vMerge w:val="restart"/>
          </w:tcPr>
          <w:p w14:paraId="2DA4A11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FC5D477" w14:textId="70E0FAA0" w:rsidR="00D21271" w:rsidRPr="008647F1" w:rsidRDefault="00D21271" w:rsidP="00D21271">
            <w:pPr>
              <w:jc w:val="center"/>
              <w:rPr>
                <w:color w:val="000000" w:themeColor="text1"/>
                <w:sz w:val="20"/>
              </w:rPr>
            </w:pPr>
            <w:r w:rsidRPr="008647F1">
              <w:rPr>
                <w:color w:val="000000" w:themeColor="text1"/>
                <w:sz w:val="20"/>
              </w:rPr>
              <w:t>MODUL “REGJIMI KADASTRAL NË REPUBLIKËN E SHQIPËRISË”</w:t>
            </w:r>
          </w:p>
        </w:tc>
        <w:tc>
          <w:tcPr>
            <w:tcW w:w="1530" w:type="dxa"/>
            <w:gridSpan w:val="2"/>
            <w:vMerge w:val="restart"/>
          </w:tcPr>
          <w:p w14:paraId="0374A789" w14:textId="77777777" w:rsidR="00D21271" w:rsidRPr="008647F1" w:rsidRDefault="00D21271" w:rsidP="00D21271">
            <w:pPr>
              <w:jc w:val="center"/>
              <w:rPr>
                <w:rFonts w:eastAsia="Batang"/>
                <w:sz w:val="20"/>
                <w:u w:val="wave"/>
              </w:rPr>
            </w:pPr>
          </w:p>
        </w:tc>
        <w:tc>
          <w:tcPr>
            <w:tcW w:w="1980" w:type="dxa"/>
            <w:gridSpan w:val="2"/>
            <w:vMerge w:val="restart"/>
          </w:tcPr>
          <w:p w14:paraId="100E32AF" w14:textId="5DD4A1AE" w:rsidR="00D21271" w:rsidRPr="00F87831" w:rsidRDefault="00D21271" w:rsidP="00D21271">
            <w:pPr>
              <w:jc w:val="center"/>
              <w:rPr>
                <w:sz w:val="20"/>
              </w:rPr>
            </w:pPr>
            <w:r w:rsidRPr="00F87831">
              <w:rPr>
                <w:sz w:val="20"/>
              </w:rPr>
              <w:t xml:space="preserve">Valbon </w:t>
            </w:r>
            <w:r w:rsidR="00F87831" w:rsidRPr="00F87831">
              <w:rPr>
                <w:sz w:val="20"/>
              </w:rPr>
              <w:t>Ç</w:t>
            </w:r>
            <w:r w:rsidRPr="00F87831">
              <w:rPr>
                <w:sz w:val="20"/>
              </w:rPr>
              <w:t>ekrezi</w:t>
            </w:r>
          </w:p>
          <w:p w14:paraId="435089EF" w14:textId="77777777" w:rsidR="00D21271" w:rsidRPr="00F87831" w:rsidRDefault="00D21271" w:rsidP="00D21271">
            <w:pPr>
              <w:jc w:val="center"/>
              <w:rPr>
                <w:sz w:val="20"/>
              </w:rPr>
            </w:pPr>
          </w:p>
          <w:p w14:paraId="41D6F381" w14:textId="455F0537" w:rsidR="00D21271" w:rsidRPr="00F87831" w:rsidRDefault="00D21271" w:rsidP="00D21271">
            <w:pPr>
              <w:jc w:val="center"/>
              <w:rPr>
                <w:sz w:val="20"/>
              </w:rPr>
            </w:pPr>
            <w:r w:rsidRPr="00F87831">
              <w:rPr>
                <w:sz w:val="20"/>
              </w:rPr>
              <w:t>Lehtësues:</w:t>
            </w:r>
          </w:p>
          <w:p w14:paraId="2D4BDF21" w14:textId="005E6F0D" w:rsidR="00D21271" w:rsidRPr="00F87831" w:rsidRDefault="00D21271" w:rsidP="00D21271">
            <w:pPr>
              <w:jc w:val="center"/>
              <w:rPr>
                <w:sz w:val="20"/>
              </w:rPr>
            </w:pPr>
            <w:r w:rsidRPr="00F87831">
              <w:rPr>
                <w:sz w:val="20"/>
              </w:rPr>
              <w:t>Alda Sadiku</w:t>
            </w:r>
          </w:p>
        </w:tc>
        <w:tc>
          <w:tcPr>
            <w:tcW w:w="1436" w:type="dxa"/>
            <w:vMerge w:val="restart"/>
          </w:tcPr>
          <w:p w14:paraId="52BBBCD8" w14:textId="14D23735" w:rsidR="00D21271" w:rsidRPr="008647F1" w:rsidRDefault="00D21271" w:rsidP="00D21271">
            <w:pPr>
              <w:spacing w:line="276" w:lineRule="auto"/>
              <w:jc w:val="center"/>
              <w:rPr>
                <w:rFonts w:eastAsia="Batang"/>
                <w:sz w:val="20"/>
                <w:u w:val="wave"/>
              </w:rPr>
            </w:pPr>
            <w:r w:rsidRPr="008647F1">
              <w:rPr>
                <w:rFonts w:eastAsia="Batang"/>
                <w:sz w:val="20"/>
                <w:u w:val="wave"/>
              </w:rPr>
              <w:t>19</w:t>
            </w:r>
            <w:r w:rsidRPr="008647F1">
              <w:rPr>
                <w:sz w:val="20"/>
              </w:rPr>
              <w:t xml:space="preserve"> </w:t>
            </w:r>
            <w:r w:rsidRPr="008647F1">
              <w:rPr>
                <w:rFonts w:eastAsia="Batang"/>
                <w:sz w:val="20"/>
                <w:u w:val="wave"/>
              </w:rPr>
              <w:t>mars 2025</w:t>
            </w:r>
          </w:p>
        </w:tc>
        <w:tc>
          <w:tcPr>
            <w:tcW w:w="1354" w:type="dxa"/>
            <w:gridSpan w:val="2"/>
            <w:vMerge w:val="restart"/>
          </w:tcPr>
          <w:p w14:paraId="07488BBB" w14:textId="0F86C324"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07E05CE4" w14:textId="77777777" w:rsidTr="00ED4594">
        <w:trPr>
          <w:trHeight w:val="1520"/>
        </w:trPr>
        <w:tc>
          <w:tcPr>
            <w:tcW w:w="715" w:type="dxa"/>
            <w:vMerge/>
          </w:tcPr>
          <w:p w14:paraId="37409D68" w14:textId="10751DC0"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4E35DE0" w14:textId="7364F08E" w:rsidR="00D21271" w:rsidRPr="008647F1" w:rsidRDefault="00D21271" w:rsidP="00D21271">
            <w:pPr>
              <w:jc w:val="both"/>
              <w:rPr>
                <w:color w:val="000000" w:themeColor="text1"/>
                <w:sz w:val="20"/>
              </w:rPr>
            </w:pPr>
            <w:r w:rsidRPr="008647F1">
              <w:rPr>
                <w:color w:val="000000" w:themeColor="text1"/>
                <w:sz w:val="20"/>
              </w:rPr>
              <w:t>Llojet e akteve kadastrale. Kompetencat e ASHK-së në nxjerrjen e akteve kadastrale. Procedura administrative për nxjerrjen e tyre, pasojat juridike që shkaktojnë dhe mënyrat e kundërshtimit të akteve kadastrale referuar juridiksionit administrativ dhe atij gjyqësor. ASHK si subjekt ndërgjyqës në procesin gjyqësor civil në raport me atë gjyqësor administrativ</w:t>
            </w:r>
          </w:p>
        </w:tc>
        <w:tc>
          <w:tcPr>
            <w:tcW w:w="1530" w:type="dxa"/>
            <w:gridSpan w:val="2"/>
            <w:vMerge/>
          </w:tcPr>
          <w:p w14:paraId="6195229B" w14:textId="77777777" w:rsidR="00D21271" w:rsidRPr="008647F1" w:rsidRDefault="00D21271" w:rsidP="00D21271">
            <w:pPr>
              <w:jc w:val="center"/>
              <w:rPr>
                <w:rFonts w:eastAsia="Batang"/>
                <w:sz w:val="20"/>
                <w:u w:val="wave"/>
              </w:rPr>
            </w:pPr>
          </w:p>
        </w:tc>
        <w:tc>
          <w:tcPr>
            <w:tcW w:w="1980" w:type="dxa"/>
            <w:gridSpan w:val="2"/>
            <w:vMerge/>
          </w:tcPr>
          <w:p w14:paraId="315D720C" w14:textId="77777777" w:rsidR="00D21271" w:rsidRPr="00F87831" w:rsidRDefault="00D21271" w:rsidP="00D21271">
            <w:pPr>
              <w:jc w:val="center"/>
              <w:rPr>
                <w:sz w:val="20"/>
              </w:rPr>
            </w:pPr>
          </w:p>
        </w:tc>
        <w:tc>
          <w:tcPr>
            <w:tcW w:w="1436" w:type="dxa"/>
            <w:vMerge/>
          </w:tcPr>
          <w:p w14:paraId="68ECF2C0"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65299906"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76B77795" w14:textId="77777777" w:rsidTr="00ED4594">
        <w:trPr>
          <w:trHeight w:val="1790"/>
        </w:trPr>
        <w:tc>
          <w:tcPr>
            <w:tcW w:w="715" w:type="dxa"/>
          </w:tcPr>
          <w:p w14:paraId="369ADFC5"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E874B1A" w14:textId="23B4822E" w:rsidR="00D21271" w:rsidRPr="008647F1" w:rsidRDefault="00D21271" w:rsidP="00D21271">
            <w:pPr>
              <w:jc w:val="both"/>
              <w:rPr>
                <w:color w:val="000000" w:themeColor="text1"/>
                <w:sz w:val="20"/>
              </w:rPr>
            </w:pPr>
            <w:r w:rsidRPr="008647F1">
              <w:rPr>
                <w:color w:val="000000" w:themeColor="text1"/>
                <w:sz w:val="20"/>
              </w:rPr>
              <w:t>Regjistrimi i titujve të pronësisë. Regjistrimi fillestar dhe regjistrimi i akteve të tjera. Procedura e përmirësimit kadastral. Problematikat e hasura në praktikën gjyqësore lidhur me regjistrimin fillestar dhe procesin e përmirësimit kadastral, si dhe lidhur me regjistrimin e titujve të pronësisë të cilët figurojnë të shënuar në rradhorët e pronësisë. Roli i transkriptimit/regjistrimit në regjistrat e ASHK: Mjet i nevojshëm për t’i dhënë publicitetin kontratës apo pasojë e kërkimeve të padisë?</w:t>
            </w:r>
          </w:p>
        </w:tc>
        <w:tc>
          <w:tcPr>
            <w:tcW w:w="1530" w:type="dxa"/>
            <w:gridSpan w:val="2"/>
          </w:tcPr>
          <w:p w14:paraId="575909AC" w14:textId="77777777" w:rsidR="00D21271" w:rsidRPr="008647F1" w:rsidRDefault="00D21271" w:rsidP="00D21271">
            <w:pPr>
              <w:jc w:val="center"/>
              <w:rPr>
                <w:rFonts w:eastAsia="Batang"/>
                <w:sz w:val="20"/>
                <w:u w:val="wave"/>
              </w:rPr>
            </w:pPr>
          </w:p>
        </w:tc>
        <w:tc>
          <w:tcPr>
            <w:tcW w:w="1980" w:type="dxa"/>
            <w:gridSpan w:val="2"/>
          </w:tcPr>
          <w:p w14:paraId="36FE7409" w14:textId="092F4316" w:rsidR="00D21271" w:rsidRPr="00F87831" w:rsidRDefault="000F6D5F" w:rsidP="00D21271">
            <w:pPr>
              <w:jc w:val="center"/>
              <w:rPr>
                <w:sz w:val="20"/>
              </w:rPr>
            </w:pPr>
            <w:r w:rsidRPr="00F87831">
              <w:rPr>
                <w:sz w:val="20"/>
              </w:rPr>
              <w:t>Margarita Buhali</w:t>
            </w:r>
          </w:p>
          <w:p w14:paraId="00DD08AB" w14:textId="1A407FB6" w:rsidR="00D21271" w:rsidRPr="00F87831" w:rsidRDefault="00D21271" w:rsidP="00D21271">
            <w:pPr>
              <w:jc w:val="center"/>
              <w:rPr>
                <w:sz w:val="20"/>
              </w:rPr>
            </w:pPr>
            <w:r w:rsidRPr="00F87831">
              <w:rPr>
                <w:sz w:val="20"/>
              </w:rPr>
              <w:t>Vojsava Osmanaj</w:t>
            </w:r>
          </w:p>
          <w:p w14:paraId="377018FF" w14:textId="7E068D00" w:rsidR="00D21271" w:rsidRPr="00F87831" w:rsidRDefault="00D21271" w:rsidP="00D21271">
            <w:pPr>
              <w:jc w:val="center"/>
              <w:rPr>
                <w:sz w:val="20"/>
              </w:rPr>
            </w:pPr>
          </w:p>
          <w:p w14:paraId="5C5C41BE" w14:textId="63A382BE" w:rsidR="00D21271" w:rsidRPr="00F87831" w:rsidRDefault="00D21271" w:rsidP="00D21271">
            <w:pPr>
              <w:jc w:val="center"/>
              <w:rPr>
                <w:sz w:val="20"/>
              </w:rPr>
            </w:pPr>
            <w:r w:rsidRPr="00F87831">
              <w:rPr>
                <w:sz w:val="20"/>
              </w:rPr>
              <w:t>Lehtësues:</w:t>
            </w:r>
          </w:p>
          <w:p w14:paraId="0DD4F49D" w14:textId="51107ECB" w:rsidR="00D21271" w:rsidRPr="00F87831" w:rsidRDefault="00D21271" w:rsidP="00D21271">
            <w:pPr>
              <w:jc w:val="center"/>
              <w:rPr>
                <w:sz w:val="20"/>
              </w:rPr>
            </w:pPr>
            <w:r w:rsidRPr="00F87831">
              <w:rPr>
                <w:sz w:val="20"/>
              </w:rPr>
              <w:t>Anila Karanxha</w:t>
            </w:r>
          </w:p>
        </w:tc>
        <w:tc>
          <w:tcPr>
            <w:tcW w:w="1436" w:type="dxa"/>
          </w:tcPr>
          <w:p w14:paraId="3DB8D871" w14:textId="50F7C561" w:rsidR="00D21271" w:rsidRPr="008647F1" w:rsidRDefault="00D21271" w:rsidP="00D21271">
            <w:pPr>
              <w:spacing w:line="276" w:lineRule="auto"/>
              <w:jc w:val="center"/>
              <w:rPr>
                <w:rFonts w:eastAsia="Batang"/>
                <w:sz w:val="20"/>
                <w:u w:val="wave"/>
              </w:rPr>
            </w:pPr>
            <w:r w:rsidRPr="008647F1">
              <w:rPr>
                <w:rFonts w:eastAsia="Batang"/>
                <w:sz w:val="20"/>
                <w:u w:val="wave"/>
              </w:rPr>
              <w:t>20</w:t>
            </w:r>
            <w:r w:rsidRPr="008647F1">
              <w:rPr>
                <w:sz w:val="20"/>
              </w:rPr>
              <w:t xml:space="preserve"> </w:t>
            </w:r>
            <w:r w:rsidRPr="008647F1">
              <w:rPr>
                <w:rFonts w:eastAsia="Batang"/>
                <w:sz w:val="20"/>
                <w:u w:val="wave"/>
              </w:rPr>
              <w:t>mars 2025</w:t>
            </w:r>
          </w:p>
        </w:tc>
        <w:tc>
          <w:tcPr>
            <w:tcW w:w="1354" w:type="dxa"/>
            <w:gridSpan w:val="2"/>
          </w:tcPr>
          <w:p w14:paraId="775443BC" w14:textId="6C3D67B6"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66DC80F4" w14:textId="77777777" w:rsidTr="00ED4594">
        <w:trPr>
          <w:trHeight w:val="315"/>
        </w:trPr>
        <w:tc>
          <w:tcPr>
            <w:tcW w:w="715" w:type="dxa"/>
            <w:vMerge w:val="restart"/>
          </w:tcPr>
          <w:p w14:paraId="089D7854"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481020E" w14:textId="77777777" w:rsidR="00D21271" w:rsidRPr="008647F1" w:rsidRDefault="00D21271" w:rsidP="00D21271">
            <w:pPr>
              <w:jc w:val="both"/>
              <w:rPr>
                <w:color w:val="000000" w:themeColor="text1"/>
                <w:sz w:val="20"/>
              </w:rPr>
            </w:pPr>
            <w:r w:rsidRPr="008647F1">
              <w:rPr>
                <w:color w:val="000000" w:themeColor="text1"/>
                <w:sz w:val="20"/>
              </w:rPr>
              <w:t>MODUL “PRONËSIA”</w:t>
            </w:r>
          </w:p>
          <w:p w14:paraId="1C1DDD59" w14:textId="078A1742" w:rsidR="00D21271" w:rsidRPr="008647F1" w:rsidRDefault="00D21271" w:rsidP="00D21271">
            <w:pPr>
              <w:jc w:val="both"/>
              <w:rPr>
                <w:color w:val="000000" w:themeColor="text1"/>
                <w:sz w:val="20"/>
              </w:rPr>
            </w:pPr>
          </w:p>
        </w:tc>
        <w:tc>
          <w:tcPr>
            <w:tcW w:w="1530" w:type="dxa"/>
            <w:gridSpan w:val="2"/>
            <w:vMerge w:val="restart"/>
          </w:tcPr>
          <w:p w14:paraId="2DD76999" w14:textId="77777777" w:rsidR="002D0EA8" w:rsidRDefault="002D0EA8" w:rsidP="00D21271">
            <w:pPr>
              <w:jc w:val="center"/>
              <w:rPr>
                <w:rFonts w:eastAsia="Batang"/>
                <w:sz w:val="20"/>
                <w:u w:val="wave"/>
              </w:rPr>
            </w:pPr>
          </w:p>
          <w:p w14:paraId="1E7BEE7C" w14:textId="77777777" w:rsidR="002D0EA8" w:rsidRDefault="002D0EA8" w:rsidP="00D21271">
            <w:pPr>
              <w:jc w:val="center"/>
              <w:rPr>
                <w:rFonts w:eastAsia="Batang"/>
                <w:sz w:val="20"/>
                <w:u w:val="wave"/>
              </w:rPr>
            </w:pPr>
          </w:p>
          <w:p w14:paraId="40C166F7" w14:textId="2990438B" w:rsidR="00D21271" w:rsidRPr="008647F1" w:rsidRDefault="00D21271" w:rsidP="00D21271">
            <w:pPr>
              <w:jc w:val="center"/>
              <w:rPr>
                <w:rFonts w:eastAsia="Batang"/>
                <w:sz w:val="20"/>
                <w:u w:val="wave"/>
              </w:rPr>
            </w:pPr>
            <w:r w:rsidRPr="008647F1">
              <w:rPr>
                <w:rFonts w:eastAsia="Batang"/>
                <w:sz w:val="20"/>
                <w:u w:val="wave"/>
              </w:rPr>
              <w:lastRenderedPageBreak/>
              <w:t>Projekti D-REXIII - Këshilli i Evropës</w:t>
            </w:r>
          </w:p>
        </w:tc>
        <w:tc>
          <w:tcPr>
            <w:tcW w:w="1980" w:type="dxa"/>
            <w:gridSpan w:val="2"/>
            <w:vMerge w:val="restart"/>
          </w:tcPr>
          <w:p w14:paraId="6B506E0F" w14:textId="77777777" w:rsidR="00D21271" w:rsidRPr="00F87831" w:rsidRDefault="00D21271" w:rsidP="00D21271">
            <w:pPr>
              <w:jc w:val="center"/>
              <w:rPr>
                <w:sz w:val="20"/>
              </w:rPr>
            </w:pPr>
            <w:r w:rsidRPr="00F87831">
              <w:rPr>
                <w:sz w:val="20"/>
              </w:rPr>
              <w:lastRenderedPageBreak/>
              <w:t>Fiona Papajorgji</w:t>
            </w:r>
          </w:p>
          <w:p w14:paraId="3D3CB12E" w14:textId="7D2BEBAC" w:rsidR="00D21271" w:rsidRPr="00F87831" w:rsidRDefault="00D21271" w:rsidP="00D21271">
            <w:pPr>
              <w:jc w:val="center"/>
              <w:rPr>
                <w:sz w:val="20"/>
              </w:rPr>
            </w:pPr>
            <w:r w:rsidRPr="00F87831">
              <w:rPr>
                <w:sz w:val="20"/>
              </w:rPr>
              <w:t>Arbena Ahmet</w:t>
            </w:r>
            <w:r w:rsidR="000D45D8">
              <w:rPr>
                <w:sz w:val="20"/>
              </w:rPr>
              <w:t>i</w:t>
            </w:r>
          </w:p>
          <w:p w14:paraId="5E609FCC" w14:textId="77777777" w:rsidR="002D0EA8" w:rsidRPr="00F87831" w:rsidRDefault="002D0EA8" w:rsidP="00D21271">
            <w:pPr>
              <w:jc w:val="center"/>
              <w:rPr>
                <w:sz w:val="20"/>
              </w:rPr>
            </w:pPr>
          </w:p>
          <w:p w14:paraId="551800C4" w14:textId="1A18E5C9" w:rsidR="00D21271" w:rsidRPr="00F87831" w:rsidRDefault="002D0EA8" w:rsidP="00D21271">
            <w:pPr>
              <w:jc w:val="center"/>
              <w:rPr>
                <w:sz w:val="20"/>
              </w:rPr>
            </w:pPr>
            <w:r w:rsidRPr="00F87831">
              <w:rPr>
                <w:sz w:val="20"/>
              </w:rPr>
              <w:t>Viktor Gumi</w:t>
            </w:r>
          </w:p>
          <w:p w14:paraId="3266A33B" w14:textId="77777777" w:rsidR="002D0EA8" w:rsidRPr="00F87831" w:rsidRDefault="002D0EA8" w:rsidP="00D21271">
            <w:pPr>
              <w:jc w:val="center"/>
              <w:rPr>
                <w:sz w:val="20"/>
              </w:rPr>
            </w:pPr>
          </w:p>
          <w:p w14:paraId="5697DE15" w14:textId="59ABE46A" w:rsidR="00D21271" w:rsidRPr="00F87831" w:rsidRDefault="00D21271" w:rsidP="00D21271">
            <w:pPr>
              <w:jc w:val="center"/>
              <w:rPr>
                <w:sz w:val="20"/>
              </w:rPr>
            </w:pPr>
            <w:r w:rsidRPr="00F87831">
              <w:rPr>
                <w:sz w:val="20"/>
              </w:rPr>
              <w:t>Lehtësues: Erind Mërkuri</w:t>
            </w:r>
          </w:p>
        </w:tc>
        <w:tc>
          <w:tcPr>
            <w:tcW w:w="1436" w:type="dxa"/>
            <w:vMerge w:val="restart"/>
          </w:tcPr>
          <w:p w14:paraId="1B2FA8FE" w14:textId="3F43CD5C" w:rsidR="00D21271" w:rsidRPr="008647F1" w:rsidRDefault="00D21271" w:rsidP="00D21271">
            <w:pPr>
              <w:spacing w:line="276" w:lineRule="auto"/>
              <w:jc w:val="center"/>
              <w:rPr>
                <w:rFonts w:eastAsia="Batang"/>
                <w:sz w:val="20"/>
                <w:u w:val="wave"/>
              </w:rPr>
            </w:pPr>
            <w:r w:rsidRPr="008647F1">
              <w:rPr>
                <w:rFonts w:eastAsia="Batang"/>
                <w:sz w:val="20"/>
                <w:u w:val="wave"/>
              </w:rPr>
              <w:lastRenderedPageBreak/>
              <w:t>21 Mars 2025</w:t>
            </w:r>
          </w:p>
        </w:tc>
        <w:tc>
          <w:tcPr>
            <w:tcW w:w="1354" w:type="dxa"/>
            <w:gridSpan w:val="2"/>
            <w:vMerge w:val="restart"/>
          </w:tcPr>
          <w:p w14:paraId="0E72D831" w14:textId="2B18EF67"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7E2BB4B4" w14:textId="77777777" w:rsidTr="00ED4594">
        <w:trPr>
          <w:trHeight w:val="1980"/>
        </w:trPr>
        <w:tc>
          <w:tcPr>
            <w:tcW w:w="715" w:type="dxa"/>
            <w:vMerge/>
          </w:tcPr>
          <w:p w14:paraId="6064A73B"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070712E" w14:textId="2F19B038" w:rsidR="00D21271" w:rsidRPr="008647F1" w:rsidRDefault="00D21271" w:rsidP="00D21271">
            <w:pPr>
              <w:jc w:val="both"/>
              <w:rPr>
                <w:color w:val="000000" w:themeColor="text1"/>
                <w:sz w:val="20"/>
              </w:rPr>
            </w:pPr>
            <w:r w:rsidRPr="008647F1">
              <w:rPr>
                <w:color w:val="000000" w:themeColor="text1"/>
                <w:sz w:val="20"/>
              </w:rPr>
              <w:t>Shpronësimi si mënyrë për humbjen/fitimin e së drejtës së pronësisë mbi sendet e paluajtshme. Kriteret që duhet të përmbush kjo procedurë për të garantuar respektimin efektiv të së drejtës kushtetuese të përcaktuar në nenin 41 të Kushtetutës së RSh-së. Evolumi i praktikës gjyqësore të gjykatave shqiptare dhe GJEDNJ-së. Kufizimet e tjera në ushtrimin e së drejtës së pronës sipas legjislacionit shqiptar. Procedura administrative për realizimin humbjen/fitimin e së drejtës së pronësisë mbi sendet e paluajtshme dhe regjistrimi i tyre pranë regjistrave të pasurive të paluajtshme në administrim prej Agjencia Shtetërore e Kadastrës.</w:t>
            </w:r>
          </w:p>
        </w:tc>
        <w:tc>
          <w:tcPr>
            <w:tcW w:w="1530" w:type="dxa"/>
            <w:gridSpan w:val="2"/>
            <w:vMerge/>
          </w:tcPr>
          <w:p w14:paraId="44B2B705" w14:textId="77777777" w:rsidR="00D21271" w:rsidRPr="008647F1" w:rsidRDefault="00D21271" w:rsidP="00D21271">
            <w:pPr>
              <w:jc w:val="center"/>
              <w:rPr>
                <w:rFonts w:eastAsia="Batang"/>
                <w:sz w:val="20"/>
                <w:u w:val="wave"/>
              </w:rPr>
            </w:pPr>
          </w:p>
        </w:tc>
        <w:tc>
          <w:tcPr>
            <w:tcW w:w="1980" w:type="dxa"/>
            <w:gridSpan w:val="2"/>
            <w:vMerge/>
          </w:tcPr>
          <w:p w14:paraId="17241555" w14:textId="77777777" w:rsidR="00D21271" w:rsidRPr="00F87831" w:rsidRDefault="00D21271" w:rsidP="00D21271">
            <w:pPr>
              <w:jc w:val="center"/>
              <w:rPr>
                <w:sz w:val="20"/>
              </w:rPr>
            </w:pPr>
          </w:p>
        </w:tc>
        <w:tc>
          <w:tcPr>
            <w:tcW w:w="1436" w:type="dxa"/>
            <w:vMerge/>
          </w:tcPr>
          <w:p w14:paraId="5E53218A"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363A85CC"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02B9187B" w14:textId="77777777" w:rsidTr="00ED4594">
        <w:trPr>
          <w:trHeight w:val="935"/>
        </w:trPr>
        <w:tc>
          <w:tcPr>
            <w:tcW w:w="715" w:type="dxa"/>
          </w:tcPr>
          <w:p w14:paraId="368BA2EB"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5F5E2D2" w14:textId="101D4D07" w:rsidR="00D21271" w:rsidRPr="008647F1" w:rsidRDefault="00D21271" w:rsidP="00D21271">
            <w:pPr>
              <w:jc w:val="both"/>
              <w:rPr>
                <w:color w:val="000000" w:themeColor="text1"/>
                <w:sz w:val="20"/>
              </w:rPr>
            </w:pPr>
            <w:r w:rsidRPr="008647F1">
              <w:rPr>
                <w:color w:val="000000" w:themeColor="text1"/>
                <w:sz w:val="20"/>
              </w:rPr>
              <w:t>Korrupsioni, dënimet plotësuese dhe ekzekutimi i tyre. Procedimi pasuror për veprat penale të korrupsionit.</w:t>
            </w:r>
          </w:p>
        </w:tc>
        <w:tc>
          <w:tcPr>
            <w:tcW w:w="1530" w:type="dxa"/>
            <w:gridSpan w:val="2"/>
          </w:tcPr>
          <w:p w14:paraId="650B56C6" w14:textId="77777777" w:rsidR="00D21271" w:rsidRPr="008647F1" w:rsidRDefault="00D21271" w:rsidP="00D21271">
            <w:pPr>
              <w:jc w:val="center"/>
              <w:rPr>
                <w:rFonts w:eastAsia="Batang"/>
                <w:sz w:val="20"/>
                <w:u w:val="wave"/>
              </w:rPr>
            </w:pPr>
          </w:p>
        </w:tc>
        <w:tc>
          <w:tcPr>
            <w:tcW w:w="1980" w:type="dxa"/>
            <w:gridSpan w:val="2"/>
          </w:tcPr>
          <w:p w14:paraId="7B18D6B7" w14:textId="77777777" w:rsidR="00D21271" w:rsidRPr="00F87831" w:rsidRDefault="00D21271" w:rsidP="00D21271">
            <w:pPr>
              <w:jc w:val="center"/>
              <w:rPr>
                <w:sz w:val="20"/>
              </w:rPr>
            </w:pPr>
            <w:r w:rsidRPr="00F87831">
              <w:rPr>
                <w:sz w:val="20"/>
              </w:rPr>
              <w:t>Igerta Hysi</w:t>
            </w:r>
          </w:p>
          <w:p w14:paraId="42941ECF" w14:textId="77777777" w:rsidR="00D21271" w:rsidRPr="00F87831" w:rsidRDefault="00D21271" w:rsidP="00D21271">
            <w:pPr>
              <w:jc w:val="center"/>
              <w:rPr>
                <w:sz w:val="20"/>
              </w:rPr>
            </w:pPr>
            <w:r w:rsidRPr="00F87831">
              <w:rPr>
                <w:sz w:val="20"/>
              </w:rPr>
              <w:t>Daniela Shirka</w:t>
            </w:r>
          </w:p>
          <w:p w14:paraId="6F87E4BD" w14:textId="77777777" w:rsidR="00D21271" w:rsidRPr="00F87831" w:rsidRDefault="00D21271" w:rsidP="00D21271">
            <w:pPr>
              <w:jc w:val="center"/>
              <w:rPr>
                <w:sz w:val="20"/>
              </w:rPr>
            </w:pPr>
          </w:p>
          <w:p w14:paraId="7F0CC484" w14:textId="59B7B2F5" w:rsidR="00D21271" w:rsidRPr="00F87831" w:rsidRDefault="00D21271" w:rsidP="00331DF7">
            <w:pPr>
              <w:rPr>
                <w:sz w:val="20"/>
              </w:rPr>
            </w:pPr>
          </w:p>
        </w:tc>
        <w:tc>
          <w:tcPr>
            <w:tcW w:w="1436" w:type="dxa"/>
          </w:tcPr>
          <w:p w14:paraId="27DBECF2" w14:textId="70BAA96C" w:rsidR="00D21271" w:rsidRPr="008647F1" w:rsidRDefault="00D21271" w:rsidP="00D21271">
            <w:pPr>
              <w:spacing w:line="276" w:lineRule="auto"/>
              <w:jc w:val="center"/>
              <w:rPr>
                <w:rFonts w:eastAsia="Batang"/>
                <w:sz w:val="20"/>
                <w:u w:val="wave"/>
              </w:rPr>
            </w:pPr>
            <w:r w:rsidRPr="008647F1">
              <w:rPr>
                <w:rFonts w:eastAsia="Batang"/>
                <w:sz w:val="20"/>
                <w:u w:val="wave"/>
              </w:rPr>
              <w:t>25</w:t>
            </w:r>
            <w:r w:rsidRPr="008647F1">
              <w:rPr>
                <w:sz w:val="20"/>
              </w:rPr>
              <w:t xml:space="preserve"> </w:t>
            </w:r>
            <w:r w:rsidRPr="008647F1">
              <w:rPr>
                <w:rFonts w:eastAsia="Batang"/>
                <w:sz w:val="20"/>
                <w:u w:val="wave"/>
              </w:rPr>
              <w:t>mars 2025</w:t>
            </w:r>
          </w:p>
        </w:tc>
        <w:tc>
          <w:tcPr>
            <w:tcW w:w="1354" w:type="dxa"/>
            <w:gridSpan w:val="2"/>
          </w:tcPr>
          <w:p w14:paraId="3B1DD675" w14:textId="7777777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1E012FC1" w14:textId="77777777" w:rsidTr="00ED4594">
        <w:trPr>
          <w:trHeight w:val="800"/>
        </w:trPr>
        <w:tc>
          <w:tcPr>
            <w:tcW w:w="715" w:type="dxa"/>
          </w:tcPr>
          <w:p w14:paraId="1E941DD2"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348B956" w14:textId="049BD8D2" w:rsidR="00D21271" w:rsidRPr="008647F1" w:rsidRDefault="00D21271" w:rsidP="00D21271">
            <w:pPr>
              <w:jc w:val="both"/>
              <w:rPr>
                <w:color w:val="000000" w:themeColor="text1"/>
                <w:sz w:val="20"/>
              </w:rPr>
            </w:pPr>
            <w:r w:rsidRPr="008647F1">
              <w:rPr>
                <w:color w:val="000000" w:themeColor="text1"/>
                <w:sz w:val="20"/>
              </w:rPr>
              <w:t>Praktika gjyqësore përsa i përket parakushteve procedurale dhe zgjidhjes në themel të problematikave të parashtruara në lidhje me aktet kadastrale në referim të rregullimit të ri ligjor sipas ligjit me nr.111/2018 dhe ligjit me nr.20/2020. Kufijtë e shqyrtimit gjyqësor dhe mënyrat e disponimit të gjykatës në zgjidhjen e mosmarrëveshjeve lidhur me aktet kadastrale.</w:t>
            </w:r>
          </w:p>
        </w:tc>
        <w:tc>
          <w:tcPr>
            <w:tcW w:w="1530" w:type="dxa"/>
            <w:gridSpan w:val="2"/>
          </w:tcPr>
          <w:p w14:paraId="07FAECFD" w14:textId="77777777" w:rsidR="00D21271" w:rsidRPr="008647F1" w:rsidRDefault="00D21271" w:rsidP="00D21271">
            <w:pPr>
              <w:jc w:val="center"/>
              <w:rPr>
                <w:rFonts w:eastAsia="Batang"/>
                <w:sz w:val="20"/>
                <w:u w:val="wave"/>
              </w:rPr>
            </w:pPr>
          </w:p>
        </w:tc>
        <w:tc>
          <w:tcPr>
            <w:tcW w:w="1980" w:type="dxa"/>
            <w:gridSpan w:val="2"/>
          </w:tcPr>
          <w:p w14:paraId="3E506CA0" w14:textId="77777777" w:rsidR="00D21271" w:rsidRPr="000903EA" w:rsidRDefault="00D21271" w:rsidP="00D21271">
            <w:pPr>
              <w:jc w:val="center"/>
              <w:rPr>
                <w:sz w:val="20"/>
              </w:rPr>
            </w:pPr>
            <w:r w:rsidRPr="000903EA">
              <w:rPr>
                <w:sz w:val="20"/>
              </w:rPr>
              <w:t>Elda Vrioni</w:t>
            </w:r>
          </w:p>
          <w:p w14:paraId="41548251" w14:textId="6AD227E4" w:rsidR="00D21271" w:rsidRPr="000903EA" w:rsidRDefault="00D21271" w:rsidP="00D21271">
            <w:pPr>
              <w:jc w:val="center"/>
              <w:rPr>
                <w:sz w:val="20"/>
              </w:rPr>
            </w:pPr>
            <w:r w:rsidRPr="000903EA">
              <w:rPr>
                <w:sz w:val="20"/>
              </w:rPr>
              <w:t>Sokol Pina</w:t>
            </w:r>
          </w:p>
          <w:p w14:paraId="521DE6F8" w14:textId="77777777" w:rsidR="00D21271" w:rsidRPr="000903EA" w:rsidRDefault="00D21271" w:rsidP="00D21271">
            <w:pPr>
              <w:jc w:val="center"/>
              <w:rPr>
                <w:sz w:val="20"/>
              </w:rPr>
            </w:pPr>
          </w:p>
          <w:p w14:paraId="5DA68500" w14:textId="7190A60E" w:rsidR="00D21271" w:rsidRPr="000903EA" w:rsidRDefault="00D21271" w:rsidP="00D21271">
            <w:pPr>
              <w:jc w:val="center"/>
              <w:rPr>
                <w:sz w:val="20"/>
              </w:rPr>
            </w:pPr>
            <w:r w:rsidRPr="000903EA">
              <w:rPr>
                <w:sz w:val="20"/>
              </w:rPr>
              <w:t>Lehtësues:</w:t>
            </w:r>
          </w:p>
          <w:p w14:paraId="40626A18" w14:textId="5E366DCE" w:rsidR="00D21271" w:rsidRPr="000903EA" w:rsidRDefault="00D21271" w:rsidP="00D21271">
            <w:pPr>
              <w:jc w:val="center"/>
              <w:rPr>
                <w:sz w:val="20"/>
              </w:rPr>
            </w:pPr>
            <w:r w:rsidRPr="000903EA">
              <w:rPr>
                <w:sz w:val="20"/>
              </w:rPr>
              <w:t>Hazbi Balliu</w:t>
            </w:r>
          </w:p>
        </w:tc>
        <w:tc>
          <w:tcPr>
            <w:tcW w:w="1436" w:type="dxa"/>
          </w:tcPr>
          <w:p w14:paraId="1A8CFFCD" w14:textId="21FF9ECE" w:rsidR="00D21271" w:rsidRPr="008647F1" w:rsidRDefault="00D21271" w:rsidP="00D21271">
            <w:pPr>
              <w:spacing w:line="276" w:lineRule="auto"/>
              <w:jc w:val="center"/>
              <w:rPr>
                <w:rFonts w:eastAsia="Batang"/>
                <w:sz w:val="20"/>
                <w:u w:val="wave"/>
              </w:rPr>
            </w:pPr>
            <w:r w:rsidRPr="008647F1">
              <w:rPr>
                <w:rFonts w:eastAsia="Batang"/>
                <w:sz w:val="20"/>
                <w:u w:val="wave"/>
              </w:rPr>
              <w:t>27</w:t>
            </w:r>
            <w:r w:rsidRPr="008647F1">
              <w:rPr>
                <w:sz w:val="20"/>
              </w:rPr>
              <w:t xml:space="preserve"> </w:t>
            </w:r>
            <w:r w:rsidRPr="008647F1">
              <w:rPr>
                <w:rFonts w:eastAsia="Batang"/>
                <w:sz w:val="20"/>
                <w:u w:val="wave"/>
              </w:rPr>
              <w:t>mars 2025</w:t>
            </w:r>
          </w:p>
        </w:tc>
        <w:tc>
          <w:tcPr>
            <w:tcW w:w="1354" w:type="dxa"/>
            <w:gridSpan w:val="2"/>
          </w:tcPr>
          <w:p w14:paraId="2E3E1039" w14:textId="7AFFC59A"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3A7A2227" w14:textId="77777777" w:rsidTr="00ED4594">
        <w:trPr>
          <w:trHeight w:val="1520"/>
        </w:trPr>
        <w:tc>
          <w:tcPr>
            <w:tcW w:w="715" w:type="dxa"/>
          </w:tcPr>
          <w:p w14:paraId="50CE8EB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B6C783F" w14:textId="77777777" w:rsidR="00D21271" w:rsidRPr="008647F1" w:rsidRDefault="00D21271" w:rsidP="00D21271">
            <w:pPr>
              <w:jc w:val="both"/>
              <w:rPr>
                <w:color w:val="000000" w:themeColor="text1"/>
                <w:sz w:val="20"/>
              </w:rPr>
            </w:pPr>
          </w:p>
          <w:p w14:paraId="2647900B" w14:textId="2074F512" w:rsidR="00D21271" w:rsidRPr="008647F1" w:rsidRDefault="00D21271" w:rsidP="00D21271">
            <w:pPr>
              <w:jc w:val="both"/>
              <w:rPr>
                <w:color w:val="000000" w:themeColor="text1"/>
                <w:sz w:val="20"/>
              </w:rPr>
            </w:pPr>
            <w:r w:rsidRPr="008647F1">
              <w:rPr>
                <w:color w:val="000000" w:themeColor="text1"/>
                <w:sz w:val="20"/>
              </w:rPr>
              <w:t>MODUL “PRONËSIA”</w:t>
            </w:r>
          </w:p>
          <w:p w14:paraId="1B91A5CE" w14:textId="77777777" w:rsidR="00D21271" w:rsidRPr="008647F1" w:rsidRDefault="00D21271" w:rsidP="00D21271">
            <w:pPr>
              <w:jc w:val="both"/>
              <w:rPr>
                <w:color w:val="000000" w:themeColor="text1"/>
                <w:sz w:val="20"/>
              </w:rPr>
            </w:pPr>
          </w:p>
          <w:p w14:paraId="1F462334" w14:textId="0FFC2536" w:rsidR="00D21271" w:rsidRPr="008647F1" w:rsidRDefault="00D21271" w:rsidP="00D21271">
            <w:pPr>
              <w:jc w:val="both"/>
              <w:rPr>
                <w:color w:val="000000" w:themeColor="text1"/>
                <w:sz w:val="20"/>
              </w:rPr>
            </w:pPr>
            <w:r w:rsidRPr="008647F1">
              <w:rPr>
                <w:color w:val="000000" w:themeColor="text1"/>
                <w:sz w:val="20"/>
              </w:rPr>
              <w:t>Çasti i kalimit të pronësisë në kontratat që kanë për objekt tjetërsimin e pasurisë (përcaktimi i çastit të kalimit të pronësisë. Çasti i kalimit të pronësisë në kontratën e shitje, kontratën e furnizimit, kontratën e dhurimit, kontratën e sipërmarrjes).</w:t>
            </w:r>
          </w:p>
        </w:tc>
        <w:tc>
          <w:tcPr>
            <w:tcW w:w="1530" w:type="dxa"/>
            <w:gridSpan w:val="2"/>
          </w:tcPr>
          <w:p w14:paraId="60C14D1E" w14:textId="77777777" w:rsidR="00D21271" w:rsidRPr="008647F1" w:rsidRDefault="00D21271" w:rsidP="00D21271">
            <w:pPr>
              <w:jc w:val="center"/>
              <w:rPr>
                <w:rFonts w:eastAsia="Batang"/>
                <w:sz w:val="20"/>
                <w:u w:val="wave"/>
              </w:rPr>
            </w:pPr>
          </w:p>
        </w:tc>
        <w:tc>
          <w:tcPr>
            <w:tcW w:w="1980" w:type="dxa"/>
            <w:gridSpan w:val="2"/>
          </w:tcPr>
          <w:p w14:paraId="5B6AA5AB" w14:textId="77777777" w:rsidR="00D21271" w:rsidRPr="000903EA" w:rsidRDefault="00D21271" w:rsidP="00D21271">
            <w:pPr>
              <w:jc w:val="center"/>
              <w:rPr>
                <w:sz w:val="20"/>
              </w:rPr>
            </w:pPr>
            <w:r w:rsidRPr="000903EA">
              <w:rPr>
                <w:sz w:val="20"/>
              </w:rPr>
              <w:t>Mariana Semini</w:t>
            </w:r>
          </w:p>
          <w:p w14:paraId="26671744" w14:textId="22CC766A" w:rsidR="00D21271" w:rsidRPr="000903EA" w:rsidRDefault="00731ECF" w:rsidP="00D21271">
            <w:pPr>
              <w:jc w:val="center"/>
              <w:rPr>
                <w:sz w:val="20"/>
              </w:rPr>
            </w:pPr>
            <w:r w:rsidRPr="000903EA">
              <w:rPr>
                <w:sz w:val="20"/>
              </w:rPr>
              <w:t>Sokol Pina</w:t>
            </w:r>
          </w:p>
          <w:p w14:paraId="10475EBC" w14:textId="77777777" w:rsidR="00D21271" w:rsidRPr="000903EA" w:rsidRDefault="00D21271" w:rsidP="00D21271">
            <w:pPr>
              <w:jc w:val="center"/>
              <w:rPr>
                <w:sz w:val="20"/>
              </w:rPr>
            </w:pPr>
          </w:p>
          <w:p w14:paraId="4667FC65" w14:textId="77777777" w:rsidR="00731ECF" w:rsidRPr="000903EA" w:rsidRDefault="00D21271" w:rsidP="00731ECF">
            <w:pPr>
              <w:jc w:val="center"/>
              <w:rPr>
                <w:sz w:val="20"/>
              </w:rPr>
            </w:pPr>
            <w:r w:rsidRPr="000903EA">
              <w:rPr>
                <w:sz w:val="20"/>
              </w:rPr>
              <w:t xml:space="preserve">Lehtësues: </w:t>
            </w:r>
          </w:p>
          <w:p w14:paraId="72B85FD2" w14:textId="5E282D8A" w:rsidR="00D21271" w:rsidRPr="000903EA" w:rsidRDefault="00731ECF" w:rsidP="00731ECF">
            <w:pPr>
              <w:jc w:val="center"/>
              <w:rPr>
                <w:sz w:val="20"/>
              </w:rPr>
            </w:pPr>
            <w:r w:rsidRPr="000903EA">
              <w:rPr>
                <w:sz w:val="20"/>
              </w:rPr>
              <w:t>Anila Karanxha</w:t>
            </w:r>
          </w:p>
        </w:tc>
        <w:tc>
          <w:tcPr>
            <w:tcW w:w="1436" w:type="dxa"/>
          </w:tcPr>
          <w:p w14:paraId="2640F905" w14:textId="4E3B8CED" w:rsidR="00D21271" w:rsidRPr="008647F1" w:rsidRDefault="00D21271" w:rsidP="00D21271">
            <w:pPr>
              <w:spacing w:line="276" w:lineRule="auto"/>
              <w:jc w:val="center"/>
              <w:rPr>
                <w:rFonts w:eastAsia="Batang"/>
                <w:sz w:val="20"/>
                <w:u w:val="wave"/>
              </w:rPr>
            </w:pPr>
            <w:r w:rsidRPr="008647F1">
              <w:rPr>
                <w:rFonts w:eastAsia="Batang"/>
                <w:sz w:val="20"/>
                <w:u w:val="wave"/>
              </w:rPr>
              <w:t>28 mars 2025</w:t>
            </w:r>
          </w:p>
        </w:tc>
        <w:tc>
          <w:tcPr>
            <w:tcW w:w="1354" w:type="dxa"/>
            <w:gridSpan w:val="2"/>
          </w:tcPr>
          <w:p w14:paraId="259E06DD" w14:textId="3F72A20F"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6BEAAFCC" w14:textId="77777777" w:rsidTr="008647F1">
        <w:trPr>
          <w:gridAfter w:val="1"/>
          <w:wAfter w:w="9" w:type="dxa"/>
        </w:trPr>
        <w:tc>
          <w:tcPr>
            <w:tcW w:w="14030" w:type="dxa"/>
            <w:gridSpan w:val="9"/>
          </w:tcPr>
          <w:p w14:paraId="37EF21A6" w14:textId="296C9E6F" w:rsidR="00D21271" w:rsidRPr="008647F1" w:rsidRDefault="00D21271" w:rsidP="008647F1">
            <w:pPr>
              <w:pStyle w:val="ListParagraph"/>
              <w:tabs>
                <w:tab w:val="left" w:pos="5025"/>
              </w:tabs>
              <w:ind w:left="360"/>
              <w:jc w:val="center"/>
              <w:rPr>
                <w:rFonts w:ascii="Times New Roman" w:eastAsia="Times New Roman" w:hAnsi="Times New Roman" w:cs="Times New Roman"/>
                <w:b/>
                <w:bCs/>
                <w:sz w:val="20"/>
                <w:highlight w:val="yellow"/>
                <w:lang w:eastAsia="en-GB"/>
              </w:rPr>
            </w:pPr>
            <w:r w:rsidRPr="008647F1">
              <w:rPr>
                <w:rFonts w:ascii="Times New Roman" w:eastAsia="Times New Roman" w:hAnsi="Times New Roman" w:cs="Times New Roman"/>
                <w:b/>
                <w:bCs/>
                <w:sz w:val="20"/>
                <w:lang w:eastAsia="en-GB"/>
              </w:rPr>
              <w:t>PRILL 2025</w:t>
            </w:r>
          </w:p>
        </w:tc>
      </w:tr>
      <w:tr w:rsidR="00D21271" w:rsidRPr="008647F1" w14:paraId="44596594" w14:textId="77777777" w:rsidTr="00ED4594">
        <w:trPr>
          <w:trHeight w:val="600"/>
        </w:trPr>
        <w:tc>
          <w:tcPr>
            <w:tcW w:w="715" w:type="dxa"/>
            <w:vMerge w:val="restart"/>
          </w:tcPr>
          <w:p w14:paraId="70B43961"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0FDB08E" w14:textId="70D670CA" w:rsidR="00D21271" w:rsidRPr="008647F1" w:rsidRDefault="00D21271" w:rsidP="00D21271">
            <w:pPr>
              <w:jc w:val="center"/>
              <w:rPr>
                <w:color w:val="000000" w:themeColor="text1"/>
                <w:sz w:val="20"/>
              </w:rPr>
            </w:pPr>
            <w:r w:rsidRPr="008647F1">
              <w:rPr>
                <w:color w:val="000000" w:themeColor="text1"/>
                <w:sz w:val="20"/>
              </w:rPr>
              <w:t>MODUL “GJYKIMI NË SEANCËN PARAPRAKE”</w:t>
            </w:r>
          </w:p>
          <w:p w14:paraId="4D0A3FDD" w14:textId="1B6617EF" w:rsidR="00D21271" w:rsidRPr="008647F1" w:rsidRDefault="00D21271" w:rsidP="00D21271">
            <w:pPr>
              <w:jc w:val="center"/>
              <w:rPr>
                <w:color w:val="000000" w:themeColor="text1"/>
                <w:sz w:val="20"/>
              </w:rPr>
            </w:pPr>
          </w:p>
        </w:tc>
        <w:tc>
          <w:tcPr>
            <w:tcW w:w="1530" w:type="dxa"/>
            <w:gridSpan w:val="2"/>
            <w:vMerge w:val="restart"/>
          </w:tcPr>
          <w:p w14:paraId="1D40E46B" w14:textId="628F7329" w:rsidR="00D21271" w:rsidRPr="008647F1" w:rsidRDefault="00D21271" w:rsidP="00D21271">
            <w:pPr>
              <w:jc w:val="center"/>
              <w:rPr>
                <w:sz w:val="20"/>
              </w:rPr>
            </w:pPr>
          </w:p>
        </w:tc>
        <w:tc>
          <w:tcPr>
            <w:tcW w:w="1980" w:type="dxa"/>
            <w:gridSpan w:val="2"/>
            <w:vMerge w:val="restart"/>
          </w:tcPr>
          <w:p w14:paraId="1D60E368" w14:textId="573F6088" w:rsidR="00D21271" w:rsidRPr="008647F1" w:rsidRDefault="00D21271" w:rsidP="00D21271">
            <w:pPr>
              <w:jc w:val="center"/>
              <w:rPr>
                <w:sz w:val="20"/>
              </w:rPr>
            </w:pPr>
            <w:r w:rsidRPr="008647F1">
              <w:rPr>
                <w:sz w:val="20"/>
              </w:rPr>
              <w:t>Sokol Binaj</w:t>
            </w:r>
          </w:p>
          <w:p w14:paraId="4707E920" w14:textId="77777777" w:rsidR="00D21271" w:rsidRPr="008647F1" w:rsidRDefault="00D21271" w:rsidP="00D21271">
            <w:pPr>
              <w:jc w:val="center"/>
              <w:rPr>
                <w:sz w:val="20"/>
              </w:rPr>
            </w:pPr>
          </w:p>
          <w:p w14:paraId="15FBFAD3" w14:textId="65522FE8" w:rsidR="00D21271" w:rsidRPr="008647F1" w:rsidRDefault="00D21271" w:rsidP="00D21271">
            <w:pPr>
              <w:jc w:val="center"/>
              <w:rPr>
                <w:sz w:val="20"/>
              </w:rPr>
            </w:pPr>
            <w:r w:rsidRPr="008647F1">
              <w:rPr>
                <w:sz w:val="20"/>
              </w:rPr>
              <w:t>Lehtësues:</w:t>
            </w:r>
          </w:p>
          <w:p w14:paraId="5D879C42" w14:textId="14547CAE" w:rsidR="00D21271" w:rsidRPr="008647F1" w:rsidRDefault="00D21271" w:rsidP="00D21271">
            <w:pPr>
              <w:jc w:val="center"/>
              <w:rPr>
                <w:sz w:val="20"/>
              </w:rPr>
            </w:pPr>
            <w:r w:rsidRPr="008647F1">
              <w:rPr>
                <w:sz w:val="20"/>
              </w:rPr>
              <w:t>Gëzim Spahiu</w:t>
            </w:r>
          </w:p>
        </w:tc>
        <w:tc>
          <w:tcPr>
            <w:tcW w:w="1436" w:type="dxa"/>
            <w:vMerge w:val="restart"/>
          </w:tcPr>
          <w:p w14:paraId="36828371" w14:textId="0DCC523C" w:rsidR="00D21271" w:rsidRPr="008647F1" w:rsidRDefault="00D21271" w:rsidP="00D21271">
            <w:pPr>
              <w:spacing w:line="276" w:lineRule="auto"/>
              <w:rPr>
                <w:rFonts w:eastAsia="Batang"/>
                <w:sz w:val="20"/>
                <w:u w:val="wave"/>
              </w:rPr>
            </w:pPr>
            <w:r w:rsidRPr="008647F1">
              <w:rPr>
                <w:rFonts w:eastAsia="Batang"/>
                <w:sz w:val="20"/>
                <w:u w:val="wave"/>
              </w:rPr>
              <w:t>1 prill 2025</w:t>
            </w:r>
          </w:p>
        </w:tc>
        <w:tc>
          <w:tcPr>
            <w:tcW w:w="1354" w:type="dxa"/>
            <w:gridSpan w:val="2"/>
            <w:vMerge w:val="restart"/>
          </w:tcPr>
          <w:p w14:paraId="5874AD2A" w14:textId="77777777" w:rsidR="00D21271" w:rsidRPr="008647F1" w:rsidRDefault="00D21271" w:rsidP="00D21271">
            <w:pPr>
              <w:spacing w:line="276" w:lineRule="auto"/>
              <w:jc w:val="both"/>
              <w:rPr>
                <w:rFonts w:eastAsia="Times New Roman"/>
                <w:sz w:val="20"/>
                <w:highlight w:val="cyan"/>
                <w:lang w:val="en-US" w:eastAsia="en-GB"/>
              </w:rPr>
            </w:pPr>
          </w:p>
          <w:p w14:paraId="47F95C5E" w14:textId="2BD3A718"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401785B5" w14:textId="77777777" w:rsidTr="00ED4594">
        <w:trPr>
          <w:trHeight w:val="210"/>
        </w:trPr>
        <w:tc>
          <w:tcPr>
            <w:tcW w:w="715" w:type="dxa"/>
            <w:vMerge/>
          </w:tcPr>
          <w:p w14:paraId="7EC07022" w14:textId="51F9F5A0"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79AC70E" w14:textId="12CB46C1" w:rsidR="00D21271" w:rsidRPr="008647F1" w:rsidRDefault="00D21271" w:rsidP="00D21271">
            <w:pPr>
              <w:jc w:val="both"/>
              <w:rPr>
                <w:color w:val="000000" w:themeColor="text1"/>
                <w:sz w:val="20"/>
              </w:rPr>
            </w:pPr>
            <w:r w:rsidRPr="008647F1">
              <w:rPr>
                <w:color w:val="000000" w:themeColor="text1"/>
                <w:sz w:val="20"/>
              </w:rPr>
              <w:t>Kompetencat e gjyqtarit të seancës paraprake, roli i tij në procesin penal. Kufiri lidhur me vlerësimin dhe çmuarjen e provave. Mundësitë e vendimmarrjeve të gjyqtarit të seancës paraprake. Problematikat në praktikë lidhur me disponimin për plotësimin e hetimeve, përllogaritjen e afateve të paraburgimit në rastin e disponimit për plotësimin e hetimeve, pushimin e çështjes, ndryshimin e akuzës. Ndarja e çështjes në gjykimin në seancë paraprake dhe parashikimi ligjor lidhur me detyrimin e shqyrtimit të çështjeve të ndara nga i njëjti gjyqtar i seancës paraprake. Zbatimi i rasteve të papajtueshmërisë.</w:t>
            </w:r>
          </w:p>
        </w:tc>
        <w:tc>
          <w:tcPr>
            <w:tcW w:w="1530" w:type="dxa"/>
            <w:gridSpan w:val="2"/>
            <w:vMerge/>
          </w:tcPr>
          <w:p w14:paraId="47D343EB" w14:textId="77777777" w:rsidR="00D21271" w:rsidRPr="008647F1" w:rsidRDefault="00D21271" w:rsidP="00D21271">
            <w:pPr>
              <w:jc w:val="center"/>
              <w:rPr>
                <w:sz w:val="20"/>
              </w:rPr>
            </w:pPr>
          </w:p>
        </w:tc>
        <w:tc>
          <w:tcPr>
            <w:tcW w:w="1980" w:type="dxa"/>
            <w:gridSpan w:val="2"/>
            <w:vMerge/>
          </w:tcPr>
          <w:p w14:paraId="0EE1746D" w14:textId="77777777" w:rsidR="00D21271" w:rsidRPr="008647F1" w:rsidRDefault="00D21271" w:rsidP="00D21271">
            <w:pPr>
              <w:jc w:val="center"/>
              <w:rPr>
                <w:sz w:val="20"/>
              </w:rPr>
            </w:pPr>
          </w:p>
        </w:tc>
        <w:tc>
          <w:tcPr>
            <w:tcW w:w="1436" w:type="dxa"/>
            <w:vMerge/>
          </w:tcPr>
          <w:p w14:paraId="7A3C3C35" w14:textId="77777777" w:rsidR="00D21271" w:rsidRPr="008647F1" w:rsidRDefault="00D21271" w:rsidP="00D21271">
            <w:pPr>
              <w:spacing w:line="276" w:lineRule="auto"/>
              <w:rPr>
                <w:rFonts w:eastAsia="Batang"/>
                <w:sz w:val="20"/>
                <w:u w:val="wave"/>
              </w:rPr>
            </w:pPr>
          </w:p>
        </w:tc>
        <w:tc>
          <w:tcPr>
            <w:tcW w:w="1354" w:type="dxa"/>
            <w:gridSpan w:val="2"/>
            <w:vMerge/>
          </w:tcPr>
          <w:p w14:paraId="73DEA973" w14:textId="77777777" w:rsidR="00D21271" w:rsidRPr="008647F1" w:rsidRDefault="00D21271" w:rsidP="00D21271">
            <w:pPr>
              <w:spacing w:line="276" w:lineRule="auto"/>
              <w:jc w:val="both"/>
              <w:rPr>
                <w:rFonts w:eastAsia="Times New Roman"/>
                <w:sz w:val="20"/>
                <w:highlight w:val="yellow"/>
                <w:lang w:val="en-US" w:eastAsia="en-GB"/>
              </w:rPr>
            </w:pPr>
          </w:p>
        </w:tc>
      </w:tr>
      <w:tr w:rsidR="00C76423" w:rsidRPr="008647F1" w14:paraId="380B2242" w14:textId="77777777" w:rsidTr="00ED4594">
        <w:trPr>
          <w:trHeight w:val="435"/>
        </w:trPr>
        <w:tc>
          <w:tcPr>
            <w:tcW w:w="715" w:type="dxa"/>
          </w:tcPr>
          <w:p w14:paraId="7B0CA454" w14:textId="77777777" w:rsidR="00C76423" w:rsidRPr="008647F1" w:rsidRDefault="00C76423" w:rsidP="008647F1">
            <w:pPr>
              <w:numPr>
                <w:ilvl w:val="0"/>
                <w:numId w:val="16"/>
              </w:numPr>
              <w:spacing w:line="276" w:lineRule="auto"/>
              <w:rPr>
                <w:rFonts w:eastAsia="Batang"/>
                <w:sz w:val="20"/>
                <w:u w:val="wave"/>
              </w:rPr>
            </w:pPr>
          </w:p>
        </w:tc>
        <w:tc>
          <w:tcPr>
            <w:tcW w:w="7024" w:type="dxa"/>
            <w:gridSpan w:val="2"/>
          </w:tcPr>
          <w:p w14:paraId="2F0917FD" w14:textId="6784DC02" w:rsidR="00C76423" w:rsidRDefault="00D91A2E" w:rsidP="00D21271">
            <w:pPr>
              <w:jc w:val="center"/>
              <w:rPr>
                <w:sz w:val="20"/>
                <w:shd w:val="clear" w:color="auto" w:fill="FFFFFF"/>
              </w:rPr>
            </w:pPr>
            <w:r>
              <w:rPr>
                <w:sz w:val="20"/>
              </w:rPr>
              <w:t>Trajnim gjyqësor rajonal mbi provat elektronike</w:t>
            </w:r>
          </w:p>
        </w:tc>
        <w:tc>
          <w:tcPr>
            <w:tcW w:w="1530" w:type="dxa"/>
            <w:gridSpan w:val="2"/>
          </w:tcPr>
          <w:p w14:paraId="0AEA06ED" w14:textId="24795013" w:rsidR="00C76423" w:rsidRDefault="00D91A2E" w:rsidP="00D21271">
            <w:pPr>
              <w:jc w:val="center"/>
              <w:rPr>
                <w:sz w:val="20"/>
              </w:rPr>
            </w:pPr>
            <w:r>
              <w:rPr>
                <w:sz w:val="20"/>
              </w:rPr>
              <w:t>Këshilli i Evropës</w:t>
            </w:r>
          </w:p>
        </w:tc>
        <w:tc>
          <w:tcPr>
            <w:tcW w:w="1980" w:type="dxa"/>
            <w:gridSpan w:val="2"/>
          </w:tcPr>
          <w:p w14:paraId="4F18668C" w14:textId="77777777" w:rsidR="00C76423" w:rsidRPr="008647F1" w:rsidRDefault="00C76423" w:rsidP="00D21271">
            <w:pPr>
              <w:jc w:val="center"/>
              <w:rPr>
                <w:sz w:val="20"/>
              </w:rPr>
            </w:pPr>
          </w:p>
        </w:tc>
        <w:tc>
          <w:tcPr>
            <w:tcW w:w="1436" w:type="dxa"/>
          </w:tcPr>
          <w:p w14:paraId="7622E864" w14:textId="55EFB201" w:rsidR="00C76423" w:rsidRDefault="00D91A2E" w:rsidP="00D21271">
            <w:pPr>
              <w:spacing w:line="276" w:lineRule="auto"/>
              <w:rPr>
                <w:rFonts w:eastAsia="Batang"/>
                <w:sz w:val="20"/>
                <w:u w:val="wave"/>
              </w:rPr>
            </w:pPr>
            <w:r>
              <w:rPr>
                <w:rFonts w:eastAsia="Batang"/>
                <w:sz w:val="20"/>
                <w:u w:val="wave"/>
              </w:rPr>
              <w:t>1-4 prill 2025</w:t>
            </w:r>
          </w:p>
        </w:tc>
        <w:tc>
          <w:tcPr>
            <w:tcW w:w="1354" w:type="dxa"/>
            <w:gridSpan w:val="2"/>
          </w:tcPr>
          <w:p w14:paraId="343A34DF" w14:textId="060AD9EE" w:rsidR="00C76423" w:rsidRDefault="00D91A2E" w:rsidP="00D21271">
            <w:pPr>
              <w:spacing w:line="276" w:lineRule="auto"/>
              <w:jc w:val="both"/>
              <w:rPr>
                <w:rFonts w:eastAsia="Times New Roman"/>
                <w:sz w:val="20"/>
                <w:highlight w:val="cyan"/>
                <w:lang w:val="en-US" w:eastAsia="en-GB"/>
              </w:rPr>
            </w:pPr>
            <w:r>
              <w:rPr>
                <w:rFonts w:eastAsia="Times New Roman"/>
                <w:sz w:val="20"/>
                <w:highlight w:val="cyan"/>
                <w:lang w:val="en-US" w:eastAsia="en-GB"/>
              </w:rPr>
              <w:t>Sarajavë</w:t>
            </w:r>
          </w:p>
        </w:tc>
      </w:tr>
      <w:tr w:rsidR="00070183" w:rsidRPr="008647F1" w14:paraId="026F84CB" w14:textId="77777777" w:rsidTr="00ED4594">
        <w:trPr>
          <w:trHeight w:val="435"/>
        </w:trPr>
        <w:tc>
          <w:tcPr>
            <w:tcW w:w="715" w:type="dxa"/>
          </w:tcPr>
          <w:p w14:paraId="685B2585" w14:textId="77777777" w:rsidR="00070183" w:rsidRPr="008647F1" w:rsidRDefault="00070183" w:rsidP="008647F1">
            <w:pPr>
              <w:numPr>
                <w:ilvl w:val="0"/>
                <w:numId w:val="16"/>
              </w:numPr>
              <w:spacing w:line="276" w:lineRule="auto"/>
              <w:rPr>
                <w:rFonts w:eastAsia="Batang"/>
                <w:sz w:val="20"/>
                <w:u w:val="wave"/>
              </w:rPr>
            </w:pPr>
          </w:p>
        </w:tc>
        <w:tc>
          <w:tcPr>
            <w:tcW w:w="7024" w:type="dxa"/>
            <w:gridSpan w:val="2"/>
          </w:tcPr>
          <w:p w14:paraId="0828E8D7" w14:textId="77777777" w:rsidR="00070183" w:rsidRDefault="00070183" w:rsidP="00D21271">
            <w:pPr>
              <w:jc w:val="center"/>
              <w:rPr>
                <w:sz w:val="20"/>
                <w:shd w:val="clear" w:color="auto" w:fill="FFFFFF"/>
              </w:rPr>
            </w:pPr>
            <w:r>
              <w:rPr>
                <w:sz w:val="20"/>
                <w:shd w:val="clear" w:color="auto" w:fill="FFFFFF"/>
              </w:rPr>
              <w:t>Krimi Kibernetik</w:t>
            </w:r>
          </w:p>
          <w:p w14:paraId="77DFEE9E" w14:textId="77777777" w:rsidR="00E10E3C" w:rsidRDefault="00E10E3C" w:rsidP="00D21271">
            <w:pPr>
              <w:jc w:val="center"/>
              <w:rPr>
                <w:sz w:val="20"/>
                <w:shd w:val="clear" w:color="auto" w:fill="FFFFFF"/>
              </w:rPr>
            </w:pPr>
            <w:r>
              <w:rPr>
                <w:sz w:val="20"/>
                <w:shd w:val="clear" w:color="auto" w:fill="FFFFFF"/>
              </w:rPr>
              <w:t>-mbledhja e provave</w:t>
            </w:r>
          </w:p>
          <w:p w14:paraId="050A2763" w14:textId="6025BA12" w:rsidR="00E10E3C" w:rsidRDefault="00E10E3C" w:rsidP="00E10E3C">
            <w:pPr>
              <w:jc w:val="center"/>
              <w:rPr>
                <w:sz w:val="20"/>
              </w:rPr>
            </w:pPr>
            <w:r>
              <w:rPr>
                <w:sz w:val="20"/>
                <w:shd w:val="clear" w:color="auto" w:fill="FFFFFF"/>
              </w:rPr>
              <w:t>-inteligjenca me burim të hapur</w:t>
            </w:r>
            <w:r>
              <w:rPr>
                <w:sz w:val="20"/>
              </w:rPr>
              <w:t xml:space="preserve">  (OSINT)</w:t>
            </w:r>
          </w:p>
          <w:p w14:paraId="22603DED" w14:textId="1BC8BAD6" w:rsidR="00E10E3C" w:rsidRDefault="00E10E3C" w:rsidP="00E10E3C">
            <w:pPr>
              <w:jc w:val="center"/>
              <w:rPr>
                <w:sz w:val="20"/>
              </w:rPr>
            </w:pPr>
            <w:r>
              <w:rPr>
                <w:sz w:val="20"/>
              </w:rPr>
              <w:lastRenderedPageBreak/>
              <w:t>-prezantim me veprimtarinë me kriptomonedha</w:t>
            </w:r>
          </w:p>
          <w:p w14:paraId="0BBB3AF5" w14:textId="615022CE" w:rsidR="00E10E3C" w:rsidRPr="008647F1" w:rsidRDefault="00E10E3C" w:rsidP="00D21271">
            <w:pPr>
              <w:jc w:val="center"/>
              <w:rPr>
                <w:sz w:val="20"/>
                <w:shd w:val="clear" w:color="auto" w:fill="FFFFFF"/>
              </w:rPr>
            </w:pPr>
          </w:p>
        </w:tc>
        <w:tc>
          <w:tcPr>
            <w:tcW w:w="1530" w:type="dxa"/>
            <w:gridSpan w:val="2"/>
          </w:tcPr>
          <w:p w14:paraId="3A101F87" w14:textId="37CD730F" w:rsidR="00E10E3C" w:rsidRDefault="00E10E3C" w:rsidP="00D21271">
            <w:pPr>
              <w:jc w:val="center"/>
              <w:rPr>
                <w:sz w:val="20"/>
              </w:rPr>
            </w:pPr>
            <w:r>
              <w:rPr>
                <w:sz w:val="20"/>
              </w:rPr>
              <w:lastRenderedPageBreak/>
              <w:t xml:space="preserve">Qendra e Kapaciteteve </w:t>
            </w:r>
            <w:r w:rsidR="000903EA">
              <w:rPr>
                <w:sz w:val="20"/>
              </w:rPr>
              <w:t>Kibernetike</w:t>
            </w:r>
            <w:r>
              <w:rPr>
                <w:sz w:val="20"/>
              </w:rPr>
              <w:t xml:space="preserve"> të </w:t>
            </w:r>
            <w:r>
              <w:rPr>
                <w:sz w:val="20"/>
              </w:rPr>
              <w:lastRenderedPageBreak/>
              <w:t>Ballkanit Perëndimor (</w:t>
            </w:r>
            <w:r w:rsidR="000903EA">
              <w:rPr>
                <w:sz w:val="20"/>
              </w:rPr>
              <w:t>W</w:t>
            </w:r>
            <w:r w:rsidR="004D6695">
              <w:rPr>
                <w:sz w:val="20"/>
              </w:rPr>
              <w:t>B3C)</w:t>
            </w:r>
          </w:p>
          <w:p w14:paraId="28D1821A" w14:textId="4424279A" w:rsidR="00E10E3C" w:rsidRPr="008647F1" w:rsidRDefault="00E10E3C" w:rsidP="00D21271">
            <w:pPr>
              <w:jc w:val="center"/>
              <w:rPr>
                <w:sz w:val="20"/>
              </w:rPr>
            </w:pPr>
          </w:p>
        </w:tc>
        <w:tc>
          <w:tcPr>
            <w:tcW w:w="1980" w:type="dxa"/>
            <w:gridSpan w:val="2"/>
          </w:tcPr>
          <w:p w14:paraId="0878E2A9" w14:textId="77777777" w:rsidR="00070183" w:rsidRPr="008647F1" w:rsidRDefault="00070183" w:rsidP="00D21271">
            <w:pPr>
              <w:jc w:val="center"/>
              <w:rPr>
                <w:sz w:val="20"/>
              </w:rPr>
            </w:pPr>
          </w:p>
        </w:tc>
        <w:tc>
          <w:tcPr>
            <w:tcW w:w="1436" w:type="dxa"/>
          </w:tcPr>
          <w:p w14:paraId="209C1E40" w14:textId="3C33699D" w:rsidR="00070183" w:rsidRPr="008647F1" w:rsidRDefault="00070183" w:rsidP="00D21271">
            <w:pPr>
              <w:spacing w:line="276" w:lineRule="auto"/>
              <w:rPr>
                <w:rFonts w:eastAsia="Batang"/>
                <w:sz w:val="20"/>
                <w:u w:val="wave"/>
              </w:rPr>
            </w:pPr>
            <w:r>
              <w:rPr>
                <w:rFonts w:eastAsia="Batang"/>
                <w:sz w:val="20"/>
                <w:u w:val="wave"/>
              </w:rPr>
              <w:t>1-3 prill 2025</w:t>
            </w:r>
          </w:p>
        </w:tc>
        <w:tc>
          <w:tcPr>
            <w:tcW w:w="1354" w:type="dxa"/>
            <w:gridSpan w:val="2"/>
          </w:tcPr>
          <w:p w14:paraId="20414136" w14:textId="269BFE5E" w:rsidR="00070183" w:rsidRPr="008647F1" w:rsidRDefault="00E10E3C" w:rsidP="00D21271">
            <w:pPr>
              <w:spacing w:line="276" w:lineRule="auto"/>
              <w:jc w:val="both"/>
              <w:rPr>
                <w:rFonts w:eastAsia="Times New Roman"/>
                <w:sz w:val="20"/>
                <w:highlight w:val="cyan"/>
                <w:lang w:val="en-US" w:eastAsia="en-GB"/>
              </w:rPr>
            </w:pPr>
            <w:r>
              <w:rPr>
                <w:rFonts w:eastAsia="Times New Roman"/>
                <w:sz w:val="20"/>
                <w:highlight w:val="cyan"/>
                <w:lang w:val="en-US" w:eastAsia="en-GB"/>
              </w:rPr>
              <w:t>Podgoricë</w:t>
            </w:r>
          </w:p>
        </w:tc>
      </w:tr>
      <w:tr w:rsidR="00D21271" w:rsidRPr="008647F1" w14:paraId="1A557A04" w14:textId="77777777" w:rsidTr="00ED4594">
        <w:trPr>
          <w:trHeight w:val="435"/>
        </w:trPr>
        <w:tc>
          <w:tcPr>
            <w:tcW w:w="715" w:type="dxa"/>
            <w:vMerge w:val="restart"/>
          </w:tcPr>
          <w:p w14:paraId="26B1193C"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658D677" w14:textId="31D5F2E4" w:rsidR="00D21271" w:rsidRPr="008647F1" w:rsidRDefault="00D21271" w:rsidP="00D21271">
            <w:pPr>
              <w:jc w:val="center"/>
              <w:rPr>
                <w:sz w:val="20"/>
                <w:shd w:val="clear" w:color="auto" w:fill="FFFFFF"/>
              </w:rPr>
            </w:pPr>
            <w:r w:rsidRPr="008647F1">
              <w:rPr>
                <w:sz w:val="20"/>
                <w:shd w:val="clear" w:color="auto" w:fill="FFFFFF"/>
              </w:rPr>
              <w:t>MODUL “KRIMI KIBERNETIK”</w:t>
            </w:r>
          </w:p>
          <w:p w14:paraId="7321CD63" w14:textId="5EA3F8A7" w:rsidR="00D21271" w:rsidRPr="008647F1" w:rsidRDefault="00D21271" w:rsidP="00D21271">
            <w:pPr>
              <w:jc w:val="center"/>
              <w:rPr>
                <w:sz w:val="20"/>
                <w:shd w:val="clear" w:color="auto" w:fill="FFFFFF"/>
              </w:rPr>
            </w:pPr>
          </w:p>
        </w:tc>
        <w:tc>
          <w:tcPr>
            <w:tcW w:w="1530" w:type="dxa"/>
            <w:gridSpan w:val="2"/>
            <w:vMerge w:val="restart"/>
          </w:tcPr>
          <w:p w14:paraId="72D150D0" w14:textId="67F3F9E5" w:rsidR="00D21271" w:rsidRPr="008647F1" w:rsidRDefault="00D21271" w:rsidP="00D21271">
            <w:pPr>
              <w:jc w:val="center"/>
              <w:rPr>
                <w:sz w:val="20"/>
              </w:rPr>
            </w:pPr>
          </w:p>
        </w:tc>
        <w:tc>
          <w:tcPr>
            <w:tcW w:w="1980" w:type="dxa"/>
            <w:gridSpan w:val="2"/>
            <w:vMerge w:val="restart"/>
          </w:tcPr>
          <w:p w14:paraId="77586438" w14:textId="321881FA" w:rsidR="00D21271" w:rsidRPr="008647F1" w:rsidRDefault="00D21271" w:rsidP="00D21271">
            <w:pPr>
              <w:jc w:val="center"/>
              <w:rPr>
                <w:sz w:val="20"/>
              </w:rPr>
            </w:pPr>
            <w:r w:rsidRPr="008647F1">
              <w:rPr>
                <w:sz w:val="20"/>
              </w:rPr>
              <w:t>Ekspert:</w:t>
            </w:r>
          </w:p>
          <w:p w14:paraId="3A4826F1" w14:textId="4BF5B0D5" w:rsidR="00D21271" w:rsidRPr="008647F1" w:rsidRDefault="00D21271" w:rsidP="00D21271">
            <w:pPr>
              <w:jc w:val="center"/>
              <w:rPr>
                <w:sz w:val="20"/>
              </w:rPr>
            </w:pPr>
            <w:r w:rsidRPr="008647F1">
              <w:rPr>
                <w:sz w:val="20"/>
              </w:rPr>
              <w:t>Ylli Pjet</w:t>
            </w:r>
            <w:r w:rsidR="000903EA">
              <w:rPr>
                <w:sz w:val="20"/>
              </w:rPr>
              <w:t>ë</w:t>
            </w:r>
            <w:r w:rsidRPr="008647F1">
              <w:rPr>
                <w:sz w:val="20"/>
              </w:rPr>
              <w:t>rnikaj</w:t>
            </w:r>
          </w:p>
          <w:p w14:paraId="636D2B3C" w14:textId="58035A7F" w:rsidR="00D21271" w:rsidRPr="008647F1" w:rsidRDefault="00D21271" w:rsidP="00D21271">
            <w:pPr>
              <w:jc w:val="center"/>
              <w:rPr>
                <w:sz w:val="20"/>
              </w:rPr>
            </w:pPr>
            <w:r w:rsidRPr="008647F1">
              <w:rPr>
                <w:sz w:val="20"/>
              </w:rPr>
              <w:t>Fabian Zhilla</w:t>
            </w:r>
          </w:p>
          <w:p w14:paraId="13B3A2D1" w14:textId="07020752" w:rsidR="00D21271" w:rsidRPr="008647F1" w:rsidRDefault="00D21271" w:rsidP="00D21271">
            <w:pPr>
              <w:jc w:val="center"/>
              <w:rPr>
                <w:sz w:val="20"/>
              </w:rPr>
            </w:pPr>
            <w:r w:rsidRPr="008647F1">
              <w:rPr>
                <w:sz w:val="20"/>
              </w:rPr>
              <w:t>(specialist fushe)</w:t>
            </w:r>
          </w:p>
          <w:p w14:paraId="67BC5115" w14:textId="77777777" w:rsidR="00D21271" w:rsidRPr="008647F1" w:rsidRDefault="00D21271" w:rsidP="00D21271">
            <w:pPr>
              <w:jc w:val="center"/>
              <w:rPr>
                <w:sz w:val="20"/>
              </w:rPr>
            </w:pPr>
          </w:p>
          <w:p w14:paraId="5EB0ACBA" w14:textId="59D074F9" w:rsidR="00D21271" w:rsidRPr="008647F1" w:rsidRDefault="00D21271" w:rsidP="00D21271">
            <w:pPr>
              <w:jc w:val="center"/>
              <w:rPr>
                <w:sz w:val="20"/>
              </w:rPr>
            </w:pPr>
            <w:r w:rsidRPr="008647F1">
              <w:rPr>
                <w:sz w:val="20"/>
              </w:rPr>
              <w:t>Lehtësues:</w:t>
            </w:r>
          </w:p>
          <w:p w14:paraId="63163385" w14:textId="3B9F5E9F" w:rsidR="00D21271" w:rsidRPr="008647F1" w:rsidRDefault="00D21271" w:rsidP="00685E6D">
            <w:pPr>
              <w:jc w:val="center"/>
              <w:rPr>
                <w:sz w:val="20"/>
              </w:rPr>
            </w:pPr>
            <w:r w:rsidRPr="008647F1">
              <w:rPr>
                <w:sz w:val="20"/>
              </w:rPr>
              <w:t>Adnan Hoxha</w:t>
            </w:r>
          </w:p>
        </w:tc>
        <w:tc>
          <w:tcPr>
            <w:tcW w:w="1436" w:type="dxa"/>
            <w:vMerge w:val="restart"/>
          </w:tcPr>
          <w:p w14:paraId="65C36E2C" w14:textId="346D1832" w:rsidR="00D21271" w:rsidRPr="008647F1" w:rsidRDefault="00D21271" w:rsidP="00D21271">
            <w:pPr>
              <w:spacing w:line="276" w:lineRule="auto"/>
              <w:rPr>
                <w:rFonts w:eastAsia="Batang"/>
                <w:sz w:val="20"/>
                <w:u w:val="wave"/>
              </w:rPr>
            </w:pPr>
            <w:r w:rsidRPr="008647F1">
              <w:rPr>
                <w:rFonts w:eastAsia="Batang"/>
                <w:sz w:val="20"/>
                <w:u w:val="wave"/>
              </w:rPr>
              <w:t>2</w:t>
            </w:r>
            <w:r w:rsidRPr="008647F1">
              <w:rPr>
                <w:sz w:val="20"/>
              </w:rPr>
              <w:t xml:space="preserve"> </w:t>
            </w:r>
            <w:r w:rsidRPr="008647F1">
              <w:rPr>
                <w:rFonts w:eastAsia="Batang"/>
                <w:sz w:val="20"/>
                <w:u w:val="wave"/>
              </w:rPr>
              <w:t>prill 2025</w:t>
            </w:r>
          </w:p>
        </w:tc>
        <w:tc>
          <w:tcPr>
            <w:tcW w:w="1354" w:type="dxa"/>
            <w:gridSpan w:val="2"/>
            <w:vMerge w:val="restart"/>
          </w:tcPr>
          <w:p w14:paraId="15668DAA" w14:textId="5E29ADD9"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62C571B4" w14:textId="77777777" w:rsidTr="00ED4594">
        <w:trPr>
          <w:trHeight w:val="1718"/>
        </w:trPr>
        <w:tc>
          <w:tcPr>
            <w:tcW w:w="715" w:type="dxa"/>
            <w:vMerge/>
          </w:tcPr>
          <w:p w14:paraId="5F7BAC10"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F7E0302" w14:textId="77777777" w:rsidR="00D21271" w:rsidRPr="008647F1" w:rsidRDefault="00D21271" w:rsidP="00D21271">
            <w:pPr>
              <w:jc w:val="both"/>
              <w:rPr>
                <w:sz w:val="20"/>
                <w:shd w:val="clear" w:color="auto" w:fill="FFFFFF"/>
              </w:rPr>
            </w:pPr>
            <w:r w:rsidRPr="008647F1">
              <w:rPr>
                <w:sz w:val="20"/>
                <w:shd w:val="clear" w:color="auto" w:fill="FFFFFF"/>
              </w:rPr>
              <w:t>Krimet kibernetike. Falsifikimet kompjuterike, ndërhyrja në të dhënat kompjuterike. Teknikat e hetimit të krimit kibernetik dhe problematikat e hasura në praktikë. Provat elektronike për hetimin e krimit kibernetik. Administrimi i provave kompjuterike dhe sekuestrimi i pajisjeve që mbartin prova dhe të dhëna që lidhen me teknologjinë në këtë fushë.</w:t>
            </w:r>
          </w:p>
          <w:p w14:paraId="2684D534" w14:textId="4046291C" w:rsidR="00D21271" w:rsidRPr="008647F1" w:rsidRDefault="00D21271" w:rsidP="00D21271">
            <w:pPr>
              <w:jc w:val="both"/>
              <w:rPr>
                <w:sz w:val="20"/>
                <w:shd w:val="clear" w:color="auto" w:fill="FFFFFF"/>
              </w:rPr>
            </w:pPr>
            <w:r w:rsidRPr="008647F1">
              <w:rPr>
                <w:sz w:val="20"/>
                <w:shd w:val="clear" w:color="auto" w:fill="FFFFFF"/>
              </w:rPr>
              <w:t>- call center, kriptovaluta, para/monedha dixhitale.</w:t>
            </w:r>
          </w:p>
        </w:tc>
        <w:tc>
          <w:tcPr>
            <w:tcW w:w="1530" w:type="dxa"/>
            <w:gridSpan w:val="2"/>
            <w:vMerge/>
          </w:tcPr>
          <w:p w14:paraId="50F3FB3D" w14:textId="77777777" w:rsidR="00D21271" w:rsidRPr="008647F1" w:rsidRDefault="00D21271" w:rsidP="00D21271">
            <w:pPr>
              <w:jc w:val="center"/>
              <w:rPr>
                <w:sz w:val="20"/>
              </w:rPr>
            </w:pPr>
          </w:p>
        </w:tc>
        <w:tc>
          <w:tcPr>
            <w:tcW w:w="1980" w:type="dxa"/>
            <w:gridSpan w:val="2"/>
            <w:vMerge/>
          </w:tcPr>
          <w:p w14:paraId="3AFA3AB6" w14:textId="77777777" w:rsidR="00D21271" w:rsidRPr="008647F1" w:rsidRDefault="00D21271" w:rsidP="00D21271">
            <w:pPr>
              <w:jc w:val="center"/>
              <w:rPr>
                <w:sz w:val="20"/>
              </w:rPr>
            </w:pPr>
          </w:p>
        </w:tc>
        <w:tc>
          <w:tcPr>
            <w:tcW w:w="1436" w:type="dxa"/>
            <w:vMerge/>
          </w:tcPr>
          <w:p w14:paraId="2CAB3302" w14:textId="77777777" w:rsidR="00D21271" w:rsidRPr="008647F1" w:rsidRDefault="00D21271" w:rsidP="00D21271">
            <w:pPr>
              <w:spacing w:line="276" w:lineRule="auto"/>
              <w:rPr>
                <w:rFonts w:eastAsia="Batang"/>
                <w:sz w:val="20"/>
                <w:u w:val="wave"/>
              </w:rPr>
            </w:pPr>
          </w:p>
        </w:tc>
        <w:tc>
          <w:tcPr>
            <w:tcW w:w="1354" w:type="dxa"/>
            <w:gridSpan w:val="2"/>
            <w:vMerge/>
          </w:tcPr>
          <w:p w14:paraId="3ED093DE" w14:textId="77777777" w:rsidR="00D21271" w:rsidRPr="008647F1" w:rsidRDefault="00D21271" w:rsidP="00D21271">
            <w:pPr>
              <w:spacing w:line="276" w:lineRule="auto"/>
              <w:jc w:val="both"/>
              <w:rPr>
                <w:rFonts w:eastAsia="Times New Roman"/>
                <w:sz w:val="20"/>
                <w:highlight w:val="cyan"/>
                <w:lang w:val="it-IT" w:eastAsia="en-GB"/>
              </w:rPr>
            </w:pPr>
          </w:p>
        </w:tc>
      </w:tr>
      <w:tr w:rsidR="00D21271" w:rsidRPr="008647F1" w14:paraId="72794A4E" w14:textId="77777777" w:rsidTr="00ED4594">
        <w:trPr>
          <w:trHeight w:val="900"/>
        </w:trPr>
        <w:tc>
          <w:tcPr>
            <w:tcW w:w="715" w:type="dxa"/>
            <w:vMerge w:val="restart"/>
          </w:tcPr>
          <w:p w14:paraId="4F1ECEC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D17D7BA" w14:textId="74E3BB89" w:rsidR="00D21271" w:rsidRPr="008647F1" w:rsidRDefault="00D21271" w:rsidP="00D21271">
            <w:pPr>
              <w:jc w:val="center"/>
              <w:rPr>
                <w:sz w:val="20"/>
                <w:shd w:val="clear" w:color="auto" w:fill="FFFFFF"/>
              </w:rPr>
            </w:pPr>
            <w:r w:rsidRPr="008647F1">
              <w:rPr>
                <w:sz w:val="20"/>
                <w:shd w:val="clear" w:color="auto" w:fill="FFFFFF"/>
              </w:rPr>
              <w:t>MODUL “KONTRATAT KONSUMATORE. PAVLEFSHMËRITË”</w:t>
            </w:r>
          </w:p>
          <w:p w14:paraId="6BEFC5DD" w14:textId="24F2FC8D" w:rsidR="00D21271" w:rsidRPr="008647F1" w:rsidRDefault="00D21271" w:rsidP="00D21271">
            <w:pPr>
              <w:jc w:val="center"/>
              <w:rPr>
                <w:sz w:val="20"/>
                <w:shd w:val="clear" w:color="auto" w:fill="FFFFFF"/>
              </w:rPr>
            </w:pPr>
          </w:p>
        </w:tc>
        <w:tc>
          <w:tcPr>
            <w:tcW w:w="1530" w:type="dxa"/>
            <w:gridSpan w:val="2"/>
            <w:vMerge w:val="restart"/>
          </w:tcPr>
          <w:p w14:paraId="6886AF1C" w14:textId="77777777" w:rsidR="00D21271" w:rsidRPr="008647F1" w:rsidRDefault="00D21271" w:rsidP="00D21271">
            <w:pPr>
              <w:jc w:val="center"/>
              <w:rPr>
                <w:sz w:val="20"/>
              </w:rPr>
            </w:pPr>
          </w:p>
        </w:tc>
        <w:tc>
          <w:tcPr>
            <w:tcW w:w="1980" w:type="dxa"/>
            <w:gridSpan w:val="2"/>
            <w:vMerge w:val="restart"/>
          </w:tcPr>
          <w:p w14:paraId="2FAE5BB2" w14:textId="314B7F6E" w:rsidR="00D21271" w:rsidRPr="008647F1" w:rsidRDefault="00D21271" w:rsidP="00D21271">
            <w:pPr>
              <w:jc w:val="center"/>
              <w:rPr>
                <w:sz w:val="20"/>
              </w:rPr>
            </w:pPr>
            <w:r w:rsidRPr="008647F1">
              <w:rPr>
                <w:sz w:val="20"/>
              </w:rPr>
              <w:t>Eksperte:</w:t>
            </w:r>
          </w:p>
          <w:p w14:paraId="057957B0" w14:textId="33B30223" w:rsidR="00D21271" w:rsidRPr="000903EA" w:rsidRDefault="006F2668" w:rsidP="00D21271">
            <w:pPr>
              <w:jc w:val="center"/>
              <w:rPr>
                <w:sz w:val="20"/>
              </w:rPr>
            </w:pPr>
            <w:r w:rsidRPr="000903EA">
              <w:rPr>
                <w:sz w:val="20"/>
              </w:rPr>
              <w:t>Elda Vrioni</w:t>
            </w:r>
          </w:p>
          <w:p w14:paraId="23E11E3D" w14:textId="41AB303E" w:rsidR="00D21271" w:rsidRPr="000903EA" w:rsidRDefault="00D21271" w:rsidP="00D21271">
            <w:pPr>
              <w:jc w:val="center"/>
              <w:rPr>
                <w:sz w:val="20"/>
              </w:rPr>
            </w:pPr>
            <w:r w:rsidRPr="000903EA">
              <w:rPr>
                <w:sz w:val="20"/>
              </w:rPr>
              <w:t>Ersida Teliti</w:t>
            </w:r>
          </w:p>
          <w:p w14:paraId="5F66A0CD" w14:textId="15F0485D" w:rsidR="00D21271" w:rsidRPr="000903EA" w:rsidRDefault="00D21271" w:rsidP="00D21271">
            <w:pPr>
              <w:jc w:val="center"/>
              <w:rPr>
                <w:sz w:val="20"/>
              </w:rPr>
            </w:pPr>
            <w:r w:rsidRPr="000903EA">
              <w:rPr>
                <w:sz w:val="20"/>
              </w:rPr>
              <w:t>(specialist fushe)</w:t>
            </w:r>
          </w:p>
          <w:p w14:paraId="67E7E3D2" w14:textId="1FCD062A" w:rsidR="00D21271" w:rsidRPr="000903EA" w:rsidRDefault="00D21271" w:rsidP="00D21271">
            <w:pPr>
              <w:jc w:val="center"/>
              <w:rPr>
                <w:sz w:val="20"/>
              </w:rPr>
            </w:pPr>
          </w:p>
          <w:p w14:paraId="177230B5" w14:textId="009BEAD3" w:rsidR="00D21271" w:rsidRPr="000903EA" w:rsidRDefault="00D21271" w:rsidP="00D21271">
            <w:pPr>
              <w:jc w:val="center"/>
              <w:rPr>
                <w:sz w:val="20"/>
              </w:rPr>
            </w:pPr>
            <w:r w:rsidRPr="000903EA">
              <w:rPr>
                <w:sz w:val="20"/>
              </w:rPr>
              <w:t>Lehtësues:</w:t>
            </w:r>
          </w:p>
          <w:p w14:paraId="11F8C0E2" w14:textId="49888D74" w:rsidR="00D21271" w:rsidRPr="008647F1" w:rsidRDefault="00625F35" w:rsidP="00D21271">
            <w:pPr>
              <w:jc w:val="center"/>
              <w:rPr>
                <w:sz w:val="20"/>
              </w:rPr>
            </w:pPr>
            <w:r w:rsidRPr="000903EA">
              <w:rPr>
                <w:sz w:val="20"/>
              </w:rPr>
              <w:t>Marko Boshku</w:t>
            </w:r>
          </w:p>
        </w:tc>
        <w:tc>
          <w:tcPr>
            <w:tcW w:w="1436" w:type="dxa"/>
            <w:vMerge w:val="restart"/>
          </w:tcPr>
          <w:p w14:paraId="0F0C4D4F" w14:textId="2C62D56A" w:rsidR="00D21271" w:rsidRPr="008647F1" w:rsidRDefault="00D21271" w:rsidP="00D21271">
            <w:pPr>
              <w:spacing w:line="276" w:lineRule="auto"/>
              <w:rPr>
                <w:rFonts w:eastAsia="Batang"/>
                <w:sz w:val="20"/>
                <w:u w:val="wave"/>
              </w:rPr>
            </w:pPr>
            <w:r w:rsidRPr="008647F1">
              <w:rPr>
                <w:rFonts w:eastAsia="Batang"/>
                <w:sz w:val="20"/>
                <w:u w:val="wave"/>
              </w:rPr>
              <w:t>3</w:t>
            </w:r>
            <w:r w:rsidRPr="008647F1">
              <w:rPr>
                <w:sz w:val="20"/>
              </w:rPr>
              <w:t xml:space="preserve"> </w:t>
            </w:r>
            <w:r w:rsidRPr="008647F1">
              <w:rPr>
                <w:rFonts w:eastAsia="Batang"/>
                <w:sz w:val="20"/>
                <w:u w:val="wave"/>
              </w:rPr>
              <w:t>prill 2025</w:t>
            </w:r>
          </w:p>
        </w:tc>
        <w:tc>
          <w:tcPr>
            <w:tcW w:w="1354" w:type="dxa"/>
            <w:gridSpan w:val="2"/>
            <w:vMerge w:val="restart"/>
          </w:tcPr>
          <w:p w14:paraId="65FE93CF" w14:textId="02AB15D9"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5C48A574" w14:textId="77777777" w:rsidTr="00ED4594">
        <w:trPr>
          <w:trHeight w:val="750"/>
        </w:trPr>
        <w:tc>
          <w:tcPr>
            <w:tcW w:w="715" w:type="dxa"/>
            <w:vMerge/>
          </w:tcPr>
          <w:p w14:paraId="4355F5B9" w14:textId="569D4FE4"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3C09971" w14:textId="592CC0F2" w:rsidR="00D21271" w:rsidRPr="008647F1" w:rsidRDefault="00D21271" w:rsidP="00D21271">
            <w:pPr>
              <w:jc w:val="both"/>
              <w:rPr>
                <w:sz w:val="20"/>
                <w:shd w:val="clear" w:color="auto" w:fill="FFFFFF"/>
              </w:rPr>
            </w:pPr>
            <w:r w:rsidRPr="008647F1">
              <w:rPr>
                <w:sz w:val="20"/>
                <w:shd w:val="clear" w:color="auto" w:fill="FFFFFF"/>
              </w:rPr>
              <w:t>Kontratat e Posaçme në të drejtën e konsumatorit. Shitja dhe ofrimi i shërbimit jashtë qendrave të tregtimit. Shitja dhe ofrimi i shërbimit në largësi. Kontrata e ofrimit të shërbimit telefonik.</w:t>
            </w:r>
          </w:p>
        </w:tc>
        <w:tc>
          <w:tcPr>
            <w:tcW w:w="1530" w:type="dxa"/>
            <w:gridSpan w:val="2"/>
            <w:vMerge/>
          </w:tcPr>
          <w:p w14:paraId="1ECB58B9" w14:textId="77777777" w:rsidR="00D21271" w:rsidRPr="008647F1" w:rsidRDefault="00D21271" w:rsidP="00D21271">
            <w:pPr>
              <w:jc w:val="center"/>
              <w:rPr>
                <w:sz w:val="20"/>
              </w:rPr>
            </w:pPr>
          </w:p>
        </w:tc>
        <w:tc>
          <w:tcPr>
            <w:tcW w:w="1980" w:type="dxa"/>
            <w:gridSpan w:val="2"/>
            <w:vMerge/>
          </w:tcPr>
          <w:p w14:paraId="7A176E6C" w14:textId="77777777" w:rsidR="00D21271" w:rsidRPr="008647F1" w:rsidRDefault="00D21271" w:rsidP="00D21271">
            <w:pPr>
              <w:jc w:val="center"/>
              <w:rPr>
                <w:sz w:val="20"/>
              </w:rPr>
            </w:pPr>
          </w:p>
        </w:tc>
        <w:tc>
          <w:tcPr>
            <w:tcW w:w="1436" w:type="dxa"/>
            <w:vMerge/>
          </w:tcPr>
          <w:p w14:paraId="6FF40E6E" w14:textId="77777777" w:rsidR="00D21271" w:rsidRPr="008647F1" w:rsidRDefault="00D21271" w:rsidP="00D21271">
            <w:pPr>
              <w:spacing w:line="276" w:lineRule="auto"/>
              <w:rPr>
                <w:rFonts w:eastAsia="Batang"/>
                <w:sz w:val="20"/>
                <w:u w:val="wave"/>
              </w:rPr>
            </w:pPr>
          </w:p>
        </w:tc>
        <w:tc>
          <w:tcPr>
            <w:tcW w:w="1354" w:type="dxa"/>
            <w:gridSpan w:val="2"/>
            <w:vMerge/>
          </w:tcPr>
          <w:p w14:paraId="00DA9311" w14:textId="77777777" w:rsidR="00D21271" w:rsidRPr="008647F1" w:rsidRDefault="00D21271" w:rsidP="00D21271">
            <w:pPr>
              <w:spacing w:line="276" w:lineRule="auto"/>
              <w:jc w:val="both"/>
              <w:rPr>
                <w:rFonts w:eastAsia="Times New Roman"/>
                <w:sz w:val="20"/>
                <w:highlight w:val="cyan"/>
                <w:lang w:eastAsia="en-GB"/>
              </w:rPr>
            </w:pPr>
          </w:p>
        </w:tc>
      </w:tr>
      <w:tr w:rsidR="009C7B10" w:rsidRPr="008647F1" w14:paraId="77DBAF6C" w14:textId="77777777" w:rsidTr="00ED4594">
        <w:trPr>
          <w:trHeight w:val="1125"/>
        </w:trPr>
        <w:tc>
          <w:tcPr>
            <w:tcW w:w="715" w:type="dxa"/>
            <w:shd w:val="clear" w:color="auto" w:fill="D9E2F3" w:themeFill="accent5" w:themeFillTint="33"/>
          </w:tcPr>
          <w:p w14:paraId="053FA587" w14:textId="77777777" w:rsidR="009C7B10" w:rsidRPr="00E43118" w:rsidRDefault="009C7B10" w:rsidP="008647F1">
            <w:pPr>
              <w:numPr>
                <w:ilvl w:val="0"/>
                <w:numId w:val="16"/>
              </w:numPr>
              <w:spacing w:line="276" w:lineRule="auto"/>
              <w:rPr>
                <w:rFonts w:eastAsia="Batang"/>
                <w:sz w:val="20"/>
                <w:u w:val="wave"/>
              </w:rPr>
            </w:pPr>
          </w:p>
        </w:tc>
        <w:tc>
          <w:tcPr>
            <w:tcW w:w="7024" w:type="dxa"/>
            <w:gridSpan w:val="2"/>
            <w:shd w:val="clear" w:color="auto" w:fill="D9E2F3" w:themeFill="accent5" w:themeFillTint="33"/>
          </w:tcPr>
          <w:p w14:paraId="3601B015" w14:textId="77777777" w:rsidR="00FF644D" w:rsidRPr="00E43118" w:rsidRDefault="00FF644D" w:rsidP="00FF644D">
            <w:pPr>
              <w:jc w:val="center"/>
              <w:rPr>
                <w:sz w:val="20"/>
                <w:shd w:val="clear" w:color="auto" w:fill="FFFFFF"/>
              </w:rPr>
            </w:pPr>
            <w:r w:rsidRPr="00E43118">
              <w:rPr>
                <w:sz w:val="20"/>
                <w:shd w:val="clear" w:color="auto" w:fill="FFFFFF"/>
              </w:rPr>
              <w:t>MODUL “PROKURIMI PUBLIK”</w:t>
            </w:r>
          </w:p>
          <w:p w14:paraId="79CCF097" w14:textId="77777777" w:rsidR="00FF644D" w:rsidRPr="00E43118" w:rsidRDefault="00FF644D" w:rsidP="00FF644D">
            <w:pPr>
              <w:jc w:val="center"/>
              <w:rPr>
                <w:sz w:val="20"/>
                <w:shd w:val="clear" w:color="auto" w:fill="FFFFFF"/>
              </w:rPr>
            </w:pPr>
            <w:r w:rsidRPr="00E43118">
              <w:rPr>
                <w:sz w:val="20"/>
                <w:shd w:val="clear" w:color="auto" w:fill="FFFFFF"/>
              </w:rPr>
              <w:t>Shkelja e parimit të trajtimit të barabartë në procedurat e prokurimit publik si vepër penale. Hetimi efektiv dhe gjykimi bazuar në parashikimet e legjislacionit të prokurimit publik dhe Kodit Penal.</w:t>
            </w:r>
          </w:p>
          <w:p w14:paraId="4636BE53" w14:textId="77777777" w:rsidR="00FF644D" w:rsidRPr="00E43118" w:rsidRDefault="00FF644D" w:rsidP="00FF644D">
            <w:pPr>
              <w:jc w:val="center"/>
              <w:rPr>
                <w:sz w:val="20"/>
                <w:shd w:val="clear" w:color="auto" w:fill="FFFFFF"/>
              </w:rPr>
            </w:pPr>
          </w:p>
          <w:p w14:paraId="75BDE2D0" w14:textId="3D305E87" w:rsidR="009C7B10" w:rsidRPr="00E43118" w:rsidRDefault="00FF644D" w:rsidP="00FF644D">
            <w:pPr>
              <w:jc w:val="center"/>
              <w:rPr>
                <w:sz w:val="20"/>
                <w:shd w:val="clear" w:color="auto" w:fill="FFFFFF"/>
              </w:rPr>
            </w:pPr>
            <w:r w:rsidRPr="00E43118">
              <w:rPr>
                <w:sz w:val="20"/>
                <w:shd w:val="clear" w:color="auto" w:fill="FFFFFF"/>
              </w:rPr>
              <w:t>Target grupi parësor: Prokurorë të SPAK dhe Gjyqtarë të GJKKO</w:t>
            </w:r>
          </w:p>
        </w:tc>
        <w:tc>
          <w:tcPr>
            <w:tcW w:w="1530" w:type="dxa"/>
            <w:gridSpan w:val="2"/>
            <w:shd w:val="clear" w:color="auto" w:fill="D9E2F3" w:themeFill="accent5" w:themeFillTint="33"/>
          </w:tcPr>
          <w:p w14:paraId="10B33D4D" w14:textId="6F4EB894" w:rsidR="009C7B10" w:rsidRPr="00E43118" w:rsidRDefault="00FF644D" w:rsidP="00D21271">
            <w:pPr>
              <w:jc w:val="center"/>
              <w:rPr>
                <w:sz w:val="20"/>
              </w:rPr>
            </w:pPr>
            <w:r w:rsidRPr="00E43118">
              <w:rPr>
                <w:sz w:val="20"/>
              </w:rPr>
              <w:t>OSBE</w:t>
            </w:r>
          </w:p>
        </w:tc>
        <w:tc>
          <w:tcPr>
            <w:tcW w:w="1980" w:type="dxa"/>
            <w:gridSpan w:val="2"/>
            <w:shd w:val="clear" w:color="auto" w:fill="D9E2F3" w:themeFill="accent5" w:themeFillTint="33"/>
          </w:tcPr>
          <w:p w14:paraId="4B5A5AD9" w14:textId="77777777" w:rsidR="009C7B10" w:rsidRPr="00E43118" w:rsidRDefault="009C7B10" w:rsidP="00D21271">
            <w:pPr>
              <w:jc w:val="center"/>
              <w:rPr>
                <w:sz w:val="20"/>
              </w:rPr>
            </w:pPr>
            <w:r w:rsidRPr="00E43118">
              <w:rPr>
                <w:sz w:val="20"/>
              </w:rPr>
              <w:t>Igerta Hysi</w:t>
            </w:r>
          </w:p>
          <w:p w14:paraId="3D974499" w14:textId="77777777" w:rsidR="009C7B10" w:rsidRPr="00E43118" w:rsidRDefault="009C7B10" w:rsidP="00D21271">
            <w:pPr>
              <w:jc w:val="center"/>
              <w:rPr>
                <w:sz w:val="20"/>
              </w:rPr>
            </w:pPr>
            <w:r w:rsidRPr="00E43118">
              <w:rPr>
                <w:sz w:val="20"/>
              </w:rPr>
              <w:t>Miliana Muça</w:t>
            </w:r>
          </w:p>
          <w:p w14:paraId="2156DF59" w14:textId="77777777" w:rsidR="009C7B10" w:rsidRPr="00E43118" w:rsidRDefault="009C7B10" w:rsidP="00D21271">
            <w:pPr>
              <w:jc w:val="center"/>
              <w:rPr>
                <w:sz w:val="20"/>
              </w:rPr>
            </w:pPr>
          </w:p>
          <w:p w14:paraId="72D66BFB" w14:textId="77777777" w:rsidR="009C7B10" w:rsidRPr="00E43118" w:rsidRDefault="009C7B10" w:rsidP="00D21271">
            <w:pPr>
              <w:jc w:val="center"/>
              <w:rPr>
                <w:sz w:val="20"/>
              </w:rPr>
            </w:pPr>
            <w:r w:rsidRPr="00E43118">
              <w:rPr>
                <w:sz w:val="20"/>
              </w:rPr>
              <w:t>Leht</w:t>
            </w:r>
            <w:r w:rsidR="00FF644D" w:rsidRPr="00E43118">
              <w:rPr>
                <w:sz w:val="20"/>
              </w:rPr>
              <w:t>ësues:</w:t>
            </w:r>
          </w:p>
          <w:p w14:paraId="474370A3" w14:textId="7B81F62F" w:rsidR="00FF644D" w:rsidRPr="00E43118" w:rsidRDefault="00FF644D" w:rsidP="00D21271">
            <w:pPr>
              <w:jc w:val="center"/>
              <w:rPr>
                <w:sz w:val="20"/>
              </w:rPr>
            </w:pPr>
            <w:r w:rsidRPr="00E43118">
              <w:rPr>
                <w:sz w:val="20"/>
              </w:rPr>
              <w:t>Dritan Prençi</w:t>
            </w:r>
          </w:p>
        </w:tc>
        <w:tc>
          <w:tcPr>
            <w:tcW w:w="1436" w:type="dxa"/>
            <w:shd w:val="clear" w:color="auto" w:fill="D9E2F3" w:themeFill="accent5" w:themeFillTint="33"/>
          </w:tcPr>
          <w:p w14:paraId="014509DD" w14:textId="3F0508D0" w:rsidR="009C7B10" w:rsidRPr="00E43118" w:rsidRDefault="009C7B10" w:rsidP="00D21271">
            <w:pPr>
              <w:spacing w:line="276" w:lineRule="auto"/>
              <w:rPr>
                <w:rFonts w:eastAsia="Batang"/>
                <w:sz w:val="20"/>
                <w:u w:val="wave"/>
              </w:rPr>
            </w:pPr>
            <w:r w:rsidRPr="00E43118">
              <w:rPr>
                <w:rFonts w:eastAsia="Batang"/>
                <w:sz w:val="20"/>
                <w:u w:val="wave"/>
              </w:rPr>
              <w:t>4 prill 2025</w:t>
            </w:r>
          </w:p>
        </w:tc>
        <w:tc>
          <w:tcPr>
            <w:tcW w:w="1354" w:type="dxa"/>
            <w:gridSpan w:val="2"/>
            <w:shd w:val="clear" w:color="auto" w:fill="D9E2F3" w:themeFill="accent5" w:themeFillTint="33"/>
          </w:tcPr>
          <w:p w14:paraId="5098254C" w14:textId="56F7E6D8" w:rsidR="009C7B10" w:rsidRPr="00B554D0" w:rsidRDefault="009C7B10" w:rsidP="00D21271">
            <w:pPr>
              <w:spacing w:line="276" w:lineRule="auto"/>
              <w:jc w:val="both"/>
              <w:rPr>
                <w:rFonts w:eastAsia="Times New Roman"/>
                <w:sz w:val="20"/>
                <w:lang w:val="it-IT" w:eastAsia="en-GB"/>
              </w:rPr>
            </w:pPr>
          </w:p>
        </w:tc>
      </w:tr>
      <w:tr w:rsidR="00D21271" w:rsidRPr="008647F1" w14:paraId="35C41213" w14:textId="77777777" w:rsidTr="00ED4594">
        <w:trPr>
          <w:trHeight w:val="1125"/>
        </w:trPr>
        <w:tc>
          <w:tcPr>
            <w:tcW w:w="715" w:type="dxa"/>
            <w:vMerge w:val="restart"/>
          </w:tcPr>
          <w:p w14:paraId="1DD7FD06"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89E4EAE" w14:textId="29DC09AE" w:rsidR="00D21271" w:rsidRPr="008647F1" w:rsidRDefault="00D21271" w:rsidP="00D21271">
            <w:pPr>
              <w:jc w:val="center"/>
              <w:rPr>
                <w:sz w:val="20"/>
                <w:shd w:val="clear" w:color="auto" w:fill="FFFFFF"/>
              </w:rPr>
            </w:pPr>
            <w:r w:rsidRPr="008647F1">
              <w:rPr>
                <w:sz w:val="20"/>
                <w:shd w:val="clear" w:color="auto" w:fill="FFFFFF"/>
              </w:rPr>
              <w:t>MODUL “KONTROLLI I AKTEVE TË ORGANEVE TË SHOQËRISË TREGTARE. NATYRA E VENDIMMARRJES SË GJYKATËS”</w:t>
            </w:r>
          </w:p>
          <w:p w14:paraId="021291CC" w14:textId="712A7C6B" w:rsidR="00D21271" w:rsidRPr="008647F1" w:rsidRDefault="00D21271" w:rsidP="00D21271">
            <w:pPr>
              <w:jc w:val="center"/>
              <w:rPr>
                <w:sz w:val="20"/>
                <w:shd w:val="clear" w:color="auto" w:fill="FFFFFF"/>
              </w:rPr>
            </w:pPr>
          </w:p>
        </w:tc>
        <w:tc>
          <w:tcPr>
            <w:tcW w:w="1530" w:type="dxa"/>
            <w:gridSpan w:val="2"/>
            <w:vMerge w:val="restart"/>
          </w:tcPr>
          <w:p w14:paraId="1D6FDE95" w14:textId="77777777" w:rsidR="00D21271" w:rsidRPr="008647F1" w:rsidRDefault="00D21271" w:rsidP="00D21271">
            <w:pPr>
              <w:jc w:val="center"/>
              <w:rPr>
                <w:sz w:val="20"/>
              </w:rPr>
            </w:pPr>
          </w:p>
        </w:tc>
        <w:tc>
          <w:tcPr>
            <w:tcW w:w="1980" w:type="dxa"/>
            <w:gridSpan w:val="2"/>
            <w:vMerge w:val="restart"/>
          </w:tcPr>
          <w:p w14:paraId="4674198B" w14:textId="77777777" w:rsidR="00D21271" w:rsidRPr="008647F1" w:rsidRDefault="00D21271" w:rsidP="00D21271">
            <w:pPr>
              <w:jc w:val="center"/>
              <w:rPr>
                <w:sz w:val="20"/>
              </w:rPr>
            </w:pPr>
          </w:p>
          <w:p w14:paraId="6F04BCE4" w14:textId="77777777" w:rsidR="00D21271" w:rsidRPr="008647F1" w:rsidRDefault="00D21271" w:rsidP="00D21271">
            <w:pPr>
              <w:jc w:val="center"/>
              <w:rPr>
                <w:sz w:val="20"/>
              </w:rPr>
            </w:pPr>
          </w:p>
          <w:p w14:paraId="23CF570A" w14:textId="77777777" w:rsidR="00D21271" w:rsidRPr="008647F1" w:rsidRDefault="00D21271" w:rsidP="00D21271">
            <w:pPr>
              <w:jc w:val="center"/>
              <w:rPr>
                <w:sz w:val="20"/>
              </w:rPr>
            </w:pPr>
          </w:p>
          <w:p w14:paraId="644AD6CC" w14:textId="77777777" w:rsidR="00D21271" w:rsidRPr="008647F1" w:rsidRDefault="00D21271" w:rsidP="00D21271">
            <w:pPr>
              <w:jc w:val="center"/>
              <w:rPr>
                <w:sz w:val="20"/>
              </w:rPr>
            </w:pPr>
          </w:p>
          <w:p w14:paraId="0CB56E5D" w14:textId="77777777" w:rsidR="00D21271" w:rsidRPr="008647F1" w:rsidRDefault="00D21271" w:rsidP="00D21271">
            <w:pPr>
              <w:jc w:val="center"/>
              <w:rPr>
                <w:sz w:val="20"/>
              </w:rPr>
            </w:pPr>
            <w:r w:rsidRPr="008647F1">
              <w:rPr>
                <w:sz w:val="20"/>
              </w:rPr>
              <w:t>Artan Hajdari</w:t>
            </w:r>
          </w:p>
          <w:p w14:paraId="7140FFF0" w14:textId="77777777" w:rsidR="00D21271" w:rsidRPr="008647F1" w:rsidRDefault="00D21271" w:rsidP="00D21271">
            <w:pPr>
              <w:jc w:val="center"/>
              <w:rPr>
                <w:sz w:val="20"/>
              </w:rPr>
            </w:pPr>
            <w:r w:rsidRPr="008647F1">
              <w:rPr>
                <w:sz w:val="20"/>
              </w:rPr>
              <w:t>Alma Hicka</w:t>
            </w:r>
          </w:p>
          <w:p w14:paraId="397511EF" w14:textId="77777777" w:rsidR="00D21271" w:rsidRPr="008647F1" w:rsidRDefault="00D21271" w:rsidP="00D21271">
            <w:pPr>
              <w:jc w:val="center"/>
              <w:rPr>
                <w:sz w:val="20"/>
              </w:rPr>
            </w:pPr>
          </w:p>
          <w:p w14:paraId="1635EDC0" w14:textId="3573E06A" w:rsidR="00D21271" w:rsidRPr="008647F1" w:rsidRDefault="00D21271" w:rsidP="00D21271">
            <w:pPr>
              <w:jc w:val="center"/>
              <w:rPr>
                <w:sz w:val="20"/>
              </w:rPr>
            </w:pPr>
            <w:r w:rsidRPr="008647F1">
              <w:rPr>
                <w:sz w:val="20"/>
              </w:rPr>
              <w:t>Lehtësues:</w:t>
            </w:r>
          </w:p>
          <w:p w14:paraId="67BAB8B2" w14:textId="6656422F" w:rsidR="00D21271" w:rsidRPr="008647F1" w:rsidRDefault="00D21271" w:rsidP="00D21271">
            <w:pPr>
              <w:jc w:val="center"/>
              <w:rPr>
                <w:sz w:val="20"/>
              </w:rPr>
            </w:pPr>
            <w:r w:rsidRPr="008647F1">
              <w:rPr>
                <w:sz w:val="20"/>
              </w:rPr>
              <w:t>Alda Sadiku</w:t>
            </w:r>
          </w:p>
        </w:tc>
        <w:tc>
          <w:tcPr>
            <w:tcW w:w="1436" w:type="dxa"/>
            <w:vMerge w:val="restart"/>
          </w:tcPr>
          <w:p w14:paraId="014C68D9" w14:textId="4FCED322" w:rsidR="00D21271" w:rsidRPr="008647F1" w:rsidRDefault="00D21271" w:rsidP="00D21271">
            <w:pPr>
              <w:spacing w:line="276" w:lineRule="auto"/>
              <w:rPr>
                <w:rFonts w:eastAsia="Batang"/>
                <w:sz w:val="20"/>
                <w:u w:val="wave"/>
              </w:rPr>
            </w:pPr>
            <w:r w:rsidRPr="008647F1">
              <w:rPr>
                <w:rFonts w:eastAsia="Batang"/>
                <w:sz w:val="20"/>
                <w:u w:val="wave"/>
              </w:rPr>
              <w:t>7</w:t>
            </w:r>
            <w:r w:rsidRPr="008647F1">
              <w:rPr>
                <w:sz w:val="20"/>
              </w:rPr>
              <w:t xml:space="preserve"> </w:t>
            </w:r>
            <w:r w:rsidRPr="008647F1">
              <w:rPr>
                <w:rFonts w:eastAsia="Batang"/>
                <w:sz w:val="20"/>
                <w:u w:val="wave"/>
              </w:rPr>
              <w:t>prill 2025</w:t>
            </w:r>
          </w:p>
        </w:tc>
        <w:tc>
          <w:tcPr>
            <w:tcW w:w="1354" w:type="dxa"/>
            <w:gridSpan w:val="2"/>
            <w:vMerge w:val="restart"/>
          </w:tcPr>
          <w:p w14:paraId="54063904" w14:textId="77777777" w:rsidR="00D21271" w:rsidRPr="008647F1" w:rsidRDefault="00D21271" w:rsidP="00D21271">
            <w:pPr>
              <w:spacing w:line="276" w:lineRule="auto"/>
              <w:jc w:val="both"/>
              <w:rPr>
                <w:rFonts w:eastAsia="Times New Roman"/>
                <w:sz w:val="20"/>
                <w:highlight w:val="cyan"/>
                <w:lang w:val="en-US" w:eastAsia="en-GB"/>
              </w:rPr>
            </w:pPr>
          </w:p>
          <w:p w14:paraId="6B5EFAB0" w14:textId="349C9673"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0C77D3F3" w14:textId="77777777" w:rsidTr="00ED4594">
        <w:trPr>
          <w:trHeight w:val="1790"/>
        </w:trPr>
        <w:tc>
          <w:tcPr>
            <w:tcW w:w="715" w:type="dxa"/>
            <w:vMerge/>
          </w:tcPr>
          <w:p w14:paraId="0BB9E3A1" w14:textId="2757A62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ADAA392" w14:textId="77777777" w:rsidR="00D21271" w:rsidRPr="008647F1" w:rsidRDefault="00D21271" w:rsidP="00D21271">
            <w:pPr>
              <w:shd w:val="clear" w:color="auto" w:fill="D9E2F3" w:themeFill="accent5" w:themeFillTint="33"/>
              <w:jc w:val="both"/>
              <w:rPr>
                <w:sz w:val="20"/>
                <w:shd w:val="clear" w:color="auto" w:fill="FFFFFF"/>
              </w:rPr>
            </w:pPr>
            <w:r w:rsidRPr="008647F1">
              <w:rPr>
                <w:sz w:val="20"/>
                <w:shd w:val="clear" w:color="auto" w:fill="FFFFFF"/>
              </w:rPr>
              <w:t>1. Gjykimi i mosmarrëveshjeve për shfuqizimin e vendimeve të organeve të administrimit të shoqërive tregtare.</w:t>
            </w:r>
          </w:p>
          <w:p w14:paraId="15A97296" w14:textId="1DC3C7F4" w:rsidR="00D21271" w:rsidRPr="008647F1" w:rsidRDefault="00D21271" w:rsidP="00D21271">
            <w:pPr>
              <w:shd w:val="clear" w:color="auto" w:fill="D9E2F3" w:themeFill="accent5" w:themeFillTint="33"/>
              <w:jc w:val="both"/>
              <w:rPr>
                <w:sz w:val="20"/>
                <w:shd w:val="clear" w:color="auto" w:fill="FFFFFF"/>
              </w:rPr>
            </w:pPr>
            <w:r w:rsidRPr="008647F1">
              <w:rPr>
                <w:sz w:val="20"/>
                <w:shd w:val="clear" w:color="auto" w:fill="FFFFFF"/>
              </w:rPr>
              <w:t>- Natyra juridike e kontrollit te brendshëm të vendimeve të organeve të shoqërisë.</w:t>
            </w:r>
          </w:p>
          <w:p w14:paraId="209D9559" w14:textId="77777777" w:rsidR="00D21271" w:rsidRPr="008647F1" w:rsidRDefault="00D21271" w:rsidP="00D21271">
            <w:pPr>
              <w:shd w:val="clear" w:color="auto" w:fill="D9E2F3" w:themeFill="accent5" w:themeFillTint="33"/>
              <w:jc w:val="both"/>
              <w:rPr>
                <w:sz w:val="20"/>
                <w:shd w:val="clear" w:color="auto" w:fill="FFFFFF"/>
              </w:rPr>
            </w:pPr>
            <w:r w:rsidRPr="008647F1">
              <w:rPr>
                <w:sz w:val="20"/>
                <w:shd w:val="clear" w:color="auto" w:fill="FFFFFF"/>
              </w:rPr>
              <w:t xml:space="preserve">- Pavlefshmëria relative dhe pavlefshmëria absolute e akteve ta nxjerra nga organet e shoqërive të kapitalit. </w:t>
            </w:r>
          </w:p>
          <w:p w14:paraId="755E5B25" w14:textId="58773B4A" w:rsidR="00D21271" w:rsidRPr="008647F1" w:rsidRDefault="00D21271" w:rsidP="00D21271">
            <w:pPr>
              <w:shd w:val="clear" w:color="auto" w:fill="D9E2F3" w:themeFill="accent5" w:themeFillTint="33"/>
              <w:jc w:val="both"/>
              <w:rPr>
                <w:sz w:val="20"/>
                <w:shd w:val="clear" w:color="auto" w:fill="FFFFFF"/>
              </w:rPr>
            </w:pPr>
            <w:r w:rsidRPr="008647F1">
              <w:rPr>
                <w:sz w:val="20"/>
                <w:shd w:val="clear" w:color="auto" w:fill="FFFFFF"/>
              </w:rPr>
              <w:t>- Natyra juridike e pasojave të pavlefshmërisë së  akteve të nxjerra nga organet të shoqërisë.</w:t>
            </w:r>
          </w:p>
        </w:tc>
        <w:tc>
          <w:tcPr>
            <w:tcW w:w="1530" w:type="dxa"/>
            <w:gridSpan w:val="2"/>
            <w:vMerge/>
          </w:tcPr>
          <w:p w14:paraId="3FDB9B78" w14:textId="77777777" w:rsidR="00D21271" w:rsidRPr="008647F1" w:rsidRDefault="00D21271" w:rsidP="00D21271">
            <w:pPr>
              <w:jc w:val="center"/>
              <w:rPr>
                <w:sz w:val="20"/>
              </w:rPr>
            </w:pPr>
          </w:p>
        </w:tc>
        <w:tc>
          <w:tcPr>
            <w:tcW w:w="1980" w:type="dxa"/>
            <w:gridSpan w:val="2"/>
            <w:vMerge/>
          </w:tcPr>
          <w:p w14:paraId="66E81C57" w14:textId="77777777" w:rsidR="00D21271" w:rsidRPr="008647F1" w:rsidRDefault="00D21271" w:rsidP="00D21271">
            <w:pPr>
              <w:jc w:val="center"/>
              <w:rPr>
                <w:sz w:val="20"/>
              </w:rPr>
            </w:pPr>
          </w:p>
        </w:tc>
        <w:tc>
          <w:tcPr>
            <w:tcW w:w="1436" w:type="dxa"/>
            <w:vMerge/>
          </w:tcPr>
          <w:p w14:paraId="719415F6" w14:textId="77777777" w:rsidR="00D21271" w:rsidRPr="008647F1" w:rsidRDefault="00D21271" w:rsidP="00D21271">
            <w:pPr>
              <w:spacing w:line="276" w:lineRule="auto"/>
              <w:rPr>
                <w:rFonts w:eastAsia="Batang"/>
                <w:sz w:val="20"/>
                <w:u w:val="wave"/>
              </w:rPr>
            </w:pPr>
          </w:p>
        </w:tc>
        <w:tc>
          <w:tcPr>
            <w:tcW w:w="1354" w:type="dxa"/>
            <w:gridSpan w:val="2"/>
            <w:vMerge/>
          </w:tcPr>
          <w:p w14:paraId="591B6ED5" w14:textId="77777777" w:rsidR="00D21271" w:rsidRPr="008647F1" w:rsidRDefault="00D21271" w:rsidP="00D21271">
            <w:pPr>
              <w:spacing w:line="276" w:lineRule="auto"/>
              <w:jc w:val="both"/>
              <w:rPr>
                <w:rFonts w:eastAsia="Times New Roman"/>
                <w:sz w:val="20"/>
                <w:highlight w:val="yellow"/>
                <w:lang w:eastAsia="en-GB"/>
              </w:rPr>
            </w:pPr>
          </w:p>
        </w:tc>
      </w:tr>
      <w:tr w:rsidR="006F2668" w:rsidRPr="008647F1" w14:paraId="20037252" w14:textId="77777777" w:rsidTr="00ED4594">
        <w:trPr>
          <w:trHeight w:val="690"/>
        </w:trPr>
        <w:tc>
          <w:tcPr>
            <w:tcW w:w="715" w:type="dxa"/>
          </w:tcPr>
          <w:p w14:paraId="115B5912" w14:textId="77777777" w:rsidR="006F2668" w:rsidRPr="008647F1" w:rsidRDefault="006F2668" w:rsidP="00E05CE5">
            <w:pPr>
              <w:numPr>
                <w:ilvl w:val="0"/>
                <w:numId w:val="16"/>
              </w:numPr>
              <w:spacing w:line="276" w:lineRule="auto"/>
              <w:rPr>
                <w:rFonts w:eastAsia="Batang"/>
                <w:sz w:val="20"/>
                <w:u w:val="wave"/>
              </w:rPr>
            </w:pPr>
          </w:p>
        </w:tc>
        <w:tc>
          <w:tcPr>
            <w:tcW w:w="7024" w:type="dxa"/>
            <w:gridSpan w:val="2"/>
          </w:tcPr>
          <w:p w14:paraId="16685325" w14:textId="5D39D865" w:rsidR="00C91B14" w:rsidRPr="00C91B14" w:rsidRDefault="00C91B14" w:rsidP="00C91B14">
            <w:pPr>
              <w:jc w:val="center"/>
              <w:rPr>
                <w:color w:val="000000" w:themeColor="text1"/>
                <w:sz w:val="20"/>
              </w:rPr>
            </w:pPr>
            <w:r w:rsidRPr="00C91B14">
              <w:rPr>
                <w:color w:val="000000" w:themeColor="text1"/>
                <w:sz w:val="20"/>
              </w:rPr>
              <w:t>Arsyetimin e vendimit gjyqësor;</w:t>
            </w:r>
          </w:p>
          <w:p w14:paraId="3B4A67F1" w14:textId="77807410" w:rsidR="00C91B14" w:rsidRPr="00C91B14" w:rsidRDefault="00C91B14" w:rsidP="00C91B14">
            <w:pPr>
              <w:jc w:val="center"/>
              <w:rPr>
                <w:color w:val="000000" w:themeColor="text1"/>
                <w:sz w:val="20"/>
              </w:rPr>
            </w:pPr>
            <w:r w:rsidRPr="00C91B14">
              <w:rPr>
                <w:color w:val="000000" w:themeColor="text1"/>
                <w:sz w:val="20"/>
              </w:rPr>
              <w:t xml:space="preserve">Menaxhimin e </w:t>
            </w:r>
            <w:r w:rsidR="000903EA" w:rsidRPr="00C91B14">
              <w:rPr>
                <w:color w:val="000000" w:themeColor="text1"/>
                <w:sz w:val="20"/>
              </w:rPr>
              <w:t>çështjeve</w:t>
            </w:r>
            <w:r w:rsidRPr="00C91B14">
              <w:rPr>
                <w:color w:val="000000" w:themeColor="text1"/>
                <w:sz w:val="20"/>
              </w:rPr>
              <w:t>;</w:t>
            </w:r>
          </w:p>
          <w:p w14:paraId="3082568D" w14:textId="79602630" w:rsidR="00C91B14" w:rsidRPr="00C91B14" w:rsidRDefault="00C91B14" w:rsidP="00C91B14">
            <w:pPr>
              <w:jc w:val="center"/>
              <w:rPr>
                <w:color w:val="000000" w:themeColor="text1"/>
                <w:sz w:val="20"/>
              </w:rPr>
            </w:pPr>
            <w:r w:rsidRPr="00C91B14">
              <w:rPr>
                <w:color w:val="000000" w:themeColor="text1"/>
                <w:sz w:val="20"/>
              </w:rPr>
              <w:t>Dhënien e një vendimi penal;</w:t>
            </w:r>
          </w:p>
          <w:p w14:paraId="7874B6BE" w14:textId="25DCA337" w:rsidR="006F2668" w:rsidRPr="008647F1" w:rsidRDefault="00C91B14" w:rsidP="00C91B14">
            <w:pPr>
              <w:jc w:val="center"/>
              <w:rPr>
                <w:color w:val="000000" w:themeColor="text1"/>
                <w:sz w:val="20"/>
              </w:rPr>
            </w:pPr>
            <w:r>
              <w:rPr>
                <w:color w:val="000000" w:themeColor="text1"/>
                <w:sz w:val="20"/>
              </w:rPr>
              <w:lastRenderedPageBreak/>
              <w:t>Ç</w:t>
            </w:r>
            <w:r w:rsidRPr="00C91B14">
              <w:rPr>
                <w:color w:val="000000" w:themeColor="text1"/>
                <w:sz w:val="20"/>
              </w:rPr>
              <w:t>ështje të etikës</w:t>
            </w:r>
          </w:p>
        </w:tc>
        <w:tc>
          <w:tcPr>
            <w:tcW w:w="1530" w:type="dxa"/>
            <w:gridSpan w:val="2"/>
          </w:tcPr>
          <w:p w14:paraId="01E345AE" w14:textId="77777777" w:rsidR="006F2668" w:rsidRDefault="0004104C" w:rsidP="00E05CE5">
            <w:pPr>
              <w:jc w:val="center"/>
              <w:rPr>
                <w:sz w:val="20"/>
              </w:rPr>
            </w:pPr>
            <w:r>
              <w:rPr>
                <w:sz w:val="20"/>
              </w:rPr>
              <w:lastRenderedPageBreak/>
              <w:t>SHM</w:t>
            </w:r>
          </w:p>
          <w:p w14:paraId="0425D5C7" w14:textId="77777777" w:rsidR="0004104C" w:rsidRDefault="0004104C" w:rsidP="00E05CE5">
            <w:pPr>
              <w:jc w:val="center"/>
              <w:rPr>
                <w:sz w:val="20"/>
              </w:rPr>
            </w:pPr>
          </w:p>
          <w:p w14:paraId="2315D1AC" w14:textId="77777777" w:rsidR="00C91B14" w:rsidRDefault="00C91B14" w:rsidP="00E05CE5">
            <w:pPr>
              <w:jc w:val="center"/>
              <w:rPr>
                <w:sz w:val="20"/>
              </w:rPr>
            </w:pPr>
          </w:p>
          <w:p w14:paraId="22E57413" w14:textId="77777777" w:rsidR="00C91B14" w:rsidRDefault="00C91B14" w:rsidP="00E05CE5">
            <w:pPr>
              <w:jc w:val="center"/>
              <w:rPr>
                <w:sz w:val="20"/>
              </w:rPr>
            </w:pPr>
          </w:p>
          <w:p w14:paraId="39C9D777" w14:textId="77777777" w:rsidR="00C91B14" w:rsidRDefault="00C91B14" w:rsidP="00E05CE5">
            <w:pPr>
              <w:jc w:val="center"/>
              <w:rPr>
                <w:sz w:val="20"/>
              </w:rPr>
            </w:pPr>
          </w:p>
          <w:p w14:paraId="3093817F" w14:textId="732050D4" w:rsidR="0004104C" w:rsidRPr="008647F1" w:rsidRDefault="0004104C" w:rsidP="00E05CE5">
            <w:pPr>
              <w:jc w:val="center"/>
              <w:rPr>
                <w:sz w:val="20"/>
              </w:rPr>
            </w:pPr>
            <w:r>
              <w:rPr>
                <w:sz w:val="20"/>
              </w:rPr>
              <w:t xml:space="preserve">Ambasada Britanike </w:t>
            </w:r>
          </w:p>
        </w:tc>
        <w:tc>
          <w:tcPr>
            <w:tcW w:w="1980" w:type="dxa"/>
            <w:gridSpan w:val="2"/>
          </w:tcPr>
          <w:p w14:paraId="1751EE99" w14:textId="77777777" w:rsidR="006F2668" w:rsidRPr="000903EA" w:rsidRDefault="0004104C" w:rsidP="00E05CE5">
            <w:pPr>
              <w:jc w:val="center"/>
              <w:rPr>
                <w:sz w:val="20"/>
              </w:rPr>
            </w:pPr>
            <w:r w:rsidRPr="000903EA">
              <w:rPr>
                <w:sz w:val="20"/>
              </w:rPr>
              <w:lastRenderedPageBreak/>
              <w:t xml:space="preserve">Sokol Berberi </w:t>
            </w:r>
          </w:p>
          <w:p w14:paraId="3475C580" w14:textId="19F69232" w:rsidR="0004104C" w:rsidRPr="000903EA" w:rsidRDefault="00C86C20" w:rsidP="00E05CE5">
            <w:pPr>
              <w:jc w:val="center"/>
              <w:rPr>
                <w:sz w:val="20"/>
              </w:rPr>
            </w:pPr>
            <w:r w:rsidRPr="000903EA">
              <w:rPr>
                <w:sz w:val="20"/>
              </w:rPr>
              <w:t>Vangjel Kosta</w:t>
            </w:r>
          </w:p>
          <w:p w14:paraId="235348FB" w14:textId="246B8A83" w:rsidR="00C91B14" w:rsidRPr="000903EA" w:rsidRDefault="00C91B14" w:rsidP="00E05CE5">
            <w:pPr>
              <w:jc w:val="center"/>
              <w:rPr>
                <w:sz w:val="20"/>
              </w:rPr>
            </w:pPr>
            <w:r w:rsidRPr="000903EA">
              <w:rPr>
                <w:sz w:val="20"/>
              </w:rPr>
              <w:t>Marsida Xhaferllari</w:t>
            </w:r>
          </w:p>
          <w:p w14:paraId="4CAD8A9F" w14:textId="226B7A14" w:rsidR="00C91B14" w:rsidRPr="000903EA" w:rsidRDefault="00C91B14" w:rsidP="00E05CE5">
            <w:pPr>
              <w:jc w:val="center"/>
              <w:rPr>
                <w:sz w:val="20"/>
              </w:rPr>
            </w:pPr>
            <w:r w:rsidRPr="000903EA">
              <w:rPr>
                <w:sz w:val="20"/>
              </w:rPr>
              <w:lastRenderedPageBreak/>
              <w:t>Ornela Naqellari</w:t>
            </w:r>
          </w:p>
          <w:p w14:paraId="10372051" w14:textId="456B307A" w:rsidR="00B45DFE" w:rsidRPr="000903EA" w:rsidRDefault="00B45DFE" w:rsidP="00E05CE5">
            <w:pPr>
              <w:jc w:val="center"/>
              <w:rPr>
                <w:sz w:val="20"/>
              </w:rPr>
            </w:pPr>
            <w:r w:rsidRPr="000903EA">
              <w:rPr>
                <w:sz w:val="20"/>
              </w:rPr>
              <w:t>Albana Boksi</w:t>
            </w:r>
          </w:p>
          <w:p w14:paraId="458743A0" w14:textId="5F34C84A" w:rsidR="00C91B14" w:rsidRPr="000903EA" w:rsidRDefault="00C91B14" w:rsidP="00E05CE5">
            <w:pPr>
              <w:jc w:val="center"/>
              <w:rPr>
                <w:sz w:val="20"/>
              </w:rPr>
            </w:pPr>
          </w:p>
          <w:p w14:paraId="04CBE4EC" w14:textId="77777777" w:rsidR="00853EED" w:rsidRPr="000903EA" w:rsidRDefault="00853EED" w:rsidP="00853EED">
            <w:pPr>
              <w:jc w:val="center"/>
              <w:rPr>
                <w:sz w:val="20"/>
                <w:lang w:val="en-GB"/>
              </w:rPr>
            </w:pPr>
            <w:r w:rsidRPr="000903EA">
              <w:rPr>
                <w:sz w:val="20"/>
                <w:lang w:val="en-GB"/>
              </w:rPr>
              <w:t>Mrs Justice Jennifer Eady DBE</w:t>
            </w:r>
          </w:p>
          <w:p w14:paraId="1D19EAD5" w14:textId="77777777" w:rsidR="00853EED" w:rsidRPr="000903EA" w:rsidRDefault="00853EED" w:rsidP="00853EED">
            <w:pPr>
              <w:jc w:val="center"/>
              <w:rPr>
                <w:sz w:val="20"/>
                <w:lang w:val="en-GB"/>
              </w:rPr>
            </w:pPr>
            <w:r w:rsidRPr="000903EA">
              <w:rPr>
                <w:sz w:val="20"/>
                <w:lang w:val="en-GB"/>
              </w:rPr>
              <w:t>HHJ Keith Raynor</w:t>
            </w:r>
          </w:p>
          <w:p w14:paraId="0652B098" w14:textId="77777777" w:rsidR="00853EED" w:rsidRPr="000903EA" w:rsidRDefault="00853EED" w:rsidP="00853EED">
            <w:pPr>
              <w:jc w:val="center"/>
              <w:rPr>
                <w:sz w:val="20"/>
                <w:lang w:val="en-GB"/>
              </w:rPr>
            </w:pPr>
            <w:r w:rsidRPr="000903EA">
              <w:rPr>
                <w:sz w:val="20"/>
                <w:lang w:val="en-GB"/>
              </w:rPr>
              <w:t>DJ Sufiyan Rana</w:t>
            </w:r>
          </w:p>
          <w:p w14:paraId="25DBC353" w14:textId="281122EE" w:rsidR="00C86C20" w:rsidRPr="008647F1" w:rsidRDefault="00C86C20" w:rsidP="00853EED">
            <w:pPr>
              <w:rPr>
                <w:color w:val="2C363A"/>
                <w:sz w:val="20"/>
              </w:rPr>
            </w:pPr>
          </w:p>
        </w:tc>
        <w:tc>
          <w:tcPr>
            <w:tcW w:w="1436" w:type="dxa"/>
          </w:tcPr>
          <w:p w14:paraId="7AE106FD" w14:textId="507BA41E" w:rsidR="006F2668" w:rsidRDefault="0004104C" w:rsidP="0004104C">
            <w:pPr>
              <w:spacing w:line="276" w:lineRule="auto"/>
              <w:rPr>
                <w:rFonts w:eastAsia="Batang"/>
                <w:sz w:val="20"/>
                <w:u w:val="wave"/>
              </w:rPr>
            </w:pPr>
            <w:r>
              <w:rPr>
                <w:rFonts w:eastAsia="Batang"/>
                <w:sz w:val="20"/>
                <w:u w:val="wave"/>
              </w:rPr>
              <w:lastRenderedPageBreak/>
              <w:t>8-9 prill 2025</w:t>
            </w:r>
          </w:p>
        </w:tc>
        <w:tc>
          <w:tcPr>
            <w:tcW w:w="1354" w:type="dxa"/>
            <w:gridSpan w:val="2"/>
          </w:tcPr>
          <w:p w14:paraId="25D60ED3" w14:textId="77777777" w:rsidR="006F2668" w:rsidRDefault="006F2668" w:rsidP="00E05CE5">
            <w:pPr>
              <w:spacing w:line="276" w:lineRule="auto"/>
              <w:jc w:val="both"/>
              <w:rPr>
                <w:rFonts w:eastAsia="Times New Roman"/>
                <w:sz w:val="20"/>
                <w:highlight w:val="cyan"/>
                <w:lang w:val="en-US" w:eastAsia="en-GB"/>
              </w:rPr>
            </w:pPr>
          </w:p>
        </w:tc>
      </w:tr>
      <w:tr w:rsidR="00D21271" w:rsidRPr="008647F1" w14:paraId="7EF50AA9" w14:textId="77777777" w:rsidTr="00ED4594">
        <w:trPr>
          <w:trHeight w:val="690"/>
        </w:trPr>
        <w:tc>
          <w:tcPr>
            <w:tcW w:w="715" w:type="dxa"/>
            <w:vMerge w:val="restart"/>
          </w:tcPr>
          <w:p w14:paraId="43EE32DA"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3F0E672" w14:textId="7E46BCDB" w:rsidR="00D21271" w:rsidRPr="008647F1" w:rsidRDefault="00D21271" w:rsidP="00D21271">
            <w:pPr>
              <w:jc w:val="center"/>
              <w:rPr>
                <w:sz w:val="20"/>
                <w:shd w:val="clear" w:color="auto" w:fill="FFFFFF"/>
              </w:rPr>
            </w:pPr>
            <w:r w:rsidRPr="008647F1">
              <w:rPr>
                <w:sz w:val="20"/>
                <w:shd w:val="clear" w:color="auto" w:fill="FFFFFF"/>
              </w:rPr>
              <w:t>MODUL “GJYKIMI NË SEANCËN PARAPRAKE”</w:t>
            </w:r>
          </w:p>
          <w:p w14:paraId="2421B52E" w14:textId="0C8DBB5A" w:rsidR="00D21271" w:rsidRPr="008647F1" w:rsidRDefault="00D21271" w:rsidP="00D21271">
            <w:pPr>
              <w:jc w:val="center"/>
              <w:rPr>
                <w:sz w:val="20"/>
                <w:shd w:val="clear" w:color="auto" w:fill="FFFFFF"/>
              </w:rPr>
            </w:pPr>
          </w:p>
        </w:tc>
        <w:tc>
          <w:tcPr>
            <w:tcW w:w="1530" w:type="dxa"/>
            <w:gridSpan w:val="2"/>
            <w:vMerge w:val="restart"/>
          </w:tcPr>
          <w:p w14:paraId="3C307356" w14:textId="77777777" w:rsidR="00D21271" w:rsidRPr="008647F1" w:rsidRDefault="00D21271" w:rsidP="00D21271">
            <w:pPr>
              <w:jc w:val="center"/>
              <w:rPr>
                <w:sz w:val="20"/>
              </w:rPr>
            </w:pPr>
          </w:p>
        </w:tc>
        <w:tc>
          <w:tcPr>
            <w:tcW w:w="1980" w:type="dxa"/>
            <w:gridSpan w:val="2"/>
            <w:vMerge w:val="restart"/>
          </w:tcPr>
          <w:p w14:paraId="25320F27" w14:textId="77777777" w:rsidR="00D21271" w:rsidRPr="008647F1" w:rsidRDefault="00D21271" w:rsidP="00D21271">
            <w:pPr>
              <w:jc w:val="center"/>
              <w:rPr>
                <w:sz w:val="20"/>
              </w:rPr>
            </w:pPr>
            <w:r w:rsidRPr="008647F1">
              <w:rPr>
                <w:sz w:val="20"/>
              </w:rPr>
              <w:t>Henrik Ligori</w:t>
            </w:r>
          </w:p>
          <w:p w14:paraId="70A7E0EE" w14:textId="77777777" w:rsidR="00D21271" w:rsidRPr="008647F1" w:rsidRDefault="00D21271" w:rsidP="00D21271">
            <w:pPr>
              <w:jc w:val="center"/>
              <w:rPr>
                <w:sz w:val="20"/>
              </w:rPr>
            </w:pPr>
          </w:p>
          <w:p w14:paraId="3F493537" w14:textId="105B85BF" w:rsidR="00D21271" w:rsidRPr="008647F1" w:rsidRDefault="00D21271" w:rsidP="00D21271">
            <w:pPr>
              <w:jc w:val="center"/>
              <w:rPr>
                <w:sz w:val="20"/>
              </w:rPr>
            </w:pPr>
            <w:r w:rsidRPr="008647F1">
              <w:rPr>
                <w:sz w:val="20"/>
              </w:rPr>
              <w:t>Lehtësues:</w:t>
            </w:r>
          </w:p>
          <w:p w14:paraId="29C58AFA" w14:textId="770CD320" w:rsidR="00D21271" w:rsidRPr="008647F1" w:rsidRDefault="00D21271" w:rsidP="00D21271">
            <w:pPr>
              <w:jc w:val="center"/>
              <w:rPr>
                <w:sz w:val="20"/>
              </w:rPr>
            </w:pPr>
            <w:r w:rsidRPr="008647F1">
              <w:rPr>
                <w:sz w:val="20"/>
              </w:rPr>
              <w:t>Odeta Todorushi</w:t>
            </w:r>
          </w:p>
        </w:tc>
        <w:tc>
          <w:tcPr>
            <w:tcW w:w="1436" w:type="dxa"/>
            <w:vMerge w:val="restart"/>
          </w:tcPr>
          <w:p w14:paraId="1A715F68" w14:textId="32652405" w:rsidR="00D21271" w:rsidRPr="008647F1" w:rsidRDefault="00D21271" w:rsidP="00D21271">
            <w:pPr>
              <w:spacing w:line="276" w:lineRule="auto"/>
              <w:rPr>
                <w:rFonts w:eastAsia="Batang"/>
                <w:sz w:val="20"/>
                <w:u w:val="wave"/>
              </w:rPr>
            </w:pPr>
            <w:r w:rsidRPr="008647F1">
              <w:rPr>
                <w:rFonts w:eastAsia="Batang"/>
                <w:sz w:val="20"/>
                <w:u w:val="wave"/>
              </w:rPr>
              <w:t>8</w:t>
            </w:r>
            <w:r w:rsidRPr="008647F1">
              <w:rPr>
                <w:sz w:val="20"/>
              </w:rPr>
              <w:t xml:space="preserve"> </w:t>
            </w:r>
            <w:r w:rsidRPr="008647F1">
              <w:rPr>
                <w:rFonts w:eastAsia="Batang"/>
                <w:sz w:val="20"/>
                <w:u w:val="wave"/>
              </w:rPr>
              <w:t>prill 2025</w:t>
            </w:r>
          </w:p>
        </w:tc>
        <w:tc>
          <w:tcPr>
            <w:tcW w:w="1354" w:type="dxa"/>
            <w:gridSpan w:val="2"/>
            <w:vMerge w:val="restart"/>
          </w:tcPr>
          <w:p w14:paraId="3DDBAF15" w14:textId="77777777" w:rsidR="00D21271" w:rsidRPr="008647F1" w:rsidRDefault="00D21271" w:rsidP="00D21271">
            <w:pPr>
              <w:spacing w:line="276" w:lineRule="auto"/>
              <w:jc w:val="both"/>
              <w:rPr>
                <w:rFonts w:eastAsia="Times New Roman"/>
                <w:sz w:val="20"/>
                <w:highlight w:val="cyan"/>
                <w:lang w:val="en-US" w:eastAsia="en-GB"/>
              </w:rPr>
            </w:pPr>
          </w:p>
          <w:p w14:paraId="0A65D04F" w14:textId="529CE800" w:rsidR="00D21271" w:rsidRPr="008647F1" w:rsidRDefault="00D21271" w:rsidP="00D21271">
            <w:pPr>
              <w:spacing w:line="276" w:lineRule="auto"/>
              <w:jc w:val="both"/>
              <w:rPr>
                <w:rFonts w:eastAsia="Times New Roman"/>
                <w:sz w:val="20"/>
                <w:highlight w:val="yellow"/>
                <w:lang w:val="en-US" w:eastAsia="en-GB"/>
              </w:rPr>
            </w:pPr>
            <w:r w:rsidRPr="008647F1">
              <w:rPr>
                <w:rFonts w:eastAsia="Times New Roman"/>
                <w:sz w:val="20"/>
                <w:highlight w:val="cyan"/>
                <w:lang w:val="en-US" w:eastAsia="en-GB"/>
              </w:rPr>
              <w:t xml:space="preserve"> </w:t>
            </w:r>
          </w:p>
        </w:tc>
      </w:tr>
      <w:tr w:rsidR="00D21271" w:rsidRPr="008647F1" w14:paraId="3C3FE86C" w14:textId="77777777" w:rsidTr="00ED4594">
        <w:trPr>
          <w:trHeight w:val="1493"/>
        </w:trPr>
        <w:tc>
          <w:tcPr>
            <w:tcW w:w="715" w:type="dxa"/>
            <w:vMerge/>
          </w:tcPr>
          <w:p w14:paraId="62C0E95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DC5B0DD" w14:textId="03DE91D8" w:rsidR="00D21271" w:rsidRPr="008647F1" w:rsidRDefault="00D21271" w:rsidP="00D21271">
            <w:pPr>
              <w:jc w:val="both"/>
              <w:rPr>
                <w:sz w:val="20"/>
                <w:shd w:val="clear" w:color="auto" w:fill="FFFFFF"/>
              </w:rPr>
            </w:pPr>
            <w:r w:rsidRPr="008647F1">
              <w:rPr>
                <w:sz w:val="20"/>
                <w:shd w:val="clear" w:color="auto" w:fill="FFFFFF"/>
              </w:rPr>
              <w:t>Natyra e vendimmarrjes së gjyqtarit të seancës paraprake. Efektet e vendimmarrjes së gjyqtarit të seancës paraprake lidhur me shqyrtimin e kërkesave për pavlefshmërinë e akteve apo papërdorshmërinë e provave dhe përsëritja e kërkesave në gjykimin në themel. Ankimi ndaj vendimeve të gjyqtarit të seancës paraprake.</w:t>
            </w:r>
          </w:p>
        </w:tc>
        <w:tc>
          <w:tcPr>
            <w:tcW w:w="1530" w:type="dxa"/>
            <w:gridSpan w:val="2"/>
            <w:vMerge/>
          </w:tcPr>
          <w:p w14:paraId="441ECF79" w14:textId="77777777" w:rsidR="00D21271" w:rsidRPr="008647F1" w:rsidRDefault="00D21271" w:rsidP="00D21271">
            <w:pPr>
              <w:jc w:val="center"/>
              <w:rPr>
                <w:sz w:val="20"/>
              </w:rPr>
            </w:pPr>
          </w:p>
        </w:tc>
        <w:tc>
          <w:tcPr>
            <w:tcW w:w="1980" w:type="dxa"/>
            <w:gridSpan w:val="2"/>
            <w:vMerge/>
          </w:tcPr>
          <w:p w14:paraId="6D0A2FD8" w14:textId="77777777" w:rsidR="00D21271" w:rsidRPr="008647F1" w:rsidRDefault="00D21271" w:rsidP="00D21271">
            <w:pPr>
              <w:jc w:val="center"/>
              <w:rPr>
                <w:sz w:val="20"/>
              </w:rPr>
            </w:pPr>
          </w:p>
        </w:tc>
        <w:tc>
          <w:tcPr>
            <w:tcW w:w="1436" w:type="dxa"/>
            <w:vMerge/>
          </w:tcPr>
          <w:p w14:paraId="3ADA57F9" w14:textId="77777777" w:rsidR="00D21271" w:rsidRPr="008647F1" w:rsidRDefault="00D21271" w:rsidP="00D21271">
            <w:pPr>
              <w:spacing w:line="276" w:lineRule="auto"/>
              <w:rPr>
                <w:rFonts w:eastAsia="Batang"/>
                <w:sz w:val="20"/>
                <w:u w:val="wave"/>
              </w:rPr>
            </w:pPr>
          </w:p>
        </w:tc>
        <w:tc>
          <w:tcPr>
            <w:tcW w:w="1354" w:type="dxa"/>
            <w:gridSpan w:val="2"/>
            <w:vMerge/>
          </w:tcPr>
          <w:p w14:paraId="656DB183" w14:textId="7777777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21084297" w14:textId="77777777" w:rsidTr="00ED4594">
        <w:trPr>
          <w:trHeight w:val="375"/>
        </w:trPr>
        <w:tc>
          <w:tcPr>
            <w:tcW w:w="715" w:type="dxa"/>
            <w:vMerge w:val="restart"/>
          </w:tcPr>
          <w:p w14:paraId="667CCFC4"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4A28987" w14:textId="1498B4ED" w:rsidR="00D21271" w:rsidRPr="008647F1" w:rsidRDefault="00D21271" w:rsidP="00D21271">
            <w:pPr>
              <w:jc w:val="center"/>
              <w:rPr>
                <w:sz w:val="20"/>
                <w:shd w:val="clear" w:color="auto" w:fill="FFFFFF"/>
              </w:rPr>
            </w:pPr>
            <w:r w:rsidRPr="008647F1">
              <w:rPr>
                <w:sz w:val="20"/>
                <w:shd w:val="clear" w:color="auto" w:fill="FFFFFF"/>
              </w:rPr>
              <w:t>MODUL “KRIMI KIBERNETIK”</w:t>
            </w:r>
          </w:p>
          <w:p w14:paraId="5D3B83A5" w14:textId="0AD14529" w:rsidR="00D21271" w:rsidRPr="008647F1" w:rsidRDefault="00D21271" w:rsidP="00D21271">
            <w:pPr>
              <w:jc w:val="center"/>
              <w:rPr>
                <w:sz w:val="20"/>
                <w:shd w:val="clear" w:color="auto" w:fill="FFFFFF"/>
              </w:rPr>
            </w:pPr>
          </w:p>
        </w:tc>
        <w:tc>
          <w:tcPr>
            <w:tcW w:w="1530" w:type="dxa"/>
            <w:gridSpan w:val="2"/>
            <w:vMerge w:val="restart"/>
          </w:tcPr>
          <w:p w14:paraId="4F362AEE" w14:textId="77777777" w:rsidR="00D21271" w:rsidRPr="008647F1" w:rsidRDefault="00D21271" w:rsidP="00D21271">
            <w:pPr>
              <w:jc w:val="center"/>
              <w:rPr>
                <w:sz w:val="20"/>
              </w:rPr>
            </w:pPr>
          </w:p>
        </w:tc>
        <w:tc>
          <w:tcPr>
            <w:tcW w:w="1980" w:type="dxa"/>
            <w:gridSpan w:val="2"/>
            <w:vMerge w:val="restart"/>
          </w:tcPr>
          <w:p w14:paraId="6F069A32" w14:textId="77777777" w:rsidR="00D21271" w:rsidRPr="008647F1" w:rsidRDefault="00D21271" w:rsidP="00D21271">
            <w:pPr>
              <w:jc w:val="center"/>
              <w:rPr>
                <w:sz w:val="20"/>
              </w:rPr>
            </w:pPr>
            <w:r w:rsidRPr="008647F1">
              <w:rPr>
                <w:sz w:val="20"/>
              </w:rPr>
              <w:t>Tereza Merkaj</w:t>
            </w:r>
          </w:p>
          <w:p w14:paraId="03B306F3" w14:textId="14134EB1" w:rsidR="00D21271" w:rsidRPr="008647F1" w:rsidRDefault="006755DF" w:rsidP="00D21271">
            <w:pPr>
              <w:jc w:val="center"/>
              <w:rPr>
                <w:sz w:val="20"/>
              </w:rPr>
            </w:pPr>
            <w:r w:rsidRPr="000903EA">
              <w:rPr>
                <w:sz w:val="20"/>
              </w:rPr>
              <w:t>Marjeta Zaimi</w:t>
            </w:r>
          </w:p>
          <w:p w14:paraId="254C4290" w14:textId="77777777" w:rsidR="00D21271" w:rsidRPr="008647F1" w:rsidRDefault="00D21271" w:rsidP="00D21271">
            <w:pPr>
              <w:jc w:val="center"/>
              <w:rPr>
                <w:sz w:val="20"/>
              </w:rPr>
            </w:pPr>
          </w:p>
          <w:p w14:paraId="5F482292" w14:textId="596CFE26" w:rsidR="00D21271" w:rsidRPr="008647F1" w:rsidRDefault="00D21271" w:rsidP="00D21271">
            <w:pPr>
              <w:jc w:val="center"/>
              <w:rPr>
                <w:sz w:val="20"/>
              </w:rPr>
            </w:pPr>
            <w:r w:rsidRPr="008647F1">
              <w:rPr>
                <w:sz w:val="20"/>
              </w:rPr>
              <w:t>Lehtësues:</w:t>
            </w:r>
          </w:p>
          <w:p w14:paraId="6C19CC11" w14:textId="04FC54A6" w:rsidR="00D21271" w:rsidRPr="008647F1" w:rsidRDefault="00D21271" w:rsidP="00D21271">
            <w:pPr>
              <w:jc w:val="center"/>
              <w:rPr>
                <w:sz w:val="20"/>
              </w:rPr>
            </w:pPr>
            <w:r w:rsidRPr="008647F1">
              <w:rPr>
                <w:sz w:val="20"/>
              </w:rPr>
              <w:t>Ermira Manelli</w:t>
            </w:r>
          </w:p>
        </w:tc>
        <w:tc>
          <w:tcPr>
            <w:tcW w:w="1436" w:type="dxa"/>
            <w:vMerge w:val="restart"/>
          </w:tcPr>
          <w:p w14:paraId="34B69FB0" w14:textId="776CC2FD" w:rsidR="00D21271" w:rsidRPr="008647F1" w:rsidRDefault="00D21271" w:rsidP="00D21271">
            <w:pPr>
              <w:spacing w:line="276" w:lineRule="auto"/>
              <w:rPr>
                <w:rFonts w:eastAsia="Batang"/>
                <w:sz w:val="20"/>
                <w:u w:val="wave"/>
              </w:rPr>
            </w:pPr>
            <w:r w:rsidRPr="008647F1">
              <w:rPr>
                <w:rFonts w:eastAsia="Batang"/>
                <w:sz w:val="20"/>
                <w:u w:val="wave"/>
              </w:rPr>
              <w:t>9</w:t>
            </w:r>
            <w:r w:rsidRPr="008647F1">
              <w:rPr>
                <w:sz w:val="20"/>
              </w:rPr>
              <w:t xml:space="preserve"> </w:t>
            </w:r>
            <w:r w:rsidRPr="008647F1">
              <w:rPr>
                <w:rFonts w:eastAsia="Batang"/>
                <w:sz w:val="20"/>
                <w:u w:val="wave"/>
              </w:rPr>
              <w:t>prill 2025</w:t>
            </w:r>
          </w:p>
        </w:tc>
        <w:tc>
          <w:tcPr>
            <w:tcW w:w="1354" w:type="dxa"/>
            <w:gridSpan w:val="2"/>
            <w:vMerge w:val="restart"/>
          </w:tcPr>
          <w:p w14:paraId="5D18F1FC" w14:textId="7777777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197C33C1" w14:textId="77777777" w:rsidTr="00ED4594">
        <w:trPr>
          <w:trHeight w:val="240"/>
        </w:trPr>
        <w:tc>
          <w:tcPr>
            <w:tcW w:w="715" w:type="dxa"/>
            <w:vMerge/>
          </w:tcPr>
          <w:p w14:paraId="65C6E01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990C1F5" w14:textId="2EFBBEBE" w:rsidR="00D21271" w:rsidRPr="008647F1" w:rsidRDefault="00D21271" w:rsidP="00D21271">
            <w:pPr>
              <w:jc w:val="both"/>
              <w:rPr>
                <w:sz w:val="20"/>
                <w:shd w:val="clear" w:color="auto" w:fill="FFFFFF"/>
              </w:rPr>
            </w:pPr>
            <w:r w:rsidRPr="008647F1">
              <w:rPr>
                <w:sz w:val="20"/>
                <w:shd w:val="clear" w:color="auto" w:fill="FFFFFF"/>
              </w:rPr>
              <w:t>Shfrytëzimi seksual online i të miturve dhe metodat e hetimit. Raste të praktikës gjyqësore. Problematikat dhe sfidat në luftën kundër shfrytëzimit seksual të të miturve. Figurat e reja të veprave penale të grooming, cyberbullying, cyberharrasment dhe revenge porn. Roli i rrjeteve sociale dhe mosha e aksesit në këto rrjete. Bashkëpunimi me platformat online dhe kompanitë që veprojnë në këtë fushë, teknikat e posaçme të hetimit të këtyre veprave, raportimi dhe ndihma për viktimat e shfrytëzimit online. Problemet Juridiksionale.</w:t>
            </w:r>
          </w:p>
        </w:tc>
        <w:tc>
          <w:tcPr>
            <w:tcW w:w="1530" w:type="dxa"/>
            <w:gridSpan w:val="2"/>
            <w:vMerge/>
          </w:tcPr>
          <w:p w14:paraId="616DA36D" w14:textId="77777777" w:rsidR="00D21271" w:rsidRPr="008647F1" w:rsidRDefault="00D21271" w:rsidP="00D21271">
            <w:pPr>
              <w:jc w:val="center"/>
              <w:rPr>
                <w:sz w:val="20"/>
              </w:rPr>
            </w:pPr>
          </w:p>
        </w:tc>
        <w:tc>
          <w:tcPr>
            <w:tcW w:w="1980" w:type="dxa"/>
            <w:gridSpan w:val="2"/>
            <w:vMerge/>
          </w:tcPr>
          <w:p w14:paraId="46237B1E" w14:textId="77777777" w:rsidR="00D21271" w:rsidRPr="008647F1" w:rsidRDefault="00D21271" w:rsidP="00D21271">
            <w:pPr>
              <w:jc w:val="center"/>
              <w:rPr>
                <w:sz w:val="20"/>
              </w:rPr>
            </w:pPr>
          </w:p>
        </w:tc>
        <w:tc>
          <w:tcPr>
            <w:tcW w:w="1436" w:type="dxa"/>
            <w:vMerge/>
          </w:tcPr>
          <w:p w14:paraId="5A3704AA" w14:textId="77777777" w:rsidR="00D21271" w:rsidRPr="008647F1" w:rsidRDefault="00D21271" w:rsidP="00D21271">
            <w:pPr>
              <w:spacing w:line="276" w:lineRule="auto"/>
              <w:rPr>
                <w:rFonts w:eastAsia="Batang"/>
                <w:sz w:val="20"/>
                <w:u w:val="wave"/>
              </w:rPr>
            </w:pPr>
          </w:p>
        </w:tc>
        <w:tc>
          <w:tcPr>
            <w:tcW w:w="1354" w:type="dxa"/>
            <w:gridSpan w:val="2"/>
            <w:vMerge/>
          </w:tcPr>
          <w:p w14:paraId="0BBAD4A3" w14:textId="77777777" w:rsidR="00D21271" w:rsidRPr="008647F1" w:rsidRDefault="00D21271" w:rsidP="00D21271">
            <w:pPr>
              <w:spacing w:line="276" w:lineRule="auto"/>
              <w:jc w:val="both"/>
              <w:rPr>
                <w:rFonts w:eastAsia="Times New Roman"/>
                <w:sz w:val="20"/>
                <w:highlight w:val="yellow"/>
                <w:lang w:val="en-US" w:eastAsia="en-GB"/>
              </w:rPr>
            </w:pPr>
          </w:p>
        </w:tc>
      </w:tr>
      <w:tr w:rsidR="00F1517C" w:rsidRPr="008647F1" w14:paraId="778A741E" w14:textId="77777777" w:rsidTr="00ED4594">
        <w:trPr>
          <w:trHeight w:val="930"/>
        </w:trPr>
        <w:tc>
          <w:tcPr>
            <w:tcW w:w="715" w:type="dxa"/>
            <w:shd w:val="clear" w:color="auto" w:fill="B4C6E7" w:themeFill="accent5" w:themeFillTint="66"/>
          </w:tcPr>
          <w:p w14:paraId="6E473C7F" w14:textId="77777777" w:rsidR="00F1517C" w:rsidRPr="008647F1" w:rsidRDefault="00F1517C" w:rsidP="008647F1">
            <w:pPr>
              <w:numPr>
                <w:ilvl w:val="0"/>
                <w:numId w:val="16"/>
              </w:numPr>
              <w:spacing w:line="276" w:lineRule="auto"/>
              <w:rPr>
                <w:rFonts w:eastAsia="Batang"/>
                <w:sz w:val="20"/>
                <w:u w:val="wave"/>
              </w:rPr>
            </w:pPr>
          </w:p>
        </w:tc>
        <w:tc>
          <w:tcPr>
            <w:tcW w:w="7024" w:type="dxa"/>
            <w:gridSpan w:val="2"/>
            <w:shd w:val="clear" w:color="auto" w:fill="B4C6E7" w:themeFill="accent5" w:themeFillTint="66"/>
          </w:tcPr>
          <w:p w14:paraId="3DE8C1C2" w14:textId="53DD9984" w:rsidR="00F1517C" w:rsidRPr="001F4EA0" w:rsidRDefault="00BA647C" w:rsidP="00D21271">
            <w:pPr>
              <w:jc w:val="center"/>
              <w:rPr>
                <w:sz w:val="20"/>
                <w:shd w:val="clear" w:color="auto" w:fill="FFFFFF"/>
              </w:rPr>
            </w:pPr>
            <w:r w:rsidRPr="00BA647C">
              <w:rPr>
                <w:sz w:val="20"/>
                <w:shd w:val="clear" w:color="auto" w:fill="FFFFFF"/>
              </w:rPr>
              <w:t>Bashkëpunimi ndërkombëtar në çështjet penale</w:t>
            </w:r>
          </w:p>
        </w:tc>
        <w:tc>
          <w:tcPr>
            <w:tcW w:w="1530" w:type="dxa"/>
            <w:gridSpan w:val="2"/>
            <w:shd w:val="clear" w:color="auto" w:fill="B4C6E7" w:themeFill="accent5" w:themeFillTint="66"/>
          </w:tcPr>
          <w:p w14:paraId="7CE2110F" w14:textId="77777777" w:rsidR="00F1517C" w:rsidRDefault="0034769F" w:rsidP="00D21271">
            <w:pPr>
              <w:jc w:val="center"/>
              <w:rPr>
                <w:sz w:val="20"/>
              </w:rPr>
            </w:pPr>
            <w:r>
              <w:rPr>
                <w:sz w:val="20"/>
              </w:rPr>
              <w:t>SSM</w:t>
            </w:r>
          </w:p>
          <w:p w14:paraId="1871F6B5" w14:textId="77777777" w:rsidR="0034769F" w:rsidRDefault="0034769F" w:rsidP="00D21271">
            <w:pPr>
              <w:jc w:val="center"/>
              <w:rPr>
                <w:sz w:val="20"/>
              </w:rPr>
            </w:pPr>
          </w:p>
          <w:p w14:paraId="255DFF6D" w14:textId="4D1BEFD8" w:rsidR="0034769F" w:rsidRDefault="0034769F" w:rsidP="0097783E">
            <w:pPr>
              <w:rPr>
                <w:sz w:val="20"/>
              </w:rPr>
            </w:pPr>
          </w:p>
        </w:tc>
        <w:tc>
          <w:tcPr>
            <w:tcW w:w="1980" w:type="dxa"/>
            <w:gridSpan w:val="2"/>
            <w:shd w:val="clear" w:color="auto" w:fill="B4C6E7" w:themeFill="accent5" w:themeFillTint="66"/>
          </w:tcPr>
          <w:p w14:paraId="31D0602B" w14:textId="77777777" w:rsidR="0034769F" w:rsidRPr="00853EED" w:rsidRDefault="00D4713C" w:rsidP="00D21271">
            <w:pPr>
              <w:jc w:val="center"/>
              <w:rPr>
                <w:sz w:val="20"/>
                <w:lang w:val="it-IT"/>
              </w:rPr>
            </w:pPr>
            <w:r w:rsidRPr="00853EED">
              <w:rPr>
                <w:sz w:val="20"/>
                <w:lang w:val="it-IT"/>
              </w:rPr>
              <w:t>Dr. Fabio Di Vizio</w:t>
            </w:r>
          </w:p>
          <w:p w14:paraId="221CCB2C" w14:textId="7F284868" w:rsidR="00853EED" w:rsidRPr="008647F1" w:rsidRDefault="00853EED" w:rsidP="00D21271">
            <w:pPr>
              <w:jc w:val="center"/>
              <w:rPr>
                <w:sz w:val="20"/>
              </w:rPr>
            </w:pPr>
            <w:r w:rsidRPr="00853EED">
              <w:rPr>
                <w:sz w:val="20"/>
                <w:lang w:val="it-IT"/>
              </w:rPr>
              <w:t>Dr. Carmine Pirozzoli</w:t>
            </w:r>
          </w:p>
        </w:tc>
        <w:tc>
          <w:tcPr>
            <w:tcW w:w="1436" w:type="dxa"/>
            <w:shd w:val="clear" w:color="auto" w:fill="B4C6E7" w:themeFill="accent5" w:themeFillTint="66"/>
          </w:tcPr>
          <w:p w14:paraId="45AB10E7" w14:textId="65A91CA1" w:rsidR="00F1517C" w:rsidRDefault="007361CB" w:rsidP="00D21271">
            <w:pPr>
              <w:spacing w:line="276" w:lineRule="auto"/>
              <w:rPr>
                <w:rFonts w:eastAsia="Batang"/>
                <w:sz w:val="20"/>
                <w:u w:val="wave"/>
              </w:rPr>
            </w:pPr>
            <w:r>
              <w:rPr>
                <w:rFonts w:eastAsia="Batang"/>
                <w:sz w:val="20"/>
                <w:u w:val="wave"/>
              </w:rPr>
              <w:t>9-10-11 prill 2025</w:t>
            </w:r>
          </w:p>
        </w:tc>
        <w:tc>
          <w:tcPr>
            <w:tcW w:w="1354" w:type="dxa"/>
            <w:gridSpan w:val="2"/>
            <w:shd w:val="clear" w:color="auto" w:fill="B4C6E7" w:themeFill="accent5" w:themeFillTint="66"/>
          </w:tcPr>
          <w:p w14:paraId="4EB4576B" w14:textId="4C3F96DB" w:rsidR="00F1517C" w:rsidRPr="008647F1" w:rsidRDefault="0097783E" w:rsidP="00D21271">
            <w:pPr>
              <w:spacing w:line="276" w:lineRule="auto"/>
              <w:jc w:val="both"/>
              <w:rPr>
                <w:rFonts w:eastAsia="Times New Roman"/>
                <w:sz w:val="20"/>
                <w:highlight w:val="yellow"/>
                <w:lang w:val="en-US" w:eastAsia="en-GB"/>
              </w:rPr>
            </w:pPr>
            <w:r w:rsidRPr="000903EA">
              <w:rPr>
                <w:rFonts w:eastAsia="Times New Roman"/>
                <w:sz w:val="20"/>
                <w:lang w:val="en-US" w:eastAsia="en-GB"/>
              </w:rPr>
              <w:t>Online</w:t>
            </w:r>
          </w:p>
        </w:tc>
      </w:tr>
      <w:tr w:rsidR="001F4EA0" w:rsidRPr="008647F1" w14:paraId="2768D53F" w14:textId="77777777" w:rsidTr="00ED4594">
        <w:trPr>
          <w:trHeight w:val="930"/>
        </w:trPr>
        <w:tc>
          <w:tcPr>
            <w:tcW w:w="715" w:type="dxa"/>
            <w:shd w:val="clear" w:color="auto" w:fill="B4C6E7" w:themeFill="accent5" w:themeFillTint="66"/>
          </w:tcPr>
          <w:p w14:paraId="155BC799" w14:textId="77777777" w:rsidR="001F4EA0" w:rsidRPr="008647F1" w:rsidRDefault="001F4EA0" w:rsidP="008647F1">
            <w:pPr>
              <w:numPr>
                <w:ilvl w:val="0"/>
                <w:numId w:val="16"/>
              </w:numPr>
              <w:spacing w:line="276" w:lineRule="auto"/>
              <w:rPr>
                <w:rFonts w:eastAsia="Batang"/>
                <w:sz w:val="20"/>
                <w:u w:val="wave"/>
              </w:rPr>
            </w:pPr>
          </w:p>
        </w:tc>
        <w:tc>
          <w:tcPr>
            <w:tcW w:w="7024" w:type="dxa"/>
            <w:gridSpan w:val="2"/>
            <w:shd w:val="clear" w:color="auto" w:fill="B4C6E7" w:themeFill="accent5" w:themeFillTint="66"/>
          </w:tcPr>
          <w:p w14:paraId="7D05018F" w14:textId="594C37E9" w:rsidR="001F4EA0" w:rsidRPr="008647F1" w:rsidRDefault="001F4EA0" w:rsidP="00D21271">
            <w:pPr>
              <w:jc w:val="center"/>
              <w:rPr>
                <w:sz w:val="20"/>
                <w:shd w:val="clear" w:color="auto" w:fill="FFFFFF"/>
              </w:rPr>
            </w:pPr>
            <w:r w:rsidRPr="001F4EA0">
              <w:rPr>
                <w:sz w:val="20"/>
                <w:shd w:val="clear" w:color="auto" w:fill="FFFFFF"/>
              </w:rPr>
              <w:t>Garantimi i integritetit te zgjedhjeve, ndjekja, hetimi dhe gjykimi i krimeve zgjedhore</w:t>
            </w:r>
          </w:p>
        </w:tc>
        <w:tc>
          <w:tcPr>
            <w:tcW w:w="1530" w:type="dxa"/>
            <w:gridSpan w:val="2"/>
            <w:shd w:val="clear" w:color="auto" w:fill="B4C6E7" w:themeFill="accent5" w:themeFillTint="66"/>
          </w:tcPr>
          <w:p w14:paraId="4AFE97CB" w14:textId="7C1C4811" w:rsidR="008E05C2" w:rsidRDefault="008E05C2" w:rsidP="00D21271">
            <w:pPr>
              <w:jc w:val="center"/>
              <w:rPr>
                <w:sz w:val="20"/>
              </w:rPr>
            </w:pPr>
            <w:r>
              <w:rPr>
                <w:sz w:val="20"/>
              </w:rPr>
              <w:t>SHM</w:t>
            </w:r>
          </w:p>
          <w:p w14:paraId="4043A25E" w14:textId="77777777" w:rsidR="008E05C2" w:rsidRDefault="008E05C2" w:rsidP="00D21271">
            <w:pPr>
              <w:jc w:val="center"/>
              <w:rPr>
                <w:sz w:val="20"/>
              </w:rPr>
            </w:pPr>
          </w:p>
          <w:p w14:paraId="0EA7F52C" w14:textId="77777777" w:rsidR="008E05C2" w:rsidRDefault="008E05C2" w:rsidP="00D21271">
            <w:pPr>
              <w:jc w:val="center"/>
              <w:rPr>
                <w:sz w:val="20"/>
              </w:rPr>
            </w:pPr>
          </w:p>
          <w:p w14:paraId="4419C801" w14:textId="466E405C" w:rsidR="001F4EA0" w:rsidRPr="008647F1" w:rsidRDefault="001F4EA0" w:rsidP="00D21271">
            <w:pPr>
              <w:jc w:val="center"/>
              <w:rPr>
                <w:sz w:val="20"/>
              </w:rPr>
            </w:pPr>
            <w:r>
              <w:rPr>
                <w:sz w:val="20"/>
              </w:rPr>
              <w:t>KE</w:t>
            </w:r>
          </w:p>
        </w:tc>
        <w:tc>
          <w:tcPr>
            <w:tcW w:w="1980" w:type="dxa"/>
            <w:gridSpan w:val="2"/>
            <w:shd w:val="clear" w:color="auto" w:fill="B4C6E7" w:themeFill="accent5" w:themeFillTint="66"/>
          </w:tcPr>
          <w:p w14:paraId="0A7BDD55" w14:textId="77777777" w:rsidR="008E05C2" w:rsidRPr="008E05C2" w:rsidRDefault="008E05C2" w:rsidP="008E05C2">
            <w:pPr>
              <w:jc w:val="center"/>
              <w:rPr>
                <w:bCs/>
                <w:sz w:val="20"/>
                <w:u w:val="wave"/>
                <w:lang w:val="it-IT"/>
              </w:rPr>
            </w:pPr>
            <w:r w:rsidRPr="008E05C2">
              <w:rPr>
                <w:bCs/>
                <w:sz w:val="20"/>
                <w:u w:val="wave"/>
                <w:lang w:val="it-IT"/>
              </w:rPr>
              <w:t>Albert Kuliçi</w:t>
            </w:r>
          </w:p>
          <w:p w14:paraId="4CE6CDF6" w14:textId="77777777" w:rsidR="008E05C2" w:rsidRPr="008E05C2" w:rsidRDefault="008E05C2" w:rsidP="008E05C2">
            <w:pPr>
              <w:jc w:val="center"/>
              <w:rPr>
                <w:bCs/>
                <w:sz w:val="20"/>
                <w:u w:val="wave"/>
                <w:lang w:val="it-IT"/>
              </w:rPr>
            </w:pPr>
          </w:p>
          <w:p w14:paraId="4D78262A" w14:textId="77777777" w:rsidR="008E05C2" w:rsidRPr="00B554D0" w:rsidRDefault="0012462E" w:rsidP="008E05C2">
            <w:pPr>
              <w:jc w:val="center"/>
              <w:rPr>
                <w:bCs/>
                <w:sz w:val="20"/>
                <w:u w:val="wave"/>
                <w:lang w:val="it-IT"/>
              </w:rPr>
            </w:pPr>
            <w:r w:rsidRPr="00B554D0">
              <w:rPr>
                <w:bCs/>
                <w:sz w:val="20"/>
                <w:u w:val="wave"/>
                <w:lang w:val="it-IT"/>
              </w:rPr>
              <w:t>Barbara Jouan Stonestreet</w:t>
            </w:r>
          </w:p>
          <w:p w14:paraId="155D0442" w14:textId="77777777" w:rsidR="008E05C2" w:rsidRPr="00B554D0" w:rsidRDefault="008E05C2" w:rsidP="008E05C2">
            <w:pPr>
              <w:jc w:val="center"/>
              <w:rPr>
                <w:bCs/>
                <w:sz w:val="20"/>
                <w:u w:val="wave"/>
                <w:lang w:val="it-IT"/>
              </w:rPr>
            </w:pPr>
            <w:r w:rsidRPr="00B554D0">
              <w:rPr>
                <w:bCs/>
                <w:sz w:val="20"/>
                <w:u w:val="wave"/>
                <w:lang w:val="it-IT"/>
              </w:rPr>
              <w:t>Inta Lase</w:t>
            </w:r>
          </w:p>
          <w:p w14:paraId="2C791A24" w14:textId="77777777" w:rsidR="008E05C2" w:rsidRPr="00B554D0" w:rsidRDefault="008E05C2" w:rsidP="008E05C2">
            <w:pPr>
              <w:jc w:val="center"/>
              <w:rPr>
                <w:sz w:val="20"/>
                <w:lang w:val="it-IT"/>
              </w:rPr>
            </w:pPr>
            <w:r w:rsidRPr="00B554D0">
              <w:rPr>
                <w:sz w:val="20"/>
                <w:lang w:val="it-IT"/>
              </w:rPr>
              <w:t>Maurizio Varanese</w:t>
            </w:r>
          </w:p>
          <w:p w14:paraId="3CEC9977" w14:textId="77777777" w:rsidR="008E05C2" w:rsidRPr="008E05C2" w:rsidRDefault="008E05C2" w:rsidP="008E05C2">
            <w:pPr>
              <w:jc w:val="center"/>
              <w:rPr>
                <w:bCs/>
                <w:sz w:val="20"/>
              </w:rPr>
            </w:pPr>
            <w:r w:rsidRPr="008E05C2">
              <w:rPr>
                <w:sz w:val="20"/>
                <w:lang w:val="en-GB"/>
              </w:rPr>
              <w:t>Licela Veliu</w:t>
            </w:r>
          </w:p>
          <w:p w14:paraId="2C1AAE59" w14:textId="77777777" w:rsidR="001F4EA0" w:rsidRPr="008647F1" w:rsidRDefault="001F4EA0" w:rsidP="00D21271">
            <w:pPr>
              <w:jc w:val="center"/>
              <w:rPr>
                <w:sz w:val="20"/>
              </w:rPr>
            </w:pPr>
          </w:p>
        </w:tc>
        <w:tc>
          <w:tcPr>
            <w:tcW w:w="1436" w:type="dxa"/>
            <w:shd w:val="clear" w:color="auto" w:fill="B4C6E7" w:themeFill="accent5" w:themeFillTint="66"/>
          </w:tcPr>
          <w:p w14:paraId="169F59F6" w14:textId="3614D2BC" w:rsidR="001F4EA0" w:rsidRPr="008647F1" w:rsidRDefault="001F4EA0" w:rsidP="00D21271">
            <w:pPr>
              <w:spacing w:line="276" w:lineRule="auto"/>
              <w:rPr>
                <w:rFonts w:eastAsia="Batang"/>
                <w:sz w:val="20"/>
                <w:u w:val="wave"/>
              </w:rPr>
            </w:pPr>
            <w:r>
              <w:rPr>
                <w:rFonts w:eastAsia="Batang"/>
                <w:sz w:val="20"/>
                <w:u w:val="wave"/>
              </w:rPr>
              <w:t>10 – 11 prill 2025</w:t>
            </w:r>
          </w:p>
        </w:tc>
        <w:tc>
          <w:tcPr>
            <w:tcW w:w="1354" w:type="dxa"/>
            <w:gridSpan w:val="2"/>
            <w:shd w:val="clear" w:color="auto" w:fill="B4C6E7" w:themeFill="accent5" w:themeFillTint="66"/>
          </w:tcPr>
          <w:p w14:paraId="7A4AECBC" w14:textId="6A54FF0B" w:rsidR="001F4EA0" w:rsidRPr="000903EA" w:rsidRDefault="000903EA" w:rsidP="00D21271">
            <w:pPr>
              <w:spacing w:line="276" w:lineRule="auto"/>
              <w:jc w:val="both"/>
              <w:rPr>
                <w:rFonts w:eastAsia="Times New Roman"/>
                <w:sz w:val="20"/>
                <w:lang w:val="en-US" w:eastAsia="en-GB"/>
              </w:rPr>
            </w:pPr>
            <w:r w:rsidRPr="000903EA">
              <w:rPr>
                <w:rFonts w:eastAsia="Times New Roman"/>
                <w:sz w:val="20"/>
                <w:lang w:val="en-US" w:eastAsia="en-GB"/>
              </w:rPr>
              <w:t>Tiranë</w:t>
            </w:r>
          </w:p>
        </w:tc>
      </w:tr>
      <w:tr w:rsidR="00D21271" w:rsidRPr="008647F1" w14:paraId="2DA2A946" w14:textId="77777777" w:rsidTr="00ED4594">
        <w:trPr>
          <w:trHeight w:val="930"/>
        </w:trPr>
        <w:tc>
          <w:tcPr>
            <w:tcW w:w="715" w:type="dxa"/>
            <w:vMerge w:val="restart"/>
          </w:tcPr>
          <w:p w14:paraId="1CFA408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6D2C796" w14:textId="5BB00DAC" w:rsidR="00D21271" w:rsidRPr="008647F1" w:rsidRDefault="00D21271" w:rsidP="00D21271">
            <w:pPr>
              <w:jc w:val="center"/>
              <w:rPr>
                <w:sz w:val="20"/>
                <w:shd w:val="clear" w:color="auto" w:fill="FFFFFF"/>
              </w:rPr>
            </w:pPr>
            <w:r w:rsidRPr="008647F1">
              <w:rPr>
                <w:sz w:val="20"/>
                <w:shd w:val="clear" w:color="auto" w:fill="FFFFFF"/>
              </w:rPr>
              <w:t>MODUL “KONTRATAT KONSUMATORE. PAVLEFSHMËRITË”</w:t>
            </w:r>
          </w:p>
          <w:p w14:paraId="478B2914" w14:textId="66F6BB03" w:rsidR="00D21271" w:rsidRPr="008647F1" w:rsidRDefault="00D21271" w:rsidP="00D21271">
            <w:pPr>
              <w:jc w:val="center"/>
              <w:rPr>
                <w:sz w:val="20"/>
                <w:shd w:val="clear" w:color="auto" w:fill="FFFFFF"/>
              </w:rPr>
            </w:pPr>
          </w:p>
        </w:tc>
        <w:tc>
          <w:tcPr>
            <w:tcW w:w="1530" w:type="dxa"/>
            <w:gridSpan w:val="2"/>
            <w:vMerge w:val="restart"/>
          </w:tcPr>
          <w:p w14:paraId="40B3C586" w14:textId="77777777" w:rsidR="00D21271" w:rsidRPr="008647F1" w:rsidRDefault="00D21271" w:rsidP="00D21271">
            <w:pPr>
              <w:jc w:val="center"/>
              <w:rPr>
                <w:sz w:val="20"/>
              </w:rPr>
            </w:pPr>
          </w:p>
        </w:tc>
        <w:tc>
          <w:tcPr>
            <w:tcW w:w="1980" w:type="dxa"/>
            <w:gridSpan w:val="2"/>
            <w:vMerge w:val="restart"/>
          </w:tcPr>
          <w:p w14:paraId="5FE06A4F" w14:textId="189C99D6" w:rsidR="00D21271" w:rsidRPr="008647F1" w:rsidRDefault="00D21271" w:rsidP="00D21271">
            <w:pPr>
              <w:jc w:val="center"/>
              <w:rPr>
                <w:sz w:val="20"/>
              </w:rPr>
            </w:pPr>
            <w:r w:rsidRPr="008647F1">
              <w:rPr>
                <w:sz w:val="20"/>
              </w:rPr>
              <w:t>Arbena Ahmet</w:t>
            </w:r>
            <w:r w:rsidR="000D45D8">
              <w:rPr>
                <w:sz w:val="20"/>
              </w:rPr>
              <w:t>i</w:t>
            </w:r>
          </w:p>
          <w:p w14:paraId="4352DBFD" w14:textId="2A15081D" w:rsidR="00D21271" w:rsidRPr="008647F1" w:rsidRDefault="00625F35" w:rsidP="00D21271">
            <w:pPr>
              <w:jc w:val="center"/>
              <w:rPr>
                <w:sz w:val="20"/>
              </w:rPr>
            </w:pPr>
            <w:r w:rsidRPr="000903EA">
              <w:rPr>
                <w:sz w:val="20"/>
              </w:rPr>
              <w:t>Bezart Kaçkini</w:t>
            </w:r>
          </w:p>
          <w:p w14:paraId="0451B484" w14:textId="77777777" w:rsidR="00D21271" w:rsidRPr="008647F1" w:rsidRDefault="00D21271" w:rsidP="00D21271">
            <w:pPr>
              <w:jc w:val="center"/>
              <w:rPr>
                <w:sz w:val="20"/>
              </w:rPr>
            </w:pPr>
          </w:p>
          <w:p w14:paraId="16B4A810" w14:textId="77777777" w:rsidR="00D21271" w:rsidRPr="008647F1" w:rsidRDefault="00D21271" w:rsidP="00D21271">
            <w:pPr>
              <w:jc w:val="center"/>
              <w:rPr>
                <w:sz w:val="20"/>
              </w:rPr>
            </w:pPr>
            <w:r w:rsidRPr="008647F1">
              <w:rPr>
                <w:sz w:val="20"/>
              </w:rPr>
              <w:t>Lehtësues:</w:t>
            </w:r>
          </w:p>
          <w:p w14:paraId="4BAD76AD" w14:textId="614D7B5D" w:rsidR="00D21271" w:rsidRPr="008647F1" w:rsidRDefault="00D21271" w:rsidP="00D21271">
            <w:pPr>
              <w:jc w:val="center"/>
              <w:rPr>
                <w:sz w:val="20"/>
              </w:rPr>
            </w:pPr>
            <w:r w:rsidRPr="008647F1">
              <w:rPr>
                <w:sz w:val="20"/>
              </w:rPr>
              <w:lastRenderedPageBreak/>
              <w:t>Klotilda Neziri (kryetare e Komisionit të Konsumatorit)</w:t>
            </w:r>
          </w:p>
        </w:tc>
        <w:tc>
          <w:tcPr>
            <w:tcW w:w="1436" w:type="dxa"/>
            <w:vMerge w:val="restart"/>
          </w:tcPr>
          <w:p w14:paraId="58AEB23F" w14:textId="3E04D9A9" w:rsidR="00D21271" w:rsidRPr="008647F1" w:rsidRDefault="00D21271" w:rsidP="00D21271">
            <w:pPr>
              <w:spacing w:line="276" w:lineRule="auto"/>
              <w:rPr>
                <w:rFonts w:eastAsia="Batang"/>
                <w:sz w:val="20"/>
                <w:u w:val="wave"/>
              </w:rPr>
            </w:pPr>
            <w:r w:rsidRPr="008647F1">
              <w:rPr>
                <w:rFonts w:eastAsia="Batang"/>
                <w:sz w:val="20"/>
                <w:u w:val="wave"/>
              </w:rPr>
              <w:lastRenderedPageBreak/>
              <w:t>10</w:t>
            </w:r>
            <w:r w:rsidRPr="008647F1">
              <w:rPr>
                <w:sz w:val="20"/>
              </w:rPr>
              <w:t xml:space="preserve"> </w:t>
            </w:r>
            <w:r w:rsidRPr="008647F1">
              <w:rPr>
                <w:rFonts w:eastAsia="Batang"/>
                <w:sz w:val="20"/>
                <w:u w:val="wave"/>
              </w:rPr>
              <w:t>prill 2025</w:t>
            </w:r>
          </w:p>
        </w:tc>
        <w:tc>
          <w:tcPr>
            <w:tcW w:w="1354" w:type="dxa"/>
            <w:gridSpan w:val="2"/>
            <w:vMerge w:val="restart"/>
          </w:tcPr>
          <w:p w14:paraId="40F90E34" w14:textId="28823872"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2D84D59C" w14:textId="77777777" w:rsidTr="00ED4594">
        <w:trPr>
          <w:trHeight w:val="1790"/>
        </w:trPr>
        <w:tc>
          <w:tcPr>
            <w:tcW w:w="715" w:type="dxa"/>
            <w:vMerge/>
          </w:tcPr>
          <w:p w14:paraId="31B24735" w14:textId="5CCE45EF"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F6280F7" w14:textId="438F2E79" w:rsidR="00D21271" w:rsidRPr="008647F1" w:rsidRDefault="00D21271" w:rsidP="00D21271">
            <w:pPr>
              <w:jc w:val="both"/>
              <w:rPr>
                <w:sz w:val="20"/>
                <w:shd w:val="clear" w:color="auto" w:fill="FFFFFF"/>
              </w:rPr>
            </w:pPr>
            <w:r w:rsidRPr="008647F1">
              <w:rPr>
                <w:sz w:val="20"/>
                <w:shd w:val="clear" w:color="auto" w:fill="FFFFFF"/>
              </w:rPr>
              <w:t>Mosmarrëveshjet   në   të   drejtën   e   konsumatorit   që   prekin   interesin   individual   të konsumatorit. Mosmarrëveshjet    në    të    drejtën    e    konsumatorit    që    prekin    interesin    kolektiv të konsumatorit. Praktika administrative dhe gjyqësore për zgjidhjen e mosmarrëveshjeve të së drejtës së konsumatorit në Shqipëri.</w:t>
            </w:r>
          </w:p>
        </w:tc>
        <w:tc>
          <w:tcPr>
            <w:tcW w:w="1530" w:type="dxa"/>
            <w:gridSpan w:val="2"/>
            <w:vMerge/>
          </w:tcPr>
          <w:p w14:paraId="20FA4CDD" w14:textId="77777777" w:rsidR="00D21271" w:rsidRPr="008647F1" w:rsidRDefault="00D21271" w:rsidP="00D21271">
            <w:pPr>
              <w:jc w:val="center"/>
              <w:rPr>
                <w:sz w:val="20"/>
              </w:rPr>
            </w:pPr>
          </w:p>
        </w:tc>
        <w:tc>
          <w:tcPr>
            <w:tcW w:w="1980" w:type="dxa"/>
            <w:gridSpan w:val="2"/>
            <w:vMerge/>
          </w:tcPr>
          <w:p w14:paraId="3D63788D" w14:textId="77777777" w:rsidR="00D21271" w:rsidRPr="008647F1" w:rsidRDefault="00D21271" w:rsidP="00D21271">
            <w:pPr>
              <w:jc w:val="center"/>
              <w:rPr>
                <w:sz w:val="20"/>
              </w:rPr>
            </w:pPr>
          </w:p>
        </w:tc>
        <w:tc>
          <w:tcPr>
            <w:tcW w:w="1436" w:type="dxa"/>
            <w:vMerge/>
          </w:tcPr>
          <w:p w14:paraId="2C1490E4" w14:textId="77777777" w:rsidR="00D21271" w:rsidRPr="008647F1" w:rsidRDefault="00D21271" w:rsidP="00D21271">
            <w:pPr>
              <w:spacing w:line="276" w:lineRule="auto"/>
              <w:rPr>
                <w:rFonts w:eastAsia="Batang"/>
                <w:sz w:val="20"/>
                <w:u w:val="wave"/>
              </w:rPr>
            </w:pPr>
          </w:p>
        </w:tc>
        <w:tc>
          <w:tcPr>
            <w:tcW w:w="1354" w:type="dxa"/>
            <w:gridSpan w:val="2"/>
            <w:vMerge/>
          </w:tcPr>
          <w:p w14:paraId="2C07423D"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6E2C1F9B" w14:textId="77777777" w:rsidTr="00ED4594">
        <w:trPr>
          <w:trHeight w:val="1215"/>
        </w:trPr>
        <w:tc>
          <w:tcPr>
            <w:tcW w:w="715" w:type="dxa"/>
            <w:vMerge w:val="restart"/>
          </w:tcPr>
          <w:p w14:paraId="73312F1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71C3CEE" w14:textId="2248DF80" w:rsidR="00D21271" w:rsidRPr="008647F1" w:rsidRDefault="00D21271" w:rsidP="00D21271">
            <w:pPr>
              <w:jc w:val="center"/>
              <w:rPr>
                <w:sz w:val="20"/>
                <w:shd w:val="clear" w:color="auto" w:fill="FFFFFF"/>
              </w:rPr>
            </w:pPr>
            <w:r w:rsidRPr="008647F1">
              <w:rPr>
                <w:sz w:val="20"/>
                <w:shd w:val="clear" w:color="auto" w:fill="FFFFFF"/>
              </w:rPr>
              <w:t>MODUL “KONTROLLI I AKTEVE TË ORGANEVE TË SHOQËRISË TREGTARE. NATYRA E VENDIMMARRJES SË GJYKATËS”</w:t>
            </w:r>
          </w:p>
          <w:p w14:paraId="40E8BAD5" w14:textId="2937F1A1" w:rsidR="00D21271" w:rsidRPr="008647F1" w:rsidRDefault="00D21271" w:rsidP="00D21271">
            <w:pPr>
              <w:jc w:val="center"/>
              <w:rPr>
                <w:sz w:val="20"/>
                <w:shd w:val="clear" w:color="auto" w:fill="FFFFFF"/>
              </w:rPr>
            </w:pPr>
          </w:p>
        </w:tc>
        <w:tc>
          <w:tcPr>
            <w:tcW w:w="1530" w:type="dxa"/>
            <w:gridSpan w:val="2"/>
            <w:vMerge w:val="restart"/>
          </w:tcPr>
          <w:p w14:paraId="3B5454D2" w14:textId="77777777" w:rsidR="00D21271" w:rsidRPr="008647F1" w:rsidRDefault="00D21271" w:rsidP="00D21271">
            <w:pPr>
              <w:jc w:val="center"/>
              <w:rPr>
                <w:sz w:val="20"/>
              </w:rPr>
            </w:pPr>
          </w:p>
        </w:tc>
        <w:tc>
          <w:tcPr>
            <w:tcW w:w="1980" w:type="dxa"/>
            <w:gridSpan w:val="2"/>
            <w:vMerge w:val="restart"/>
          </w:tcPr>
          <w:p w14:paraId="44F6A9C9" w14:textId="77777777" w:rsidR="00D21271" w:rsidRPr="008647F1" w:rsidRDefault="00D21271" w:rsidP="00D21271">
            <w:pPr>
              <w:jc w:val="center"/>
              <w:rPr>
                <w:sz w:val="20"/>
              </w:rPr>
            </w:pPr>
            <w:r w:rsidRPr="008647F1">
              <w:rPr>
                <w:sz w:val="20"/>
              </w:rPr>
              <w:t>Artan Hajdari</w:t>
            </w:r>
          </w:p>
          <w:p w14:paraId="49046150" w14:textId="295A0CB9" w:rsidR="00D21271" w:rsidRPr="008647F1" w:rsidRDefault="00D21271" w:rsidP="00D21271">
            <w:pPr>
              <w:jc w:val="center"/>
              <w:rPr>
                <w:sz w:val="20"/>
              </w:rPr>
            </w:pPr>
            <w:r w:rsidRPr="008647F1">
              <w:rPr>
                <w:sz w:val="20"/>
              </w:rPr>
              <w:t>Alma Hicka</w:t>
            </w:r>
          </w:p>
          <w:p w14:paraId="6ABA344E" w14:textId="77777777" w:rsidR="00D21271" w:rsidRPr="008647F1" w:rsidRDefault="00D21271" w:rsidP="00D21271">
            <w:pPr>
              <w:jc w:val="center"/>
              <w:rPr>
                <w:sz w:val="20"/>
              </w:rPr>
            </w:pPr>
          </w:p>
          <w:p w14:paraId="601F260A" w14:textId="77777777" w:rsidR="00D21271" w:rsidRPr="008647F1" w:rsidRDefault="00D21271" w:rsidP="00D21271">
            <w:pPr>
              <w:jc w:val="center"/>
              <w:rPr>
                <w:sz w:val="20"/>
              </w:rPr>
            </w:pPr>
          </w:p>
          <w:p w14:paraId="2D46D528" w14:textId="7B10E5EF" w:rsidR="00D21271" w:rsidRPr="008647F1" w:rsidRDefault="00D21271" w:rsidP="00D21271">
            <w:pPr>
              <w:jc w:val="center"/>
              <w:rPr>
                <w:sz w:val="20"/>
              </w:rPr>
            </w:pPr>
          </w:p>
        </w:tc>
        <w:tc>
          <w:tcPr>
            <w:tcW w:w="1436" w:type="dxa"/>
            <w:vMerge w:val="restart"/>
          </w:tcPr>
          <w:p w14:paraId="116C2358" w14:textId="5364D1A7" w:rsidR="00D21271" w:rsidRPr="008647F1" w:rsidRDefault="00D21271" w:rsidP="00D21271">
            <w:pPr>
              <w:spacing w:line="276" w:lineRule="auto"/>
              <w:rPr>
                <w:rFonts w:eastAsia="Batang"/>
                <w:sz w:val="20"/>
                <w:u w:val="wave"/>
              </w:rPr>
            </w:pPr>
            <w:r w:rsidRPr="008647F1">
              <w:rPr>
                <w:rFonts w:eastAsia="Batang"/>
                <w:sz w:val="20"/>
                <w:u w:val="wave"/>
              </w:rPr>
              <w:t>14</w:t>
            </w:r>
            <w:r w:rsidRPr="008647F1">
              <w:rPr>
                <w:sz w:val="20"/>
              </w:rPr>
              <w:t xml:space="preserve"> </w:t>
            </w:r>
            <w:r w:rsidRPr="008647F1">
              <w:rPr>
                <w:rFonts w:eastAsia="Batang"/>
                <w:sz w:val="20"/>
                <w:u w:val="wave"/>
              </w:rPr>
              <w:t>prill 2025</w:t>
            </w:r>
          </w:p>
        </w:tc>
        <w:tc>
          <w:tcPr>
            <w:tcW w:w="1354" w:type="dxa"/>
            <w:gridSpan w:val="2"/>
            <w:vMerge w:val="restart"/>
          </w:tcPr>
          <w:p w14:paraId="718359BD" w14:textId="77777777" w:rsidR="00D21271" w:rsidRPr="008647F1" w:rsidRDefault="00D21271" w:rsidP="00D21271">
            <w:pPr>
              <w:spacing w:line="276" w:lineRule="auto"/>
              <w:jc w:val="both"/>
              <w:rPr>
                <w:rFonts w:eastAsia="Times New Roman"/>
                <w:sz w:val="20"/>
                <w:highlight w:val="cyan"/>
                <w:lang w:val="en-US" w:eastAsia="en-GB"/>
              </w:rPr>
            </w:pPr>
          </w:p>
          <w:p w14:paraId="1921B2D5" w14:textId="77777777" w:rsidR="00D21271" w:rsidRPr="008647F1" w:rsidRDefault="00D21271" w:rsidP="00D21271">
            <w:pPr>
              <w:spacing w:line="276" w:lineRule="auto"/>
              <w:jc w:val="both"/>
              <w:rPr>
                <w:rFonts w:eastAsia="Times New Roman"/>
                <w:sz w:val="20"/>
                <w:highlight w:val="cyan"/>
                <w:lang w:val="en-US" w:eastAsia="en-GB"/>
              </w:rPr>
            </w:pPr>
          </w:p>
          <w:p w14:paraId="0356EF81" w14:textId="77777777" w:rsidR="00D21271" w:rsidRPr="008647F1" w:rsidRDefault="00D21271" w:rsidP="00D21271">
            <w:pPr>
              <w:spacing w:line="276" w:lineRule="auto"/>
              <w:jc w:val="both"/>
              <w:rPr>
                <w:rFonts w:eastAsia="Times New Roman"/>
                <w:sz w:val="20"/>
                <w:highlight w:val="cyan"/>
                <w:lang w:val="en-US" w:eastAsia="en-GB"/>
              </w:rPr>
            </w:pPr>
          </w:p>
          <w:p w14:paraId="52F2692F" w14:textId="77777777" w:rsidR="00D21271" w:rsidRPr="008647F1" w:rsidRDefault="00D21271" w:rsidP="00D21271">
            <w:pPr>
              <w:spacing w:line="276" w:lineRule="auto"/>
              <w:jc w:val="both"/>
              <w:rPr>
                <w:rFonts w:eastAsia="Times New Roman"/>
                <w:sz w:val="20"/>
                <w:highlight w:val="cyan"/>
                <w:lang w:val="en-US" w:eastAsia="en-GB"/>
              </w:rPr>
            </w:pPr>
          </w:p>
          <w:p w14:paraId="7C94A934" w14:textId="0EAB4F94"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1C740D32" w14:textId="77777777" w:rsidTr="00ED4594">
        <w:trPr>
          <w:trHeight w:val="990"/>
        </w:trPr>
        <w:tc>
          <w:tcPr>
            <w:tcW w:w="715" w:type="dxa"/>
            <w:vMerge/>
          </w:tcPr>
          <w:p w14:paraId="4F51BADC" w14:textId="30D3C4E4"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A837634" w14:textId="25755495" w:rsidR="00D21271" w:rsidRPr="008647F1" w:rsidRDefault="00D21271" w:rsidP="00D21271">
            <w:pPr>
              <w:jc w:val="both"/>
              <w:rPr>
                <w:sz w:val="20"/>
                <w:shd w:val="clear" w:color="auto" w:fill="FFFFFF"/>
              </w:rPr>
            </w:pPr>
            <w:r w:rsidRPr="008647F1">
              <w:rPr>
                <w:sz w:val="20"/>
                <w:shd w:val="clear" w:color="auto" w:fill="FFFFFF"/>
              </w:rPr>
              <w:t>Paditë për mbrojtjen e të drejtave të ortakëve/aksionerëve që shkaktohen nga cenimi i interesave pasuror të kuotës/aksionit, si pasojë e vendimarjes së organeve të shoqërisë.</w:t>
            </w:r>
          </w:p>
          <w:p w14:paraId="405A71A5" w14:textId="77777777" w:rsidR="00D21271" w:rsidRPr="008647F1" w:rsidRDefault="00D21271" w:rsidP="00D21271">
            <w:pPr>
              <w:jc w:val="both"/>
              <w:rPr>
                <w:sz w:val="20"/>
                <w:shd w:val="clear" w:color="auto" w:fill="FFFFFF"/>
              </w:rPr>
            </w:pPr>
            <w:r w:rsidRPr="008647F1">
              <w:rPr>
                <w:sz w:val="20"/>
                <w:shd w:val="clear" w:color="auto" w:fill="FFFFFF"/>
              </w:rPr>
              <w:t>-Natyra juridike e të drejtave që rrjedhin nga kuota/aksioni dhe respektimi i tyre nga organet e shoqërisë. Të drejtat politike.ë drejtat financiare.Të drejtat pasurore.</w:t>
            </w:r>
          </w:p>
          <w:p w14:paraId="0D7A65A3" w14:textId="020E939B" w:rsidR="00D21271" w:rsidRPr="008647F1" w:rsidRDefault="00D21271" w:rsidP="00D21271">
            <w:pPr>
              <w:jc w:val="both"/>
              <w:rPr>
                <w:sz w:val="20"/>
                <w:shd w:val="clear" w:color="auto" w:fill="FFFFFF"/>
              </w:rPr>
            </w:pPr>
            <w:r w:rsidRPr="008647F1">
              <w:rPr>
                <w:sz w:val="20"/>
                <w:shd w:val="clear" w:color="auto" w:fill="FFFFFF"/>
              </w:rPr>
              <w:t>-Natyra e vendimarjes së asambelsë në çështjet e pjestimit të koutës/asionit dhe ndikimi i saj në kufizimin e pjestimit të kuotës./aksionit</w:t>
            </w:r>
          </w:p>
        </w:tc>
        <w:tc>
          <w:tcPr>
            <w:tcW w:w="1530" w:type="dxa"/>
            <w:gridSpan w:val="2"/>
            <w:vMerge/>
          </w:tcPr>
          <w:p w14:paraId="2B99DE48" w14:textId="77777777" w:rsidR="00D21271" w:rsidRPr="008647F1" w:rsidRDefault="00D21271" w:rsidP="00D21271">
            <w:pPr>
              <w:jc w:val="center"/>
              <w:rPr>
                <w:sz w:val="20"/>
              </w:rPr>
            </w:pPr>
          </w:p>
        </w:tc>
        <w:tc>
          <w:tcPr>
            <w:tcW w:w="1980" w:type="dxa"/>
            <w:gridSpan w:val="2"/>
            <w:vMerge/>
          </w:tcPr>
          <w:p w14:paraId="48F12F3F" w14:textId="77777777" w:rsidR="00D21271" w:rsidRPr="008647F1" w:rsidRDefault="00D21271" w:rsidP="00D21271">
            <w:pPr>
              <w:jc w:val="center"/>
              <w:rPr>
                <w:sz w:val="20"/>
              </w:rPr>
            </w:pPr>
          </w:p>
        </w:tc>
        <w:tc>
          <w:tcPr>
            <w:tcW w:w="1436" w:type="dxa"/>
            <w:vMerge/>
          </w:tcPr>
          <w:p w14:paraId="67AE5B7A" w14:textId="77777777" w:rsidR="00D21271" w:rsidRPr="008647F1" w:rsidRDefault="00D21271" w:rsidP="00D21271">
            <w:pPr>
              <w:spacing w:line="276" w:lineRule="auto"/>
              <w:rPr>
                <w:rFonts w:eastAsia="Batang"/>
                <w:sz w:val="20"/>
                <w:u w:val="wave"/>
              </w:rPr>
            </w:pPr>
          </w:p>
        </w:tc>
        <w:tc>
          <w:tcPr>
            <w:tcW w:w="1354" w:type="dxa"/>
            <w:gridSpan w:val="2"/>
            <w:vMerge/>
          </w:tcPr>
          <w:p w14:paraId="26F83E20" w14:textId="77777777" w:rsidR="00D21271" w:rsidRPr="008647F1" w:rsidRDefault="00D21271" w:rsidP="00D21271">
            <w:pPr>
              <w:spacing w:line="276" w:lineRule="auto"/>
              <w:jc w:val="both"/>
              <w:rPr>
                <w:rFonts w:eastAsia="Times New Roman"/>
                <w:sz w:val="20"/>
                <w:highlight w:val="cyan"/>
                <w:lang w:eastAsia="en-GB"/>
              </w:rPr>
            </w:pPr>
          </w:p>
        </w:tc>
      </w:tr>
      <w:tr w:rsidR="00D21271" w:rsidRPr="008647F1" w14:paraId="0F66045C" w14:textId="77777777" w:rsidTr="00ED4594">
        <w:trPr>
          <w:trHeight w:val="660"/>
        </w:trPr>
        <w:tc>
          <w:tcPr>
            <w:tcW w:w="715" w:type="dxa"/>
            <w:vMerge w:val="restart"/>
          </w:tcPr>
          <w:p w14:paraId="3D2230D2"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FE40B9E" w14:textId="72331B44" w:rsidR="00D21271" w:rsidRPr="008647F1" w:rsidRDefault="00D21271" w:rsidP="00D21271">
            <w:pPr>
              <w:jc w:val="center"/>
              <w:rPr>
                <w:sz w:val="20"/>
                <w:shd w:val="clear" w:color="auto" w:fill="FFFFFF"/>
              </w:rPr>
            </w:pPr>
            <w:r w:rsidRPr="008647F1">
              <w:rPr>
                <w:sz w:val="20"/>
                <w:shd w:val="clear" w:color="auto" w:fill="FFFFFF"/>
              </w:rPr>
              <w:t>MODUL “GJYKIMI NË SEANCËN PARAPRAKE”</w:t>
            </w:r>
          </w:p>
          <w:p w14:paraId="63B7B0AB" w14:textId="4CA857F9" w:rsidR="00D21271" w:rsidRPr="008647F1" w:rsidRDefault="00D21271" w:rsidP="00D21271">
            <w:pPr>
              <w:jc w:val="center"/>
              <w:rPr>
                <w:sz w:val="20"/>
                <w:shd w:val="clear" w:color="auto" w:fill="FFFFFF"/>
              </w:rPr>
            </w:pPr>
          </w:p>
        </w:tc>
        <w:tc>
          <w:tcPr>
            <w:tcW w:w="1530" w:type="dxa"/>
            <w:gridSpan w:val="2"/>
            <w:vMerge w:val="restart"/>
          </w:tcPr>
          <w:p w14:paraId="19017BCC" w14:textId="77777777" w:rsidR="00D21271" w:rsidRPr="008647F1" w:rsidRDefault="00D21271" w:rsidP="00D21271">
            <w:pPr>
              <w:jc w:val="center"/>
              <w:rPr>
                <w:sz w:val="20"/>
              </w:rPr>
            </w:pPr>
          </w:p>
        </w:tc>
        <w:tc>
          <w:tcPr>
            <w:tcW w:w="1980" w:type="dxa"/>
            <w:gridSpan w:val="2"/>
            <w:vMerge w:val="restart"/>
          </w:tcPr>
          <w:p w14:paraId="162C56F1" w14:textId="130D826D" w:rsidR="00D21271" w:rsidRPr="008647F1" w:rsidRDefault="008A311D" w:rsidP="00D21271">
            <w:pPr>
              <w:jc w:val="center"/>
              <w:rPr>
                <w:sz w:val="20"/>
              </w:rPr>
            </w:pPr>
            <w:r w:rsidRPr="000903EA">
              <w:rPr>
                <w:sz w:val="20"/>
              </w:rPr>
              <w:t>Sandër Simoni</w:t>
            </w:r>
          </w:p>
          <w:p w14:paraId="7D6F49C3" w14:textId="5722D070" w:rsidR="00D21271" w:rsidRPr="008647F1" w:rsidRDefault="00D21271" w:rsidP="00D21271">
            <w:pPr>
              <w:jc w:val="center"/>
              <w:rPr>
                <w:sz w:val="20"/>
              </w:rPr>
            </w:pPr>
            <w:r w:rsidRPr="008647F1">
              <w:rPr>
                <w:sz w:val="20"/>
              </w:rPr>
              <w:t>Nurjeta Pogaçe</w:t>
            </w:r>
          </w:p>
          <w:p w14:paraId="47B35A93" w14:textId="5BE1AEF9" w:rsidR="00D21271" w:rsidRPr="008647F1" w:rsidRDefault="00D21271" w:rsidP="00D21271">
            <w:pPr>
              <w:jc w:val="center"/>
              <w:rPr>
                <w:sz w:val="20"/>
              </w:rPr>
            </w:pPr>
            <w:r w:rsidRPr="008647F1">
              <w:rPr>
                <w:sz w:val="20"/>
              </w:rPr>
              <w:t>Lehtësues:</w:t>
            </w:r>
          </w:p>
          <w:p w14:paraId="68F6F542" w14:textId="0A4D0487" w:rsidR="00D21271" w:rsidRPr="008647F1" w:rsidRDefault="00D21271" w:rsidP="00D21271">
            <w:pPr>
              <w:jc w:val="center"/>
              <w:rPr>
                <w:sz w:val="20"/>
              </w:rPr>
            </w:pPr>
            <w:r w:rsidRPr="008647F1">
              <w:rPr>
                <w:sz w:val="20"/>
              </w:rPr>
              <w:t>Erlanda Agaj</w:t>
            </w:r>
          </w:p>
        </w:tc>
        <w:tc>
          <w:tcPr>
            <w:tcW w:w="1436" w:type="dxa"/>
            <w:vMerge w:val="restart"/>
          </w:tcPr>
          <w:p w14:paraId="652BCF00" w14:textId="42C62FF4" w:rsidR="00D21271" w:rsidRPr="008647F1" w:rsidRDefault="00D21271" w:rsidP="00D21271">
            <w:pPr>
              <w:spacing w:line="276" w:lineRule="auto"/>
              <w:rPr>
                <w:rFonts w:eastAsia="Batang"/>
                <w:sz w:val="20"/>
                <w:u w:val="wave"/>
              </w:rPr>
            </w:pPr>
            <w:r w:rsidRPr="008647F1">
              <w:rPr>
                <w:rFonts w:eastAsia="Batang"/>
                <w:sz w:val="20"/>
                <w:u w:val="wave"/>
              </w:rPr>
              <w:t>15</w:t>
            </w:r>
            <w:r w:rsidRPr="008647F1">
              <w:rPr>
                <w:sz w:val="20"/>
              </w:rPr>
              <w:t xml:space="preserve"> </w:t>
            </w:r>
            <w:r w:rsidRPr="008647F1">
              <w:rPr>
                <w:rFonts w:eastAsia="Batang"/>
                <w:sz w:val="20"/>
                <w:u w:val="wave"/>
              </w:rPr>
              <w:t>prill 2025</w:t>
            </w:r>
          </w:p>
        </w:tc>
        <w:tc>
          <w:tcPr>
            <w:tcW w:w="1354" w:type="dxa"/>
            <w:gridSpan w:val="2"/>
            <w:vMerge w:val="restart"/>
          </w:tcPr>
          <w:p w14:paraId="5CB10DA9" w14:textId="09C3758A"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096B1886" w14:textId="77777777" w:rsidTr="00ED4594">
        <w:trPr>
          <w:trHeight w:val="2330"/>
        </w:trPr>
        <w:tc>
          <w:tcPr>
            <w:tcW w:w="715" w:type="dxa"/>
            <w:vMerge/>
          </w:tcPr>
          <w:p w14:paraId="3309F263" w14:textId="316DC0E4"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FA48ABF" w14:textId="258078D5" w:rsidR="00D21271" w:rsidRPr="008647F1" w:rsidRDefault="00D21271" w:rsidP="00D21271">
            <w:pPr>
              <w:jc w:val="both"/>
              <w:rPr>
                <w:sz w:val="20"/>
                <w:shd w:val="clear" w:color="auto" w:fill="FFFFFF"/>
              </w:rPr>
            </w:pPr>
            <w:r w:rsidRPr="008647F1">
              <w:rPr>
                <w:sz w:val="20"/>
                <w:shd w:val="clear" w:color="auto" w:fill="FFFFFF"/>
              </w:rPr>
              <w:t>Pavlefshmëria e vendimit të gjyqtarit të seancës paraprake. Mosrespektimi i dispozitave lidhur me njoftimin e të pandehurit dhe pezullimin e gjykimit në seancë paraprake, efektet mbi gjykimin e themelit. Kompetencat e gjyqtarit të themelit për konstatimin e pavlefshmërisë, detyrimi i vazhdimit të gjykimit të themelit pavarësisht elementëve të pavlefshmërisë së vendimit të gjyqtarit të seancës paraprake. Praktika gjyqësore dhe qëndrimet e Gjykatës së Lartë në rast të referimeve për konfliktin e kompetencave midis gjyqtarit të themelit dhe gjyqtarit të seancës paraprake.</w:t>
            </w:r>
          </w:p>
        </w:tc>
        <w:tc>
          <w:tcPr>
            <w:tcW w:w="1530" w:type="dxa"/>
            <w:gridSpan w:val="2"/>
            <w:vMerge/>
          </w:tcPr>
          <w:p w14:paraId="066B7F82" w14:textId="77777777" w:rsidR="00D21271" w:rsidRPr="008647F1" w:rsidRDefault="00D21271" w:rsidP="00D21271">
            <w:pPr>
              <w:jc w:val="center"/>
              <w:rPr>
                <w:sz w:val="20"/>
              </w:rPr>
            </w:pPr>
          </w:p>
        </w:tc>
        <w:tc>
          <w:tcPr>
            <w:tcW w:w="1980" w:type="dxa"/>
            <w:gridSpan w:val="2"/>
            <w:vMerge/>
          </w:tcPr>
          <w:p w14:paraId="65074197" w14:textId="77777777" w:rsidR="00D21271" w:rsidRPr="008647F1" w:rsidRDefault="00D21271" w:rsidP="00D21271">
            <w:pPr>
              <w:jc w:val="center"/>
              <w:rPr>
                <w:sz w:val="20"/>
              </w:rPr>
            </w:pPr>
          </w:p>
        </w:tc>
        <w:tc>
          <w:tcPr>
            <w:tcW w:w="1436" w:type="dxa"/>
            <w:vMerge/>
          </w:tcPr>
          <w:p w14:paraId="626C33DE" w14:textId="77777777" w:rsidR="00D21271" w:rsidRPr="008647F1" w:rsidRDefault="00D21271" w:rsidP="00D21271">
            <w:pPr>
              <w:spacing w:line="276" w:lineRule="auto"/>
              <w:rPr>
                <w:rFonts w:eastAsia="Batang"/>
                <w:sz w:val="20"/>
                <w:u w:val="wave"/>
              </w:rPr>
            </w:pPr>
          </w:p>
        </w:tc>
        <w:tc>
          <w:tcPr>
            <w:tcW w:w="1354" w:type="dxa"/>
            <w:gridSpan w:val="2"/>
            <w:vMerge/>
          </w:tcPr>
          <w:p w14:paraId="6C0EA8B5"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0C2D3BFC" w14:textId="77777777" w:rsidTr="00ED4594">
        <w:trPr>
          <w:trHeight w:val="375"/>
        </w:trPr>
        <w:tc>
          <w:tcPr>
            <w:tcW w:w="715" w:type="dxa"/>
            <w:vMerge w:val="restart"/>
          </w:tcPr>
          <w:p w14:paraId="4654A7D6"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EB1A75B" w14:textId="485AFA9E" w:rsidR="00D21271" w:rsidRPr="008647F1" w:rsidRDefault="00D21271" w:rsidP="00D21271">
            <w:pPr>
              <w:jc w:val="center"/>
              <w:rPr>
                <w:sz w:val="20"/>
                <w:shd w:val="clear" w:color="auto" w:fill="FFFFFF"/>
              </w:rPr>
            </w:pPr>
            <w:r w:rsidRPr="008647F1">
              <w:rPr>
                <w:sz w:val="20"/>
                <w:shd w:val="clear" w:color="auto" w:fill="FFFFFF"/>
              </w:rPr>
              <w:t>MODUL “KRIMI KIBERNETIK”</w:t>
            </w:r>
          </w:p>
          <w:p w14:paraId="38B78726" w14:textId="4288B35E" w:rsidR="00D21271" w:rsidRPr="008647F1" w:rsidRDefault="00D21271" w:rsidP="00D21271">
            <w:pPr>
              <w:jc w:val="center"/>
              <w:rPr>
                <w:sz w:val="20"/>
                <w:shd w:val="clear" w:color="auto" w:fill="FFFFFF"/>
              </w:rPr>
            </w:pPr>
          </w:p>
        </w:tc>
        <w:tc>
          <w:tcPr>
            <w:tcW w:w="1530" w:type="dxa"/>
            <w:gridSpan w:val="2"/>
            <w:vMerge w:val="restart"/>
          </w:tcPr>
          <w:p w14:paraId="73C87E70" w14:textId="77777777" w:rsidR="00D21271" w:rsidRPr="008647F1" w:rsidRDefault="00D21271" w:rsidP="00D21271">
            <w:pPr>
              <w:jc w:val="center"/>
              <w:rPr>
                <w:sz w:val="20"/>
              </w:rPr>
            </w:pPr>
          </w:p>
        </w:tc>
        <w:tc>
          <w:tcPr>
            <w:tcW w:w="1980" w:type="dxa"/>
            <w:gridSpan w:val="2"/>
            <w:vMerge w:val="restart"/>
          </w:tcPr>
          <w:p w14:paraId="52F1CAA6" w14:textId="202687B7" w:rsidR="00D21271" w:rsidRPr="008647F1" w:rsidRDefault="00D21271" w:rsidP="00D21271">
            <w:pPr>
              <w:jc w:val="center"/>
              <w:rPr>
                <w:sz w:val="20"/>
              </w:rPr>
            </w:pPr>
            <w:r w:rsidRPr="008647F1">
              <w:rPr>
                <w:sz w:val="20"/>
              </w:rPr>
              <w:t>Ekspert:</w:t>
            </w:r>
          </w:p>
          <w:p w14:paraId="66F9F0BD" w14:textId="0BF862C5" w:rsidR="00D21271" w:rsidRPr="008647F1" w:rsidRDefault="00D21271" w:rsidP="00D21271">
            <w:pPr>
              <w:jc w:val="center"/>
              <w:rPr>
                <w:sz w:val="20"/>
              </w:rPr>
            </w:pPr>
            <w:r w:rsidRPr="008647F1">
              <w:rPr>
                <w:sz w:val="20"/>
              </w:rPr>
              <w:t>Edmond Koloshi</w:t>
            </w:r>
          </w:p>
          <w:p w14:paraId="7F4493DE" w14:textId="317CDBBF" w:rsidR="00D21271" w:rsidRPr="008647F1" w:rsidRDefault="00D21271" w:rsidP="00D21271">
            <w:pPr>
              <w:jc w:val="center"/>
              <w:rPr>
                <w:sz w:val="20"/>
              </w:rPr>
            </w:pPr>
            <w:r w:rsidRPr="008647F1">
              <w:rPr>
                <w:sz w:val="20"/>
              </w:rPr>
              <w:t>Fabian Zhilla</w:t>
            </w:r>
          </w:p>
          <w:p w14:paraId="1E06E9BB" w14:textId="42D8546F" w:rsidR="00D21271" w:rsidRPr="008647F1" w:rsidRDefault="00D21271" w:rsidP="00D21271">
            <w:pPr>
              <w:jc w:val="center"/>
              <w:rPr>
                <w:sz w:val="20"/>
              </w:rPr>
            </w:pPr>
            <w:r w:rsidRPr="008647F1">
              <w:rPr>
                <w:sz w:val="20"/>
              </w:rPr>
              <w:t>(specialist fushe)</w:t>
            </w:r>
          </w:p>
          <w:p w14:paraId="4D7827AD" w14:textId="77777777" w:rsidR="00D21271" w:rsidRPr="008647F1" w:rsidRDefault="00D21271" w:rsidP="00D21271">
            <w:pPr>
              <w:jc w:val="center"/>
              <w:rPr>
                <w:sz w:val="20"/>
              </w:rPr>
            </w:pPr>
          </w:p>
          <w:p w14:paraId="02367000" w14:textId="62E1BAD2" w:rsidR="00D21271" w:rsidRPr="008647F1" w:rsidRDefault="00D21271" w:rsidP="00D21271">
            <w:pPr>
              <w:jc w:val="center"/>
              <w:rPr>
                <w:sz w:val="20"/>
              </w:rPr>
            </w:pPr>
            <w:r w:rsidRPr="008647F1">
              <w:rPr>
                <w:sz w:val="20"/>
              </w:rPr>
              <w:t>Lehtësues:</w:t>
            </w:r>
          </w:p>
          <w:p w14:paraId="6DA79362" w14:textId="25066AA8" w:rsidR="00D21271" w:rsidRPr="008647F1" w:rsidRDefault="00D21271" w:rsidP="00D21271">
            <w:pPr>
              <w:jc w:val="center"/>
              <w:rPr>
                <w:sz w:val="20"/>
              </w:rPr>
            </w:pPr>
            <w:r w:rsidRPr="008647F1">
              <w:rPr>
                <w:sz w:val="20"/>
              </w:rPr>
              <w:t>Xhoana Mehmetaj</w:t>
            </w:r>
          </w:p>
        </w:tc>
        <w:tc>
          <w:tcPr>
            <w:tcW w:w="1436" w:type="dxa"/>
            <w:vMerge w:val="restart"/>
          </w:tcPr>
          <w:p w14:paraId="50CE0AD1" w14:textId="46D1F542" w:rsidR="00D21271" w:rsidRPr="008647F1" w:rsidRDefault="00D21271" w:rsidP="00D21271">
            <w:pPr>
              <w:spacing w:line="276" w:lineRule="auto"/>
              <w:rPr>
                <w:rFonts w:eastAsia="Batang"/>
                <w:sz w:val="20"/>
                <w:u w:val="wave"/>
              </w:rPr>
            </w:pPr>
            <w:r w:rsidRPr="008647F1">
              <w:rPr>
                <w:rFonts w:eastAsia="Batang"/>
                <w:sz w:val="20"/>
                <w:u w:val="wave"/>
              </w:rPr>
              <w:t>16</w:t>
            </w:r>
            <w:r w:rsidRPr="008647F1">
              <w:rPr>
                <w:sz w:val="20"/>
              </w:rPr>
              <w:t xml:space="preserve"> </w:t>
            </w:r>
            <w:r w:rsidRPr="008647F1">
              <w:rPr>
                <w:rFonts w:eastAsia="Batang"/>
                <w:sz w:val="20"/>
                <w:u w:val="wave"/>
              </w:rPr>
              <w:t>prill 2025</w:t>
            </w:r>
          </w:p>
        </w:tc>
        <w:tc>
          <w:tcPr>
            <w:tcW w:w="1354" w:type="dxa"/>
            <w:gridSpan w:val="2"/>
            <w:vMerge w:val="restart"/>
          </w:tcPr>
          <w:p w14:paraId="0B81C347" w14:textId="65FBB85D"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73EE30F5" w14:textId="77777777" w:rsidTr="00ED4594">
        <w:trPr>
          <w:trHeight w:val="1005"/>
        </w:trPr>
        <w:tc>
          <w:tcPr>
            <w:tcW w:w="715" w:type="dxa"/>
            <w:vMerge/>
          </w:tcPr>
          <w:p w14:paraId="305AF7C5" w14:textId="04E9A13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8DBFB80" w14:textId="77777777" w:rsidR="00D21271" w:rsidRPr="008647F1" w:rsidRDefault="00D21271" w:rsidP="00D21271">
            <w:pPr>
              <w:jc w:val="both"/>
              <w:rPr>
                <w:sz w:val="20"/>
                <w:shd w:val="clear" w:color="auto" w:fill="FFFFFF"/>
              </w:rPr>
            </w:pPr>
            <w:r w:rsidRPr="008647F1">
              <w:rPr>
                <w:sz w:val="20"/>
                <w:shd w:val="clear" w:color="auto" w:fill="FFFFFF"/>
              </w:rPr>
              <w:t>Aktet me natyrë raciste dhe ksenofobe të kryera nëpërmjet sistemeve kompjuterike. Problematikat me natyrë ekstremiste fetare. Mohimi i gjenocidit dhe holokaustit. Rastet e akteve me natyrë raciste drejtuar emigrantëve dhe azilkërkuesve. Rrjetet sociale dhe grupet e margjinalizuara (personat me probleme të shëndetit mendor ose me paaftësi të tjera fizike, përfshirja e të miturve, komuniteti LGBTQ etj.).</w:t>
            </w:r>
          </w:p>
          <w:p w14:paraId="2CDFFBD6" w14:textId="77777777" w:rsidR="00D21271" w:rsidRPr="008647F1" w:rsidRDefault="00D21271" w:rsidP="00D21271">
            <w:pPr>
              <w:jc w:val="both"/>
              <w:rPr>
                <w:sz w:val="20"/>
                <w:shd w:val="clear" w:color="auto" w:fill="FFFFFF"/>
              </w:rPr>
            </w:pPr>
          </w:p>
        </w:tc>
        <w:tc>
          <w:tcPr>
            <w:tcW w:w="1530" w:type="dxa"/>
            <w:gridSpan w:val="2"/>
            <w:vMerge/>
          </w:tcPr>
          <w:p w14:paraId="27CD0E38" w14:textId="77777777" w:rsidR="00D21271" w:rsidRPr="008647F1" w:rsidRDefault="00D21271" w:rsidP="00D21271">
            <w:pPr>
              <w:jc w:val="center"/>
              <w:rPr>
                <w:sz w:val="20"/>
              </w:rPr>
            </w:pPr>
          </w:p>
        </w:tc>
        <w:tc>
          <w:tcPr>
            <w:tcW w:w="1980" w:type="dxa"/>
            <w:gridSpan w:val="2"/>
            <w:vMerge/>
          </w:tcPr>
          <w:p w14:paraId="00A74D25" w14:textId="77777777" w:rsidR="00D21271" w:rsidRPr="008647F1" w:rsidRDefault="00D21271" w:rsidP="00D21271">
            <w:pPr>
              <w:jc w:val="center"/>
              <w:rPr>
                <w:sz w:val="20"/>
              </w:rPr>
            </w:pPr>
          </w:p>
        </w:tc>
        <w:tc>
          <w:tcPr>
            <w:tcW w:w="1436" w:type="dxa"/>
            <w:vMerge/>
          </w:tcPr>
          <w:p w14:paraId="2D472CE7" w14:textId="77777777" w:rsidR="00D21271" w:rsidRPr="008647F1" w:rsidRDefault="00D21271" w:rsidP="00D21271">
            <w:pPr>
              <w:spacing w:line="276" w:lineRule="auto"/>
              <w:rPr>
                <w:rFonts w:eastAsia="Batang"/>
                <w:sz w:val="20"/>
                <w:u w:val="wave"/>
              </w:rPr>
            </w:pPr>
          </w:p>
        </w:tc>
        <w:tc>
          <w:tcPr>
            <w:tcW w:w="1354" w:type="dxa"/>
            <w:gridSpan w:val="2"/>
            <w:vMerge/>
          </w:tcPr>
          <w:p w14:paraId="1E92770F" w14:textId="77777777" w:rsidR="00D21271" w:rsidRPr="008647F1" w:rsidRDefault="00D21271" w:rsidP="00D21271">
            <w:pPr>
              <w:spacing w:line="276" w:lineRule="auto"/>
              <w:jc w:val="both"/>
              <w:rPr>
                <w:rFonts w:eastAsia="Times New Roman"/>
                <w:sz w:val="20"/>
                <w:highlight w:val="cyan"/>
                <w:lang w:eastAsia="en-GB"/>
              </w:rPr>
            </w:pPr>
          </w:p>
        </w:tc>
      </w:tr>
      <w:tr w:rsidR="00D21271" w:rsidRPr="008647F1" w14:paraId="13F7A392" w14:textId="77777777" w:rsidTr="00ED4594">
        <w:trPr>
          <w:trHeight w:val="960"/>
        </w:trPr>
        <w:tc>
          <w:tcPr>
            <w:tcW w:w="715" w:type="dxa"/>
            <w:vMerge w:val="restart"/>
          </w:tcPr>
          <w:p w14:paraId="505FA455"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43FF66AE" w14:textId="70C1A0E4" w:rsidR="00D21271" w:rsidRPr="008647F1" w:rsidRDefault="00D21271" w:rsidP="00D21271">
            <w:pPr>
              <w:jc w:val="center"/>
              <w:rPr>
                <w:sz w:val="20"/>
                <w:shd w:val="clear" w:color="auto" w:fill="FFFFFF"/>
              </w:rPr>
            </w:pPr>
            <w:r w:rsidRPr="008647F1">
              <w:rPr>
                <w:sz w:val="20"/>
                <w:shd w:val="clear" w:color="auto" w:fill="FFFFFF"/>
              </w:rPr>
              <w:t>MODUL “KONTRATAT KONSUMATORE. PAVLEFSHMËRITË”</w:t>
            </w:r>
          </w:p>
          <w:p w14:paraId="00302E9E" w14:textId="053431F9" w:rsidR="00D21271" w:rsidRPr="008647F1" w:rsidRDefault="00D21271" w:rsidP="00D21271">
            <w:pPr>
              <w:jc w:val="center"/>
              <w:rPr>
                <w:sz w:val="20"/>
                <w:shd w:val="clear" w:color="auto" w:fill="FFFFFF"/>
              </w:rPr>
            </w:pPr>
          </w:p>
        </w:tc>
        <w:tc>
          <w:tcPr>
            <w:tcW w:w="1530" w:type="dxa"/>
            <w:gridSpan w:val="2"/>
            <w:vMerge w:val="restart"/>
          </w:tcPr>
          <w:p w14:paraId="53791FCA" w14:textId="77777777" w:rsidR="00D21271" w:rsidRPr="008647F1" w:rsidRDefault="00D21271" w:rsidP="00D21271">
            <w:pPr>
              <w:jc w:val="center"/>
              <w:rPr>
                <w:sz w:val="20"/>
              </w:rPr>
            </w:pPr>
          </w:p>
        </w:tc>
        <w:tc>
          <w:tcPr>
            <w:tcW w:w="1980" w:type="dxa"/>
            <w:gridSpan w:val="2"/>
            <w:vMerge w:val="restart"/>
          </w:tcPr>
          <w:p w14:paraId="2F04400B" w14:textId="0B430775" w:rsidR="00D21271" w:rsidRPr="008647F1" w:rsidRDefault="00D21271" w:rsidP="00D21271">
            <w:pPr>
              <w:jc w:val="center"/>
              <w:rPr>
                <w:sz w:val="20"/>
              </w:rPr>
            </w:pPr>
            <w:r w:rsidRPr="008647F1">
              <w:rPr>
                <w:sz w:val="20"/>
              </w:rPr>
              <w:t>Gent</w:t>
            </w:r>
            <w:r w:rsidR="00ED4594">
              <w:rPr>
                <w:sz w:val="20"/>
              </w:rPr>
              <w:t>i</w:t>
            </w:r>
            <w:r w:rsidRPr="008647F1">
              <w:rPr>
                <w:sz w:val="20"/>
              </w:rPr>
              <w:t xml:space="preserve">an Medja </w:t>
            </w:r>
          </w:p>
          <w:p w14:paraId="629E3686" w14:textId="6655F244" w:rsidR="00D21271" w:rsidRPr="008647F1" w:rsidRDefault="00D21271" w:rsidP="00D21271">
            <w:pPr>
              <w:jc w:val="center"/>
              <w:rPr>
                <w:sz w:val="20"/>
              </w:rPr>
            </w:pPr>
            <w:r w:rsidRPr="008647F1">
              <w:rPr>
                <w:sz w:val="20"/>
              </w:rPr>
              <w:t>Irena Plaku</w:t>
            </w:r>
          </w:p>
          <w:p w14:paraId="5E8D5889" w14:textId="77777777" w:rsidR="00D21271" w:rsidRPr="008647F1" w:rsidRDefault="00D21271" w:rsidP="00D21271">
            <w:pPr>
              <w:jc w:val="center"/>
              <w:rPr>
                <w:sz w:val="20"/>
              </w:rPr>
            </w:pPr>
          </w:p>
          <w:p w14:paraId="72378058" w14:textId="77777777" w:rsidR="00D21271" w:rsidRPr="008647F1" w:rsidRDefault="00D21271" w:rsidP="00D21271">
            <w:pPr>
              <w:jc w:val="center"/>
              <w:rPr>
                <w:sz w:val="20"/>
              </w:rPr>
            </w:pPr>
            <w:r w:rsidRPr="008647F1">
              <w:rPr>
                <w:sz w:val="20"/>
              </w:rPr>
              <w:t xml:space="preserve">Lehtësues: </w:t>
            </w:r>
          </w:p>
          <w:p w14:paraId="0416EFEE" w14:textId="77777777" w:rsidR="00D21271" w:rsidRPr="008647F1" w:rsidRDefault="00D21271" w:rsidP="00D21271">
            <w:pPr>
              <w:jc w:val="center"/>
              <w:rPr>
                <w:sz w:val="20"/>
              </w:rPr>
            </w:pPr>
            <w:r w:rsidRPr="008647F1">
              <w:rPr>
                <w:sz w:val="20"/>
              </w:rPr>
              <w:t>Ersida Teliti</w:t>
            </w:r>
          </w:p>
          <w:p w14:paraId="68C571A8" w14:textId="604A7808" w:rsidR="00D21271" w:rsidRPr="008647F1" w:rsidRDefault="00D21271" w:rsidP="00D21271">
            <w:pPr>
              <w:jc w:val="center"/>
              <w:rPr>
                <w:sz w:val="20"/>
              </w:rPr>
            </w:pPr>
            <w:r w:rsidRPr="008647F1">
              <w:rPr>
                <w:sz w:val="20"/>
              </w:rPr>
              <w:t>(specialist fushe)</w:t>
            </w:r>
          </w:p>
        </w:tc>
        <w:tc>
          <w:tcPr>
            <w:tcW w:w="1436" w:type="dxa"/>
            <w:vMerge w:val="restart"/>
          </w:tcPr>
          <w:p w14:paraId="79A62A1F" w14:textId="1E777BB3" w:rsidR="00D21271" w:rsidRPr="008647F1" w:rsidRDefault="00D21271" w:rsidP="00D21271">
            <w:pPr>
              <w:spacing w:line="276" w:lineRule="auto"/>
              <w:rPr>
                <w:rFonts w:eastAsia="Batang"/>
                <w:sz w:val="20"/>
                <w:u w:val="wave"/>
              </w:rPr>
            </w:pPr>
            <w:r w:rsidRPr="008647F1">
              <w:rPr>
                <w:rFonts w:eastAsia="Batang"/>
                <w:sz w:val="20"/>
                <w:u w:val="wave"/>
              </w:rPr>
              <w:t>17</w:t>
            </w:r>
            <w:r w:rsidRPr="008647F1">
              <w:rPr>
                <w:sz w:val="20"/>
              </w:rPr>
              <w:t xml:space="preserve"> </w:t>
            </w:r>
            <w:r w:rsidRPr="008647F1">
              <w:rPr>
                <w:rFonts w:eastAsia="Batang"/>
                <w:sz w:val="20"/>
                <w:u w:val="wave"/>
              </w:rPr>
              <w:t>prill 2025</w:t>
            </w:r>
          </w:p>
        </w:tc>
        <w:tc>
          <w:tcPr>
            <w:tcW w:w="1354" w:type="dxa"/>
            <w:gridSpan w:val="2"/>
            <w:vMerge w:val="restart"/>
          </w:tcPr>
          <w:p w14:paraId="76AADD45" w14:textId="498D6B41"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0F963E4F" w14:textId="77777777" w:rsidTr="00ED4594">
        <w:trPr>
          <w:trHeight w:val="2330"/>
        </w:trPr>
        <w:tc>
          <w:tcPr>
            <w:tcW w:w="715" w:type="dxa"/>
            <w:vMerge/>
          </w:tcPr>
          <w:p w14:paraId="452F2975" w14:textId="5119B379"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D564EB0" w14:textId="06A50EC4" w:rsidR="00D21271" w:rsidRPr="008647F1" w:rsidRDefault="00D21271" w:rsidP="00D21271">
            <w:pPr>
              <w:jc w:val="both"/>
              <w:rPr>
                <w:sz w:val="20"/>
                <w:shd w:val="clear" w:color="auto" w:fill="FFFFFF"/>
              </w:rPr>
            </w:pPr>
            <w:r w:rsidRPr="008647F1">
              <w:rPr>
                <w:sz w:val="20"/>
                <w:shd w:val="clear" w:color="auto" w:fill="FFFFFF"/>
              </w:rPr>
              <w:t>Kushtet e padrejta në kontratat konsumatore në kuadrin e legjislacionit të BE-së dhe legjislacionit material të R.Sh-së. Detektimi automatik i kushteve abuzive në kontratat me konsumatorët në vendimet kryesore të Gjykatës së Drejtësisë së Bashkimit Evropian.Çmimi kryesisht i klauzolave abuzive në kontratat me konsumatorët në jurisprucencën e Gjykatës së Drejtësisë. Efektet e proceseve të ndryshme të gjykimit të konsumatorit në jurisprudencën e Gjykatës së Drejtësisë. Integrimi i kontratës që përmban klauzolën abuzive në jurisprudencën e Gjykatës së Drejtësisë.</w:t>
            </w:r>
          </w:p>
        </w:tc>
        <w:tc>
          <w:tcPr>
            <w:tcW w:w="1530" w:type="dxa"/>
            <w:gridSpan w:val="2"/>
            <w:vMerge/>
          </w:tcPr>
          <w:p w14:paraId="33157FF8" w14:textId="77777777" w:rsidR="00D21271" w:rsidRPr="008647F1" w:rsidRDefault="00D21271" w:rsidP="00D21271">
            <w:pPr>
              <w:jc w:val="center"/>
              <w:rPr>
                <w:sz w:val="20"/>
              </w:rPr>
            </w:pPr>
          </w:p>
        </w:tc>
        <w:tc>
          <w:tcPr>
            <w:tcW w:w="1980" w:type="dxa"/>
            <w:gridSpan w:val="2"/>
            <w:vMerge/>
          </w:tcPr>
          <w:p w14:paraId="5ADB1240" w14:textId="77777777" w:rsidR="00D21271" w:rsidRPr="008647F1" w:rsidRDefault="00D21271" w:rsidP="00D21271">
            <w:pPr>
              <w:jc w:val="center"/>
              <w:rPr>
                <w:sz w:val="20"/>
              </w:rPr>
            </w:pPr>
          </w:p>
        </w:tc>
        <w:tc>
          <w:tcPr>
            <w:tcW w:w="1436" w:type="dxa"/>
            <w:vMerge/>
          </w:tcPr>
          <w:p w14:paraId="21581431" w14:textId="77777777" w:rsidR="00D21271" w:rsidRPr="008647F1" w:rsidRDefault="00D21271" w:rsidP="00D21271">
            <w:pPr>
              <w:spacing w:line="276" w:lineRule="auto"/>
              <w:rPr>
                <w:rFonts w:eastAsia="Batang"/>
                <w:sz w:val="20"/>
                <w:u w:val="wave"/>
              </w:rPr>
            </w:pPr>
          </w:p>
        </w:tc>
        <w:tc>
          <w:tcPr>
            <w:tcW w:w="1354" w:type="dxa"/>
            <w:gridSpan w:val="2"/>
            <w:vMerge/>
          </w:tcPr>
          <w:p w14:paraId="4B0B67B4" w14:textId="77777777" w:rsidR="00D21271" w:rsidRPr="008647F1" w:rsidRDefault="00D21271" w:rsidP="00D21271">
            <w:pPr>
              <w:spacing w:line="276" w:lineRule="auto"/>
              <w:jc w:val="both"/>
              <w:rPr>
                <w:rFonts w:eastAsia="Times New Roman"/>
                <w:sz w:val="20"/>
                <w:highlight w:val="yellow"/>
                <w:lang w:eastAsia="en-GB"/>
              </w:rPr>
            </w:pPr>
          </w:p>
        </w:tc>
      </w:tr>
      <w:tr w:rsidR="008E05C2" w:rsidRPr="008647F1" w14:paraId="3C2DCA9B" w14:textId="77777777" w:rsidTr="00ED4594">
        <w:trPr>
          <w:trHeight w:val="1215"/>
        </w:trPr>
        <w:tc>
          <w:tcPr>
            <w:tcW w:w="715" w:type="dxa"/>
          </w:tcPr>
          <w:p w14:paraId="040B7DD0" w14:textId="77777777" w:rsidR="008E05C2" w:rsidRPr="002E5070" w:rsidRDefault="008E05C2" w:rsidP="008647F1">
            <w:pPr>
              <w:numPr>
                <w:ilvl w:val="0"/>
                <w:numId w:val="16"/>
              </w:numPr>
              <w:spacing w:line="276" w:lineRule="auto"/>
              <w:rPr>
                <w:rFonts w:eastAsia="Batang"/>
                <w:sz w:val="20"/>
                <w:u w:val="wave"/>
              </w:rPr>
            </w:pPr>
          </w:p>
        </w:tc>
        <w:tc>
          <w:tcPr>
            <w:tcW w:w="7024" w:type="dxa"/>
            <w:gridSpan w:val="2"/>
          </w:tcPr>
          <w:p w14:paraId="7C82EBF8" w14:textId="28CBA6EF" w:rsidR="008E05C2" w:rsidRPr="002E5070" w:rsidRDefault="008E05C2" w:rsidP="008E05C2">
            <w:pPr>
              <w:jc w:val="center"/>
              <w:rPr>
                <w:sz w:val="20"/>
                <w:shd w:val="clear" w:color="auto" w:fill="FFFFFF"/>
              </w:rPr>
            </w:pPr>
            <w:r w:rsidRPr="002E5070">
              <w:rPr>
                <w:sz w:val="20"/>
                <w:shd w:val="clear" w:color="auto" w:fill="FFFFFF"/>
              </w:rPr>
              <w:t>Diskriminimi dhe integriteti</w:t>
            </w:r>
          </w:p>
          <w:p w14:paraId="27CFF931" w14:textId="1732DB67" w:rsidR="008E05C2" w:rsidRPr="002E5070" w:rsidRDefault="008E05C2" w:rsidP="008E05C2">
            <w:pPr>
              <w:jc w:val="center"/>
              <w:rPr>
                <w:sz w:val="20"/>
                <w:shd w:val="clear" w:color="auto" w:fill="FFFFFF"/>
              </w:rPr>
            </w:pPr>
          </w:p>
          <w:p w14:paraId="1517BBA3" w14:textId="1BE03251" w:rsidR="008E05C2" w:rsidRPr="002E5070" w:rsidRDefault="008E05C2" w:rsidP="008E05C2">
            <w:pPr>
              <w:jc w:val="center"/>
              <w:rPr>
                <w:sz w:val="20"/>
                <w:shd w:val="clear" w:color="auto" w:fill="FFFFFF"/>
              </w:rPr>
            </w:pPr>
          </w:p>
          <w:p w14:paraId="02F7101E" w14:textId="43AD1212" w:rsidR="008E05C2" w:rsidRPr="002E5070" w:rsidRDefault="008E05C2" w:rsidP="008E05C2">
            <w:pPr>
              <w:jc w:val="center"/>
              <w:rPr>
                <w:sz w:val="20"/>
                <w:shd w:val="clear" w:color="auto" w:fill="FFFFFF"/>
              </w:rPr>
            </w:pPr>
            <w:r w:rsidRPr="002E5070">
              <w:rPr>
                <w:sz w:val="20"/>
                <w:shd w:val="clear" w:color="auto" w:fill="FFFFFF"/>
              </w:rPr>
              <w:t>(Trajnim për prokurorët)</w:t>
            </w:r>
          </w:p>
          <w:p w14:paraId="47E63635" w14:textId="77777777" w:rsidR="008E05C2" w:rsidRPr="002E5070" w:rsidRDefault="008E05C2" w:rsidP="00D21271">
            <w:pPr>
              <w:jc w:val="center"/>
              <w:rPr>
                <w:sz w:val="20"/>
                <w:shd w:val="clear" w:color="auto" w:fill="FFFFFF"/>
              </w:rPr>
            </w:pPr>
          </w:p>
        </w:tc>
        <w:tc>
          <w:tcPr>
            <w:tcW w:w="1530" w:type="dxa"/>
            <w:gridSpan w:val="2"/>
          </w:tcPr>
          <w:p w14:paraId="65BA5815" w14:textId="30272C10" w:rsidR="008E05C2" w:rsidRPr="002E5070" w:rsidRDefault="008E05C2" w:rsidP="00D21271">
            <w:pPr>
              <w:jc w:val="center"/>
              <w:rPr>
                <w:sz w:val="20"/>
              </w:rPr>
            </w:pPr>
            <w:r w:rsidRPr="002E5070">
              <w:rPr>
                <w:sz w:val="20"/>
              </w:rPr>
              <w:t>QNL</w:t>
            </w:r>
          </w:p>
        </w:tc>
        <w:tc>
          <w:tcPr>
            <w:tcW w:w="1980" w:type="dxa"/>
            <w:gridSpan w:val="2"/>
          </w:tcPr>
          <w:p w14:paraId="0F2C2E67" w14:textId="1A071B55" w:rsidR="002E5070" w:rsidRPr="002E5070" w:rsidRDefault="002E5070" w:rsidP="002E5070">
            <w:pPr>
              <w:jc w:val="center"/>
              <w:rPr>
                <w:sz w:val="20"/>
                <w:lang w:val="en-US"/>
              </w:rPr>
            </w:pPr>
            <w:r w:rsidRPr="002E5070">
              <w:rPr>
                <w:sz w:val="20"/>
              </w:rPr>
              <w:t>Znj. Disa Jironet prokurore publike, Zyra e Prokurorisë Publike, Amsterdam</w:t>
            </w:r>
          </w:p>
          <w:p w14:paraId="2CFCE290" w14:textId="77777777" w:rsidR="002E5070" w:rsidRPr="002E5070" w:rsidRDefault="002E5070" w:rsidP="002E5070">
            <w:pPr>
              <w:jc w:val="center"/>
              <w:rPr>
                <w:sz w:val="20"/>
              </w:rPr>
            </w:pPr>
            <w:r w:rsidRPr="002E5070">
              <w:rPr>
                <w:sz w:val="20"/>
                <w:lang w:val="it-IT"/>
              </w:rPr>
              <w:t xml:space="preserve">Z. </w:t>
            </w:r>
            <w:r w:rsidRPr="002E5070">
              <w:rPr>
                <w:sz w:val="20"/>
              </w:rPr>
              <w:t>Robert Gajda, Komisioner për Mbrojtjen nga Diskriminimi</w:t>
            </w:r>
          </w:p>
          <w:p w14:paraId="38D20CC0" w14:textId="77777777" w:rsidR="008E05C2" w:rsidRPr="002E5070" w:rsidRDefault="008E05C2" w:rsidP="00D21271">
            <w:pPr>
              <w:jc w:val="center"/>
              <w:rPr>
                <w:sz w:val="20"/>
              </w:rPr>
            </w:pPr>
          </w:p>
        </w:tc>
        <w:tc>
          <w:tcPr>
            <w:tcW w:w="1436" w:type="dxa"/>
          </w:tcPr>
          <w:p w14:paraId="6D3FE389" w14:textId="2C44D8EB" w:rsidR="008E05C2" w:rsidRPr="002E5070" w:rsidRDefault="005D5AF8" w:rsidP="00D21271">
            <w:pPr>
              <w:spacing w:line="276" w:lineRule="auto"/>
              <w:rPr>
                <w:rFonts w:eastAsia="Batang"/>
                <w:sz w:val="20"/>
                <w:u w:val="wave"/>
              </w:rPr>
            </w:pPr>
            <w:r w:rsidRPr="002E5070">
              <w:rPr>
                <w:rFonts w:eastAsia="Batang"/>
                <w:sz w:val="20"/>
                <w:u w:val="wave"/>
              </w:rPr>
              <w:t>22 prill 2025</w:t>
            </w:r>
          </w:p>
        </w:tc>
        <w:tc>
          <w:tcPr>
            <w:tcW w:w="1354" w:type="dxa"/>
            <w:gridSpan w:val="2"/>
          </w:tcPr>
          <w:p w14:paraId="4708EB0A" w14:textId="4E7D1E89" w:rsidR="008E05C2" w:rsidRPr="005D5AF8" w:rsidRDefault="000903EA" w:rsidP="00D21271">
            <w:pPr>
              <w:spacing w:line="276" w:lineRule="auto"/>
              <w:jc w:val="both"/>
              <w:rPr>
                <w:rFonts w:eastAsia="Times New Roman"/>
                <w:sz w:val="20"/>
                <w:highlight w:val="yellow"/>
                <w:lang w:val="en-US" w:eastAsia="en-GB"/>
              </w:rPr>
            </w:pPr>
            <w:r w:rsidRPr="000903EA">
              <w:rPr>
                <w:rFonts w:eastAsia="Times New Roman"/>
                <w:sz w:val="20"/>
                <w:lang w:val="en-US" w:eastAsia="en-GB"/>
              </w:rPr>
              <w:t>Tiranë</w:t>
            </w:r>
          </w:p>
        </w:tc>
      </w:tr>
      <w:tr w:rsidR="00D21271" w:rsidRPr="008647F1" w14:paraId="7AAD458D" w14:textId="77777777" w:rsidTr="00ED4594">
        <w:trPr>
          <w:trHeight w:val="1215"/>
        </w:trPr>
        <w:tc>
          <w:tcPr>
            <w:tcW w:w="715" w:type="dxa"/>
            <w:vMerge w:val="restart"/>
          </w:tcPr>
          <w:p w14:paraId="45BE0AA2"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4D7987C" w14:textId="375F28FD" w:rsidR="00D21271" w:rsidRPr="008647F1" w:rsidRDefault="00D21271" w:rsidP="00D21271">
            <w:pPr>
              <w:jc w:val="center"/>
              <w:rPr>
                <w:sz w:val="20"/>
                <w:shd w:val="clear" w:color="auto" w:fill="FFFFFF"/>
              </w:rPr>
            </w:pPr>
            <w:r w:rsidRPr="008647F1">
              <w:rPr>
                <w:sz w:val="20"/>
                <w:shd w:val="clear" w:color="auto" w:fill="FFFFFF"/>
              </w:rPr>
              <w:t>MODUL “KONTROLLI I AKTEVE TË ORGANEVE TË SHOQËRISË TREGTARE. NATYRA E VENDIMMARRJES SË GJYKATËS”</w:t>
            </w:r>
          </w:p>
          <w:p w14:paraId="26AAC2C4" w14:textId="6B24F27F" w:rsidR="00D21271" w:rsidRPr="008647F1" w:rsidRDefault="00D21271" w:rsidP="00D21271">
            <w:pPr>
              <w:jc w:val="center"/>
              <w:rPr>
                <w:sz w:val="20"/>
                <w:shd w:val="clear" w:color="auto" w:fill="FFFFFF"/>
              </w:rPr>
            </w:pPr>
          </w:p>
        </w:tc>
        <w:tc>
          <w:tcPr>
            <w:tcW w:w="1530" w:type="dxa"/>
            <w:gridSpan w:val="2"/>
            <w:vMerge w:val="restart"/>
          </w:tcPr>
          <w:p w14:paraId="7FFEB1D7" w14:textId="77777777" w:rsidR="00D21271" w:rsidRPr="008647F1" w:rsidRDefault="00D21271" w:rsidP="00D21271">
            <w:pPr>
              <w:jc w:val="center"/>
              <w:rPr>
                <w:sz w:val="20"/>
              </w:rPr>
            </w:pPr>
          </w:p>
        </w:tc>
        <w:tc>
          <w:tcPr>
            <w:tcW w:w="1980" w:type="dxa"/>
            <w:gridSpan w:val="2"/>
            <w:vMerge w:val="restart"/>
          </w:tcPr>
          <w:p w14:paraId="6B8204C0" w14:textId="3713BFDD" w:rsidR="00D21271" w:rsidRDefault="00D21271" w:rsidP="00D21271">
            <w:pPr>
              <w:jc w:val="center"/>
              <w:rPr>
                <w:sz w:val="20"/>
              </w:rPr>
            </w:pPr>
            <w:r w:rsidRPr="008647F1">
              <w:rPr>
                <w:sz w:val="20"/>
              </w:rPr>
              <w:t>Fatri Islamaj</w:t>
            </w:r>
          </w:p>
          <w:p w14:paraId="0BB44014" w14:textId="6AD52C8F" w:rsidR="00BA649C" w:rsidRPr="008647F1" w:rsidRDefault="000B7429" w:rsidP="00D21271">
            <w:pPr>
              <w:jc w:val="center"/>
              <w:rPr>
                <w:sz w:val="20"/>
              </w:rPr>
            </w:pPr>
            <w:r w:rsidRPr="000903EA">
              <w:rPr>
                <w:sz w:val="20"/>
              </w:rPr>
              <w:t>Artan Hajdari</w:t>
            </w:r>
          </w:p>
          <w:p w14:paraId="54CE5CB9" w14:textId="77777777" w:rsidR="00D21271" w:rsidRPr="008647F1" w:rsidRDefault="00D21271" w:rsidP="00D21271">
            <w:pPr>
              <w:jc w:val="center"/>
              <w:rPr>
                <w:sz w:val="20"/>
              </w:rPr>
            </w:pPr>
          </w:p>
          <w:p w14:paraId="168DDD9C" w14:textId="77777777" w:rsidR="00D21271" w:rsidRPr="008647F1" w:rsidRDefault="00D21271" w:rsidP="00D21271">
            <w:pPr>
              <w:jc w:val="center"/>
              <w:rPr>
                <w:sz w:val="20"/>
              </w:rPr>
            </w:pPr>
            <w:r w:rsidRPr="008647F1">
              <w:rPr>
                <w:sz w:val="20"/>
              </w:rPr>
              <w:t>Lehtësues:</w:t>
            </w:r>
          </w:p>
          <w:p w14:paraId="68F980BC" w14:textId="4BE8EBEE" w:rsidR="00D21271" w:rsidRPr="008647F1" w:rsidRDefault="00D21271" w:rsidP="00D21271">
            <w:pPr>
              <w:jc w:val="center"/>
              <w:rPr>
                <w:sz w:val="20"/>
              </w:rPr>
            </w:pPr>
            <w:r w:rsidRPr="008647F1">
              <w:rPr>
                <w:sz w:val="20"/>
              </w:rPr>
              <w:t>Arjeta Lika</w:t>
            </w:r>
          </w:p>
        </w:tc>
        <w:tc>
          <w:tcPr>
            <w:tcW w:w="1436" w:type="dxa"/>
            <w:vMerge w:val="restart"/>
          </w:tcPr>
          <w:p w14:paraId="46CCA169" w14:textId="02E1CE77" w:rsidR="00D21271" w:rsidRPr="008647F1" w:rsidRDefault="00D21271" w:rsidP="00D21271">
            <w:pPr>
              <w:spacing w:line="276" w:lineRule="auto"/>
              <w:rPr>
                <w:rFonts w:eastAsia="Batang"/>
                <w:sz w:val="20"/>
                <w:u w:val="wave"/>
              </w:rPr>
            </w:pPr>
            <w:r w:rsidRPr="008647F1">
              <w:rPr>
                <w:rFonts w:eastAsia="Batang"/>
                <w:sz w:val="20"/>
                <w:u w:val="wave"/>
              </w:rPr>
              <w:t>23</w:t>
            </w:r>
            <w:r w:rsidRPr="008647F1">
              <w:rPr>
                <w:sz w:val="20"/>
              </w:rPr>
              <w:t xml:space="preserve"> </w:t>
            </w:r>
            <w:r w:rsidRPr="008647F1">
              <w:rPr>
                <w:rFonts w:eastAsia="Batang"/>
                <w:sz w:val="20"/>
                <w:u w:val="wave"/>
              </w:rPr>
              <w:t>prill 2025</w:t>
            </w:r>
          </w:p>
        </w:tc>
        <w:tc>
          <w:tcPr>
            <w:tcW w:w="1354" w:type="dxa"/>
            <w:gridSpan w:val="2"/>
            <w:vMerge w:val="restart"/>
          </w:tcPr>
          <w:p w14:paraId="40634AF8" w14:textId="77777777" w:rsidR="00D21271" w:rsidRPr="008647F1" w:rsidRDefault="00D21271" w:rsidP="00D21271">
            <w:pPr>
              <w:spacing w:line="276" w:lineRule="auto"/>
              <w:jc w:val="both"/>
              <w:rPr>
                <w:rFonts w:eastAsia="Times New Roman"/>
                <w:sz w:val="20"/>
                <w:highlight w:val="cyan"/>
                <w:lang w:val="en-US" w:eastAsia="en-GB"/>
              </w:rPr>
            </w:pPr>
          </w:p>
          <w:p w14:paraId="77FDAF2B" w14:textId="77777777" w:rsidR="00D21271" w:rsidRPr="008647F1" w:rsidRDefault="00D21271" w:rsidP="00D21271">
            <w:pPr>
              <w:spacing w:line="276" w:lineRule="auto"/>
              <w:jc w:val="both"/>
              <w:rPr>
                <w:rFonts w:eastAsia="Times New Roman"/>
                <w:sz w:val="20"/>
                <w:highlight w:val="cyan"/>
                <w:lang w:val="en-US" w:eastAsia="en-GB"/>
              </w:rPr>
            </w:pPr>
          </w:p>
          <w:p w14:paraId="33590F50" w14:textId="57129924"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4F0460E4" w14:textId="77777777" w:rsidTr="00ED4594">
        <w:trPr>
          <w:trHeight w:val="150"/>
        </w:trPr>
        <w:tc>
          <w:tcPr>
            <w:tcW w:w="715" w:type="dxa"/>
            <w:vMerge/>
          </w:tcPr>
          <w:p w14:paraId="3A6D5A90"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8EFA84C" w14:textId="0525BF43" w:rsidR="00D21271" w:rsidRPr="008647F1" w:rsidRDefault="00D21271" w:rsidP="00D21271">
            <w:pPr>
              <w:jc w:val="both"/>
              <w:rPr>
                <w:sz w:val="20"/>
                <w:shd w:val="clear" w:color="auto" w:fill="FFFFFF"/>
              </w:rPr>
            </w:pPr>
            <w:r w:rsidRPr="008647F1">
              <w:rPr>
                <w:sz w:val="20"/>
                <w:shd w:val="clear" w:color="auto" w:fill="FFFFFF"/>
              </w:rPr>
              <w:t xml:space="preserve"> Paditë që lidhen me kontrollin e akteve të shoqërisë me natyrë konfliktet që lindin nga largimi dhe përjashtimi i ortakut. </w:t>
            </w:r>
          </w:p>
          <w:p w14:paraId="1D185D0E" w14:textId="101F2120" w:rsidR="00D21271" w:rsidRPr="008647F1" w:rsidRDefault="00D21271" w:rsidP="00D21271">
            <w:pPr>
              <w:jc w:val="both"/>
              <w:rPr>
                <w:sz w:val="20"/>
                <w:shd w:val="clear" w:color="auto" w:fill="FFFFFF"/>
              </w:rPr>
            </w:pPr>
            <w:r w:rsidRPr="008647F1">
              <w:rPr>
                <w:sz w:val="20"/>
                <w:shd w:val="clear" w:color="auto" w:fill="FFFFFF"/>
              </w:rPr>
              <w:t xml:space="preserve">-Natyra e vendimarrjes në “procedurën e brendshme” në largimin dhe përjashtimin e ortakut. </w:t>
            </w:r>
          </w:p>
          <w:p w14:paraId="4AB695DC" w14:textId="30DFDA4F" w:rsidR="00D21271" w:rsidRPr="008647F1" w:rsidRDefault="00D21271" w:rsidP="00D21271">
            <w:pPr>
              <w:jc w:val="both"/>
              <w:rPr>
                <w:sz w:val="20"/>
                <w:shd w:val="clear" w:color="auto" w:fill="FFFFFF"/>
              </w:rPr>
            </w:pPr>
            <w:r w:rsidRPr="008647F1">
              <w:rPr>
                <w:sz w:val="20"/>
                <w:shd w:val="clear" w:color="auto" w:fill="FFFFFF"/>
              </w:rPr>
              <w:t>-Kundërshtimi në gjykatë i vendimarrjes së AP në rastin e largimit dhe përjashtimit të ortakut dhe natyra e vendimarrjes së gjykatës.</w:t>
            </w:r>
          </w:p>
          <w:p w14:paraId="10380781" w14:textId="6721577A" w:rsidR="00D21271" w:rsidRPr="008647F1" w:rsidRDefault="00D21271" w:rsidP="00D21271">
            <w:pPr>
              <w:jc w:val="both"/>
              <w:rPr>
                <w:sz w:val="20"/>
                <w:shd w:val="clear" w:color="auto" w:fill="FFFFFF"/>
              </w:rPr>
            </w:pPr>
            <w:r w:rsidRPr="008647F1">
              <w:rPr>
                <w:sz w:val="20"/>
                <w:shd w:val="clear" w:color="auto" w:fill="FFFFFF"/>
              </w:rPr>
              <w:t>-Natyra e padive që lidhen me dëmshpërblimin/kompensimin financiar si në rastin e largimit ashtu dhe atë të  përjashtimit nga shoqëria.</w:t>
            </w:r>
          </w:p>
        </w:tc>
        <w:tc>
          <w:tcPr>
            <w:tcW w:w="1530" w:type="dxa"/>
            <w:gridSpan w:val="2"/>
            <w:vMerge/>
          </w:tcPr>
          <w:p w14:paraId="50849463" w14:textId="77777777" w:rsidR="00D21271" w:rsidRPr="008647F1" w:rsidRDefault="00D21271" w:rsidP="00D21271">
            <w:pPr>
              <w:jc w:val="center"/>
              <w:rPr>
                <w:sz w:val="20"/>
              </w:rPr>
            </w:pPr>
          </w:p>
        </w:tc>
        <w:tc>
          <w:tcPr>
            <w:tcW w:w="1980" w:type="dxa"/>
            <w:gridSpan w:val="2"/>
            <w:vMerge/>
          </w:tcPr>
          <w:p w14:paraId="093D8078" w14:textId="77777777" w:rsidR="00D21271" w:rsidRPr="008647F1" w:rsidRDefault="00D21271" w:rsidP="00D21271">
            <w:pPr>
              <w:jc w:val="center"/>
              <w:rPr>
                <w:sz w:val="20"/>
              </w:rPr>
            </w:pPr>
          </w:p>
        </w:tc>
        <w:tc>
          <w:tcPr>
            <w:tcW w:w="1436" w:type="dxa"/>
            <w:vMerge/>
          </w:tcPr>
          <w:p w14:paraId="177641A8" w14:textId="77777777" w:rsidR="00D21271" w:rsidRPr="008647F1" w:rsidRDefault="00D21271" w:rsidP="00D21271">
            <w:pPr>
              <w:spacing w:line="276" w:lineRule="auto"/>
              <w:rPr>
                <w:rFonts w:eastAsia="Batang"/>
                <w:sz w:val="20"/>
                <w:u w:val="wave"/>
              </w:rPr>
            </w:pPr>
          </w:p>
        </w:tc>
        <w:tc>
          <w:tcPr>
            <w:tcW w:w="1354" w:type="dxa"/>
            <w:gridSpan w:val="2"/>
            <w:vMerge/>
          </w:tcPr>
          <w:p w14:paraId="2EC17724"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5AC95C09" w14:textId="77777777" w:rsidTr="00ED4594">
        <w:trPr>
          <w:trHeight w:val="1260"/>
        </w:trPr>
        <w:tc>
          <w:tcPr>
            <w:tcW w:w="715" w:type="dxa"/>
            <w:vMerge w:val="restart"/>
          </w:tcPr>
          <w:p w14:paraId="4B7CDBE3"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D15721A" w14:textId="50E860BC" w:rsidR="00D21271" w:rsidRPr="008647F1" w:rsidRDefault="00D21271" w:rsidP="00D21271">
            <w:pPr>
              <w:jc w:val="center"/>
              <w:rPr>
                <w:sz w:val="20"/>
                <w:shd w:val="clear" w:color="auto" w:fill="FFFFFF"/>
              </w:rPr>
            </w:pPr>
            <w:r w:rsidRPr="008647F1">
              <w:rPr>
                <w:sz w:val="20"/>
                <w:shd w:val="clear" w:color="auto" w:fill="FFFFFF"/>
              </w:rPr>
              <w:t>MODUL “KONTROLLI I AKTEVE TË ORGANEVE TË SHOQËRISË TREGTARE. NATYRA E VENDIMMARRJES SË GJYKATËS”</w:t>
            </w:r>
          </w:p>
          <w:p w14:paraId="100C83EF" w14:textId="19CA36C1" w:rsidR="00D21271" w:rsidRPr="008647F1" w:rsidRDefault="00D21271" w:rsidP="00D21271">
            <w:pPr>
              <w:jc w:val="center"/>
              <w:rPr>
                <w:sz w:val="20"/>
                <w:shd w:val="clear" w:color="auto" w:fill="FFFFFF"/>
              </w:rPr>
            </w:pPr>
          </w:p>
        </w:tc>
        <w:tc>
          <w:tcPr>
            <w:tcW w:w="1530" w:type="dxa"/>
            <w:gridSpan w:val="2"/>
            <w:vMerge w:val="restart"/>
          </w:tcPr>
          <w:p w14:paraId="4B2E33F3" w14:textId="77777777" w:rsidR="00D21271" w:rsidRPr="008647F1" w:rsidRDefault="00D21271" w:rsidP="00D21271">
            <w:pPr>
              <w:jc w:val="center"/>
              <w:rPr>
                <w:sz w:val="20"/>
              </w:rPr>
            </w:pPr>
          </w:p>
        </w:tc>
        <w:tc>
          <w:tcPr>
            <w:tcW w:w="1980" w:type="dxa"/>
            <w:gridSpan w:val="2"/>
            <w:vMerge w:val="restart"/>
          </w:tcPr>
          <w:p w14:paraId="7B0BA2AF" w14:textId="68B29901" w:rsidR="00D21271" w:rsidRPr="000903EA" w:rsidRDefault="00082B62" w:rsidP="00D21271">
            <w:pPr>
              <w:jc w:val="center"/>
              <w:rPr>
                <w:sz w:val="20"/>
              </w:rPr>
            </w:pPr>
            <w:r w:rsidRPr="000903EA">
              <w:rPr>
                <w:sz w:val="20"/>
              </w:rPr>
              <w:t>Ervin Pollozhani</w:t>
            </w:r>
          </w:p>
          <w:p w14:paraId="213AA8F8" w14:textId="77777777" w:rsidR="00D21271" w:rsidRPr="000903EA" w:rsidRDefault="00D21271" w:rsidP="00D21271">
            <w:pPr>
              <w:jc w:val="center"/>
              <w:rPr>
                <w:sz w:val="20"/>
              </w:rPr>
            </w:pPr>
            <w:r w:rsidRPr="000903EA">
              <w:rPr>
                <w:sz w:val="20"/>
              </w:rPr>
              <w:t>Alma Kodraliu</w:t>
            </w:r>
          </w:p>
          <w:p w14:paraId="0E254C1D" w14:textId="77777777" w:rsidR="00D21271" w:rsidRPr="000903EA" w:rsidRDefault="00D21271" w:rsidP="00D21271">
            <w:pPr>
              <w:jc w:val="center"/>
              <w:rPr>
                <w:sz w:val="20"/>
              </w:rPr>
            </w:pPr>
          </w:p>
          <w:p w14:paraId="3A1C3E21" w14:textId="622B8504" w:rsidR="00D21271" w:rsidRPr="000903EA" w:rsidRDefault="00D21271" w:rsidP="00D21271">
            <w:pPr>
              <w:jc w:val="center"/>
              <w:rPr>
                <w:sz w:val="20"/>
              </w:rPr>
            </w:pPr>
            <w:r w:rsidRPr="000903EA">
              <w:rPr>
                <w:sz w:val="20"/>
              </w:rPr>
              <w:t>Lehtësues:</w:t>
            </w:r>
          </w:p>
          <w:p w14:paraId="468BE019" w14:textId="01D402B0" w:rsidR="00D21271" w:rsidRPr="008647F1" w:rsidRDefault="000F67FC" w:rsidP="00D21271">
            <w:pPr>
              <w:jc w:val="center"/>
              <w:rPr>
                <w:sz w:val="20"/>
              </w:rPr>
            </w:pPr>
            <w:r w:rsidRPr="000903EA">
              <w:rPr>
                <w:sz w:val="20"/>
              </w:rPr>
              <w:t>Artur Prenga</w:t>
            </w:r>
          </w:p>
        </w:tc>
        <w:tc>
          <w:tcPr>
            <w:tcW w:w="1436" w:type="dxa"/>
            <w:vMerge w:val="restart"/>
          </w:tcPr>
          <w:p w14:paraId="7F20EB5B" w14:textId="3FB9AC91" w:rsidR="00D21271" w:rsidRPr="008647F1" w:rsidRDefault="00D21271" w:rsidP="00D21271">
            <w:pPr>
              <w:spacing w:line="276" w:lineRule="auto"/>
              <w:rPr>
                <w:rFonts w:eastAsia="Batang"/>
                <w:sz w:val="20"/>
                <w:u w:val="wave"/>
              </w:rPr>
            </w:pPr>
            <w:r w:rsidRPr="008647F1">
              <w:rPr>
                <w:rFonts w:eastAsia="Batang"/>
                <w:sz w:val="20"/>
                <w:u w:val="wave"/>
              </w:rPr>
              <w:t>24</w:t>
            </w:r>
            <w:r w:rsidRPr="008647F1">
              <w:rPr>
                <w:sz w:val="20"/>
              </w:rPr>
              <w:t xml:space="preserve"> </w:t>
            </w:r>
            <w:r w:rsidRPr="008647F1">
              <w:rPr>
                <w:rFonts w:eastAsia="Batang"/>
                <w:sz w:val="20"/>
                <w:u w:val="wave"/>
              </w:rPr>
              <w:t>prill 2025</w:t>
            </w:r>
          </w:p>
        </w:tc>
        <w:tc>
          <w:tcPr>
            <w:tcW w:w="1354" w:type="dxa"/>
            <w:gridSpan w:val="2"/>
            <w:vMerge w:val="restart"/>
          </w:tcPr>
          <w:p w14:paraId="154C25B4" w14:textId="77777777" w:rsidR="00D21271" w:rsidRPr="008647F1" w:rsidRDefault="00D21271" w:rsidP="00D21271">
            <w:pPr>
              <w:spacing w:line="276" w:lineRule="auto"/>
              <w:jc w:val="both"/>
              <w:rPr>
                <w:rFonts w:eastAsia="Times New Roman"/>
                <w:sz w:val="20"/>
                <w:highlight w:val="cyan"/>
                <w:lang w:val="en-US" w:eastAsia="en-GB"/>
              </w:rPr>
            </w:pPr>
          </w:p>
          <w:p w14:paraId="2CF1FED1" w14:textId="42DDAF69"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29F5C735" w14:textId="77777777" w:rsidTr="00ED4594">
        <w:trPr>
          <w:trHeight w:val="2330"/>
        </w:trPr>
        <w:tc>
          <w:tcPr>
            <w:tcW w:w="715" w:type="dxa"/>
            <w:vMerge/>
          </w:tcPr>
          <w:p w14:paraId="645B2013" w14:textId="086D016C"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6B2F246" w14:textId="77777777" w:rsidR="00D21271" w:rsidRPr="008647F1" w:rsidRDefault="00D21271" w:rsidP="00D21271">
            <w:pPr>
              <w:jc w:val="both"/>
              <w:rPr>
                <w:sz w:val="20"/>
                <w:shd w:val="clear" w:color="auto" w:fill="FFFFFF"/>
              </w:rPr>
            </w:pPr>
            <w:r w:rsidRPr="008647F1">
              <w:rPr>
                <w:sz w:val="20"/>
                <w:shd w:val="clear" w:color="auto" w:fill="FFFFFF"/>
              </w:rPr>
              <w:t>Padia për zgjidhjen e pasojave financiare  në konfliktet gjyqësore midis administratorit dhe shoqërisë.</w:t>
            </w:r>
          </w:p>
          <w:p w14:paraId="4A0559FF" w14:textId="1299E3C9" w:rsidR="00D21271" w:rsidRPr="008647F1" w:rsidRDefault="00D21271" w:rsidP="00D21271">
            <w:pPr>
              <w:jc w:val="both"/>
              <w:rPr>
                <w:sz w:val="20"/>
                <w:shd w:val="clear" w:color="auto" w:fill="FFFFFF"/>
              </w:rPr>
            </w:pPr>
            <w:r w:rsidRPr="008647F1">
              <w:rPr>
                <w:sz w:val="20"/>
                <w:shd w:val="clear" w:color="auto" w:fill="FFFFFF"/>
              </w:rPr>
              <w:t>-</w:t>
            </w:r>
            <w:r w:rsidRPr="008647F1">
              <w:rPr>
                <w:sz w:val="20"/>
                <w:shd w:val="clear" w:color="auto" w:fill="FFFFFF"/>
              </w:rPr>
              <w:tab/>
              <w:t xml:space="preserve">Natyra e vendimarrjes së organeve të shoqërisë në rastin e emërimit dhe shkarkimit të Administratorit nga shoqëritë e kapitalit. </w:t>
            </w:r>
          </w:p>
          <w:p w14:paraId="4A5A5B23" w14:textId="77777777" w:rsidR="00D21271" w:rsidRPr="008647F1" w:rsidRDefault="00D21271" w:rsidP="00D21271">
            <w:pPr>
              <w:jc w:val="both"/>
              <w:rPr>
                <w:sz w:val="20"/>
                <w:shd w:val="clear" w:color="auto" w:fill="FFFFFF"/>
              </w:rPr>
            </w:pPr>
            <w:r w:rsidRPr="008647F1">
              <w:rPr>
                <w:sz w:val="20"/>
                <w:shd w:val="clear" w:color="auto" w:fill="FFFFFF"/>
              </w:rPr>
              <w:t>-</w:t>
            </w:r>
            <w:r w:rsidRPr="008647F1">
              <w:rPr>
                <w:sz w:val="20"/>
                <w:shd w:val="clear" w:color="auto" w:fill="FFFFFF"/>
              </w:rPr>
              <w:tab/>
              <w:t>Natyra e raportit mes shoqërisë dhe administratorit sipas LSHT-së. A është një marrëdhënie që rregullohet nga dispozitat e Kodit të Punës apo ato të LSHT-së.</w:t>
            </w:r>
          </w:p>
          <w:p w14:paraId="16EA7357" w14:textId="34C445FA" w:rsidR="00D21271" w:rsidRPr="008647F1" w:rsidRDefault="00D21271" w:rsidP="00D21271">
            <w:pPr>
              <w:jc w:val="both"/>
              <w:rPr>
                <w:sz w:val="20"/>
                <w:shd w:val="clear" w:color="auto" w:fill="FFFFFF"/>
              </w:rPr>
            </w:pPr>
            <w:r w:rsidRPr="008647F1">
              <w:rPr>
                <w:sz w:val="20"/>
                <w:shd w:val="clear" w:color="auto" w:fill="FFFFFF"/>
              </w:rPr>
              <w:t>-</w:t>
            </w:r>
            <w:r w:rsidRPr="008647F1">
              <w:rPr>
                <w:sz w:val="20"/>
                <w:shd w:val="clear" w:color="auto" w:fill="FFFFFF"/>
              </w:rPr>
              <w:tab/>
              <w:t xml:space="preserve">Natyra juridike e aktit të shkarkimit të administratorit dhe zgjidhja e pasojave që vijnë nga kontrolli i tij .   </w:t>
            </w:r>
          </w:p>
        </w:tc>
        <w:tc>
          <w:tcPr>
            <w:tcW w:w="1530" w:type="dxa"/>
            <w:gridSpan w:val="2"/>
            <w:vMerge/>
          </w:tcPr>
          <w:p w14:paraId="3B577C70" w14:textId="77777777" w:rsidR="00D21271" w:rsidRPr="008647F1" w:rsidRDefault="00D21271" w:rsidP="00D21271">
            <w:pPr>
              <w:jc w:val="center"/>
              <w:rPr>
                <w:sz w:val="20"/>
              </w:rPr>
            </w:pPr>
          </w:p>
        </w:tc>
        <w:tc>
          <w:tcPr>
            <w:tcW w:w="1980" w:type="dxa"/>
            <w:gridSpan w:val="2"/>
            <w:vMerge/>
          </w:tcPr>
          <w:p w14:paraId="264DB87E" w14:textId="77777777" w:rsidR="00D21271" w:rsidRPr="008647F1" w:rsidRDefault="00D21271" w:rsidP="00D21271">
            <w:pPr>
              <w:jc w:val="center"/>
              <w:rPr>
                <w:sz w:val="20"/>
              </w:rPr>
            </w:pPr>
          </w:p>
        </w:tc>
        <w:tc>
          <w:tcPr>
            <w:tcW w:w="1436" w:type="dxa"/>
            <w:vMerge/>
          </w:tcPr>
          <w:p w14:paraId="0EAB9185" w14:textId="77777777" w:rsidR="00D21271" w:rsidRPr="008647F1" w:rsidRDefault="00D21271" w:rsidP="00D21271">
            <w:pPr>
              <w:spacing w:line="276" w:lineRule="auto"/>
              <w:rPr>
                <w:rFonts w:eastAsia="Batang"/>
                <w:sz w:val="20"/>
                <w:u w:val="wave"/>
              </w:rPr>
            </w:pPr>
          </w:p>
        </w:tc>
        <w:tc>
          <w:tcPr>
            <w:tcW w:w="1354" w:type="dxa"/>
            <w:gridSpan w:val="2"/>
            <w:vMerge/>
          </w:tcPr>
          <w:p w14:paraId="66FA4353"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1549AC86" w14:textId="77777777" w:rsidTr="00ED4594">
        <w:trPr>
          <w:trHeight w:val="150"/>
        </w:trPr>
        <w:tc>
          <w:tcPr>
            <w:tcW w:w="715" w:type="dxa"/>
            <w:vMerge w:val="restart"/>
          </w:tcPr>
          <w:p w14:paraId="629C4754"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4F73E1F" w14:textId="45531CD6" w:rsidR="00D21271" w:rsidRPr="008647F1" w:rsidRDefault="00D21271" w:rsidP="00D21271">
            <w:pPr>
              <w:jc w:val="center"/>
              <w:rPr>
                <w:sz w:val="20"/>
                <w:shd w:val="clear" w:color="auto" w:fill="FFFFFF"/>
              </w:rPr>
            </w:pPr>
            <w:r w:rsidRPr="008647F1">
              <w:rPr>
                <w:sz w:val="20"/>
                <w:shd w:val="clear" w:color="auto" w:fill="FFFFFF"/>
              </w:rPr>
              <w:t>MODUL “DËMI PASUROR DHE JOPASUROR”</w:t>
            </w:r>
          </w:p>
          <w:p w14:paraId="2069434D" w14:textId="5AB7A441" w:rsidR="00D21271" w:rsidRPr="008647F1" w:rsidRDefault="00D21271" w:rsidP="00D21271">
            <w:pPr>
              <w:jc w:val="center"/>
              <w:rPr>
                <w:sz w:val="20"/>
                <w:shd w:val="clear" w:color="auto" w:fill="FFFFFF"/>
              </w:rPr>
            </w:pPr>
          </w:p>
        </w:tc>
        <w:tc>
          <w:tcPr>
            <w:tcW w:w="1530" w:type="dxa"/>
            <w:gridSpan w:val="2"/>
            <w:vMerge w:val="restart"/>
          </w:tcPr>
          <w:p w14:paraId="01479607" w14:textId="77777777" w:rsidR="00D21271" w:rsidRPr="008647F1" w:rsidRDefault="00D21271" w:rsidP="00D21271">
            <w:pPr>
              <w:jc w:val="center"/>
              <w:rPr>
                <w:sz w:val="20"/>
              </w:rPr>
            </w:pPr>
          </w:p>
        </w:tc>
        <w:tc>
          <w:tcPr>
            <w:tcW w:w="1980" w:type="dxa"/>
            <w:gridSpan w:val="2"/>
            <w:vMerge w:val="restart"/>
          </w:tcPr>
          <w:p w14:paraId="28AB7313" w14:textId="77777777" w:rsidR="00D21271" w:rsidRPr="008647F1" w:rsidRDefault="00D21271" w:rsidP="00D21271">
            <w:pPr>
              <w:jc w:val="center"/>
              <w:rPr>
                <w:sz w:val="20"/>
              </w:rPr>
            </w:pPr>
          </w:p>
          <w:p w14:paraId="546A7073" w14:textId="77777777" w:rsidR="00D21271" w:rsidRPr="008647F1" w:rsidRDefault="00D21271" w:rsidP="00D21271">
            <w:pPr>
              <w:jc w:val="center"/>
              <w:rPr>
                <w:sz w:val="20"/>
              </w:rPr>
            </w:pPr>
          </w:p>
          <w:p w14:paraId="5201332B" w14:textId="77777777" w:rsidR="00D21271" w:rsidRPr="008647F1" w:rsidRDefault="00D21271" w:rsidP="00D21271">
            <w:pPr>
              <w:jc w:val="center"/>
              <w:rPr>
                <w:sz w:val="20"/>
              </w:rPr>
            </w:pPr>
            <w:r w:rsidRPr="008647F1">
              <w:rPr>
                <w:sz w:val="20"/>
              </w:rPr>
              <w:t>Marjana Semini</w:t>
            </w:r>
          </w:p>
          <w:p w14:paraId="13A60988" w14:textId="77777777" w:rsidR="00D21271" w:rsidRPr="008647F1" w:rsidRDefault="00D21271" w:rsidP="00D21271">
            <w:pPr>
              <w:jc w:val="center"/>
              <w:rPr>
                <w:sz w:val="20"/>
              </w:rPr>
            </w:pPr>
            <w:r w:rsidRPr="008647F1">
              <w:rPr>
                <w:sz w:val="20"/>
              </w:rPr>
              <w:t>Margarita Buhali</w:t>
            </w:r>
          </w:p>
          <w:p w14:paraId="5F41FD56" w14:textId="77777777" w:rsidR="00D21271" w:rsidRPr="008647F1" w:rsidRDefault="00D21271" w:rsidP="00D21271">
            <w:pPr>
              <w:jc w:val="center"/>
              <w:rPr>
                <w:sz w:val="20"/>
              </w:rPr>
            </w:pPr>
          </w:p>
          <w:p w14:paraId="244611EB" w14:textId="36017F1C" w:rsidR="00D21271" w:rsidRPr="008647F1" w:rsidRDefault="00D21271" w:rsidP="00D21271">
            <w:pPr>
              <w:jc w:val="center"/>
              <w:rPr>
                <w:sz w:val="20"/>
              </w:rPr>
            </w:pPr>
            <w:r w:rsidRPr="008647F1">
              <w:rPr>
                <w:sz w:val="20"/>
              </w:rPr>
              <w:t>Lehtësues:</w:t>
            </w:r>
          </w:p>
          <w:p w14:paraId="32532EBC" w14:textId="6B39D24F" w:rsidR="00D21271" w:rsidRPr="008647F1" w:rsidRDefault="00D21271" w:rsidP="00D21271">
            <w:pPr>
              <w:jc w:val="center"/>
              <w:rPr>
                <w:sz w:val="20"/>
              </w:rPr>
            </w:pPr>
            <w:r w:rsidRPr="008647F1">
              <w:rPr>
                <w:sz w:val="20"/>
              </w:rPr>
              <w:t>Arta Duka</w:t>
            </w:r>
          </w:p>
        </w:tc>
        <w:tc>
          <w:tcPr>
            <w:tcW w:w="1436" w:type="dxa"/>
            <w:vMerge w:val="restart"/>
          </w:tcPr>
          <w:p w14:paraId="3C34B1DF" w14:textId="2F9E983F" w:rsidR="00D21271" w:rsidRPr="008647F1" w:rsidRDefault="00D21271" w:rsidP="00D21271">
            <w:pPr>
              <w:spacing w:line="276" w:lineRule="auto"/>
              <w:rPr>
                <w:rFonts w:eastAsia="Batang"/>
                <w:sz w:val="20"/>
                <w:u w:val="wave"/>
              </w:rPr>
            </w:pPr>
            <w:r w:rsidRPr="008647F1">
              <w:rPr>
                <w:rFonts w:eastAsia="Batang"/>
                <w:sz w:val="20"/>
                <w:u w:val="wave"/>
              </w:rPr>
              <w:t>28</w:t>
            </w:r>
            <w:r w:rsidRPr="008647F1">
              <w:rPr>
                <w:sz w:val="20"/>
              </w:rPr>
              <w:t xml:space="preserve"> </w:t>
            </w:r>
            <w:r w:rsidRPr="008647F1">
              <w:rPr>
                <w:rFonts w:eastAsia="Batang"/>
                <w:sz w:val="20"/>
                <w:u w:val="wave"/>
              </w:rPr>
              <w:t>prill 2025</w:t>
            </w:r>
          </w:p>
        </w:tc>
        <w:tc>
          <w:tcPr>
            <w:tcW w:w="1354" w:type="dxa"/>
            <w:gridSpan w:val="2"/>
            <w:vMerge w:val="restart"/>
          </w:tcPr>
          <w:p w14:paraId="4C98999B" w14:textId="444B77D5" w:rsidR="00D21271" w:rsidRPr="008647F1" w:rsidRDefault="00D21271" w:rsidP="00D21271">
            <w:pPr>
              <w:spacing w:line="276" w:lineRule="auto"/>
              <w:jc w:val="both"/>
              <w:rPr>
                <w:rFonts w:eastAsia="Times New Roman"/>
                <w:sz w:val="20"/>
                <w:highlight w:val="yellow"/>
                <w:lang w:val="en-US" w:eastAsia="en-GB"/>
              </w:rPr>
            </w:pPr>
            <w:r w:rsidRPr="008647F1">
              <w:rPr>
                <w:rFonts w:eastAsia="Times New Roman"/>
                <w:sz w:val="20"/>
                <w:highlight w:val="cyan"/>
                <w:lang w:val="en-US" w:eastAsia="en-GB"/>
              </w:rPr>
              <w:t xml:space="preserve"> </w:t>
            </w:r>
          </w:p>
        </w:tc>
      </w:tr>
      <w:tr w:rsidR="00D21271" w:rsidRPr="008647F1" w14:paraId="0047AA9C" w14:textId="77777777" w:rsidTr="00ED4594">
        <w:trPr>
          <w:trHeight w:val="845"/>
        </w:trPr>
        <w:tc>
          <w:tcPr>
            <w:tcW w:w="715" w:type="dxa"/>
            <w:vMerge/>
          </w:tcPr>
          <w:p w14:paraId="36A4570A" w14:textId="63C855FC"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9ABFB37" w14:textId="666F6662" w:rsidR="00D21271" w:rsidRPr="008647F1" w:rsidRDefault="00D21271" w:rsidP="00D21271">
            <w:pPr>
              <w:jc w:val="both"/>
              <w:rPr>
                <w:sz w:val="20"/>
                <w:shd w:val="clear" w:color="auto" w:fill="FFFFFF"/>
              </w:rPr>
            </w:pPr>
            <w:r w:rsidRPr="008647F1">
              <w:rPr>
                <w:sz w:val="20"/>
                <w:shd w:val="clear" w:color="auto" w:fill="FFFFFF"/>
              </w:rPr>
              <w:t xml:space="preserve">Dëmi kontraktor dhe jashtëkontraktor. Dëmi i fazës paraprake të lidhjes së kontratës. </w:t>
            </w:r>
            <w:r w:rsidRPr="008647F1">
              <w:rPr>
                <w:sz w:val="20"/>
                <w:shd w:val="clear" w:color="auto" w:fill="FFFFFF"/>
                <w:lang w:val="en-US"/>
              </w:rPr>
              <w:t>Lidhja shkakësore dhe gjykata kompetente.</w:t>
            </w:r>
          </w:p>
        </w:tc>
        <w:tc>
          <w:tcPr>
            <w:tcW w:w="1530" w:type="dxa"/>
            <w:gridSpan w:val="2"/>
            <w:vMerge/>
          </w:tcPr>
          <w:p w14:paraId="35D14BFE" w14:textId="77777777" w:rsidR="00D21271" w:rsidRPr="008647F1" w:rsidRDefault="00D21271" w:rsidP="00D21271">
            <w:pPr>
              <w:jc w:val="center"/>
              <w:rPr>
                <w:sz w:val="20"/>
              </w:rPr>
            </w:pPr>
          </w:p>
        </w:tc>
        <w:tc>
          <w:tcPr>
            <w:tcW w:w="1980" w:type="dxa"/>
            <w:gridSpan w:val="2"/>
            <w:vMerge/>
          </w:tcPr>
          <w:p w14:paraId="395D0F0A" w14:textId="77777777" w:rsidR="00D21271" w:rsidRPr="008647F1" w:rsidRDefault="00D21271" w:rsidP="00D21271">
            <w:pPr>
              <w:jc w:val="center"/>
              <w:rPr>
                <w:sz w:val="20"/>
              </w:rPr>
            </w:pPr>
          </w:p>
        </w:tc>
        <w:tc>
          <w:tcPr>
            <w:tcW w:w="1436" w:type="dxa"/>
            <w:vMerge/>
          </w:tcPr>
          <w:p w14:paraId="4216BC36" w14:textId="77777777" w:rsidR="00D21271" w:rsidRPr="008647F1" w:rsidRDefault="00D21271" w:rsidP="00D21271">
            <w:pPr>
              <w:spacing w:line="276" w:lineRule="auto"/>
              <w:rPr>
                <w:rFonts w:eastAsia="Batang"/>
                <w:sz w:val="20"/>
                <w:u w:val="wave"/>
              </w:rPr>
            </w:pPr>
          </w:p>
        </w:tc>
        <w:tc>
          <w:tcPr>
            <w:tcW w:w="1354" w:type="dxa"/>
            <w:gridSpan w:val="2"/>
            <w:vMerge/>
          </w:tcPr>
          <w:p w14:paraId="7D3F4BB0" w14:textId="7777777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6FF1147B" w14:textId="77777777" w:rsidTr="00ED4594">
        <w:tc>
          <w:tcPr>
            <w:tcW w:w="715" w:type="dxa"/>
          </w:tcPr>
          <w:p w14:paraId="3064F58A"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E2EFD9" w:themeFill="accent6" w:themeFillTint="33"/>
          </w:tcPr>
          <w:p w14:paraId="2C2C7830" w14:textId="2D9A8E92" w:rsidR="00D21271" w:rsidRPr="008647F1" w:rsidRDefault="00D21271" w:rsidP="00D21271">
            <w:pPr>
              <w:jc w:val="both"/>
              <w:rPr>
                <w:sz w:val="20"/>
                <w:shd w:val="clear" w:color="auto" w:fill="FFFFFF"/>
              </w:rPr>
            </w:pPr>
            <w:r w:rsidRPr="008647F1">
              <w:rPr>
                <w:sz w:val="20"/>
                <w:shd w:val="clear" w:color="auto" w:fill="FFFFFF"/>
              </w:rPr>
              <w:t>Gjykimi brenda një afati të arsyeshëm. Karakteristika në gjykimin civil dhe penal. Gjykimi i pandërprerë.</w:t>
            </w:r>
          </w:p>
        </w:tc>
        <w:tc>
          <w:tcPr>
            <w:tcW w:w="1530" w:type="dxa"/>
            <w:gridSpan w:val="2"/>
            <w:shd w:val="clear" w:color="auto" w:fill="E2EFD9" w:themeFill="accent6" w:themeFillTint="33"/>
          </w:tcPr>
          <w:p w14:paraId="410BA719" w14:textId="77777777" w:rsidR="00D21271" w:rsidRPr="008647F1" w:rsidRDefault="00D21271" w:rsidP="00D21271">
            <w:pPr>
              <w:jc w:val="center"/>
              <w:rPr>
                <w:sz w:val="20"/>
              </w:rPr>
            </w:pPr>
          </w:p>
        </w:tc>
        <w:tc>
          <w:tcPr>
            <w:tcW w:w="1980" w:type="dxa"/>
            <w:gridSpan w:val="2"/>
            <w:shd w:val="clear" w:color="auto" w:fill="E2EFD9" w:themeFill="accent6" w:themeFillTint="33"/>
          </w:tcPr>
          <w:p w14:paraId="0876D37C" w14:textId="0F1D7D15" w:rsidR="00D21271" w:rsidRPr="008647F1" w:rsidRDefault="00D21271" w:rsidP="00D21271">
            <w:pPr>
              <w:jc w:val="center"/>
              <w:rPr>
                <w:sz w:val="20"/>
              </w:rPr>
            </w:pPr>
            <w:r w:rsidRPr="008647F1">
              <w:rPr>
                <w:sz w:val="20"/>
              </w:rPr>
              <w:t>Elsa Toska</w:t>
            </w:r>
          </w:p>
          <w:p w14:paraId="41E73DB2" w14:textId="5032260D" w:rsidR="00D21271" w:rsidRPr="008647F1" w:rsidRDefault="00D21271" w:rsidP="00D21271">
            <w:pPr>
              <w:jc w:val="center"/>
              <w:rPr>
                <w:sz w:val="20"/>
              </w:rPr>
            </w:pPr>
            <w:r w:rsidRPr="008647F1">
              <w:rPr>
                <w:sz w:val="20"/>
              </w:rPr>
              <w:t>Nurjeta Pogaçe</w:t>
            </w:r>
          </w:p>
          <w:p w14:paraId="1849EDDF" w14:textId="77777777" w:rsidR="00D21271" w:rsidRPr="008647F1" w:rsidRDefault="00D21271" w:rsidP="00D21271">
            <w:pPr>
              <w:jc w:val="center"/>
              <w:rPr>
                <w:sz w:val="20"/>
              </w:rPr>
            </w:pPr>
          </w:p>
          <w:p w14:paraId="771645DE" w14:textId="0421B48F" w:rsidR="00D21271" w:rsidRPr="008647F1" w:rsidRDefault="00D21271" w:rsidP="00D21271">
            <w:pPr>
              <w:jc w:val="center"/>
              <w:rPr>
                <w:sz w:val="20"/>
              </w:rPr>
            </w:pPr>
          </w:p>
        </w:tc>
        <w:tc>
          <w:tcPr>
            <w:tcW w:w="1436" w:type="dxa"/>
            <w:shd w:val="clear" w:color="auto" w:fill="E2EFD9" w:themeFill="accent6" w:themeFillTint="33"/>
          </w:tcPr>
          <w:p w14:paraId="2C83430C" w14:textId="43B312EA" w:rsidR="00D21271" w:rsidRPr="008647F1" w:rsidRDefault="00D21271" w:rsidP="00D21271">
            <w:pPr>
              <w:spacing w:line="276" w:lineRule="auto"/>
              <w:rPr>
                <w:rFonts w:eastAsia="Batang"/>
                <w:sz w:val="20"/>
                <w:u w:val="wave"/>
              </w:rPr>
            </w:pPr>
            <w:r w:rsidRPr="008647F1">
              <w:rPr>
                <w:rFonts w:eastAsia="Batang"/>
                <w:sz w:val="20"/>
                <w:u w:val="wave"/>
              </w:rPr>
              <w:t>30</w:t>
            </w:r>
            <w:r w:rsidRPr="008647F1">
              <w:rPr>
                <w:sz w:val="20"/>
              </w:rPr>
              <w:t xml:space="preserve"> </w:t>
            </w:r>
            <w:r w:rsidRPr="008647F1">
              <w:rPr>
                <w:rFonts w:eastAsia="Batang"/>
                <w:sz w:val="20"/>
                <w:u w:val="wave"/>
              </w:rPr>
              <w:t>prill 2025</w:t>
            </w:r>
          </w:p>
        </w:tc>
        <w:tc>
          <w:tcPr>
            <w:tcW w:w="1354" w:type="dxa"/>
            <w:gridSpan w:val="2"/>
            <w:shd w:val="clear" w:color="auto" w:fill="E2EFD9" w:themeFill="accent6" w:themeFillTint="33"/>
          </w:tcPr>
          <w:p w14:paraId="42AFDE54" w14:textId="080C66D3"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75C83296" w14:textId="77777777" w:rsidTr="008647F1">
        <w:trPr>
          <w:gridAfter w:val="1"/>
          <w:wAfter w:w="9" w:type="dxa"/>
        </w:trPr>
        <w:tc>
          <w:tcPr>
            <w:tcW w:w="14030" w:type="dxa"/>
            <w:gridSpan w:val="9"/>
          </w:tcPr>
          <w:p w14:paraId="6B109244" w14:textId="5F36BD5D" w:rsidR="00D21271" w:rsidRPr="008647F1" w:rsidRDefault="00D21271" w:rsidP="008647F1">
            <w:pPr>
              <w:pStyle w:val="ListParagraph"/>
              <w:ind w:left="360"/>
              <w:jc w:val="center"/>
              <w:rPr>
                <w:rFonts w:ascii="Times New Roman" w:eastAsia="Times New Roman" w:hAnsi="Times New Roman" w:cs="Times New Roman"/>
                <w:b/>
                <w:bCs/>
                <w:sz w:val="20"/>
                <w:highlight w:val="yellow"/>
                <w:lang w:eastAsia="en-GB"/>
              </w:rPr>
            </w:pPr>
            <w:r w:rsidRPr="008647F1">
              <w:rPr>
                <w:rFonts w:ascii="Times New Roman" w:eastAsia="Times New Roman" w:hAnsi="Times New Roman" w:cs="Times New Roman"/>
                <w:b/>
                <w:bCs/>
                <w:sz w:val="20"/>
                <w:lang w:eastAsia="en-GB"/>
              </w:rPr>
              <w:t>MAJ 2025</w:t>
            </w:r>
          </w:p>
        </w:tc>
      </w:tr>
      <w:tr w:rsidR="00D21271" w:rsidRPr="008647F1" w14:paraId="327BE32E" w14:textId="77777777" w:rsidTr="00ED4594">
        <w:trPr>
          <w:trHeight w:val="720"/>
        </w:trPr>
        <w:tc>
          <w:tcPr>
            <w:tcW w:w="715" w:type="dxa"/>
            <w:vMerge w:val="restart"/>
          </w:tcPr>
          <w:p w14:paraId="520D3F04"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662EE68B" w14:textId="31B77AB1" w:rsidR="00D21271" w:rsidRPr="008647F1" w:rsidRDefault="00D21271" w:rsidP="00D21271">
            <w:pPr>
              <w:spacing w:line="276" w:lineRule="auto"/>
              <w:jc w:val="center"/>
              <w:rPr>
                <w:sz w:val="20"/>
              </w:rPr>
            </w:pPr>
            <w:r w:rsidRPr="008647F1">
              <w:rPr>
                <w:sz w:val="20"/>
              </w:rPr>
              <w:t>MODUL “DËMI PASUROR DHE JOPASUROR</w:t>
            </w:r>
          </w:p>
          <w:p w14:paraId="61375DB5" w14:textId="5E4871A7" w:rsidR="00D21271" w:rsidRPr="008647F1" w:rsidRDefault="00D21271" w:rsidP="00D21271">
            <w:pPr>
              <w:spacing w:line="276" w:lineRule="auto"/>
              <w:jc w:val="center"/>
              <w:rPr>
                <w:sz w:val="20"/>
              </w:rPr>
            </w:pPr>
          </w:p>
        </w:tc>
        <w:tc>
          <w:tcPr>
            <w:tcW w:w="1530" w:type="dxa"/>
            <w:gridSpan w:val="2"/>
            <w:vMerge w:val="restart"/>
          </w:tcPr>
          <w:p w14:paraId="2412E01E" w14:textId="23FAC4BD" w:rsidR="00D21271" w:rsidRPr="008647F1" w:rsidRDefault="00D21271" w:rsidP="00D21271">
            <w:pPr>
              <w:jc w:val="center"/>
              <w:rPr>
                <w:sz w:val="20"/>
              </w:rPr>
            </w:pPr>
          </w:p>
        </w:tc>
        <w:tc>
          <w:tcPr>
            <w:tcW w:w="1980" w:type="dxa"/>
            <w:gridSpan w:val="2"/>
            <w:vMerge w:val="restart"/>
          </w:tcPr>
          <w:p w14:paraId="5F6A0352" w14:textId="4F40D428" w:rsidR="00D21271" w:rsidRPr="000903EA" w:rsidRDefault="003137A9" w:rsidP="00D21271">
            <w:pPr>
              <w:jc w:val="center"/>
              <w:rPr>
                <w:sz w:val="20"/>
              </w:rPr>
            </w:pPr>
            <w:r w:rsidRPr="000903EA">
              <w:rPr>
                <w:sz w:val="20"/>
              </w:rPr>
              <w:t>Sokol Pin</w:t>
            </w:r>
            <w:r w:rsidR="007F33BB" w:rsidRPr="000903EA">
              <w:rPr>
                <w:sz w:val="20"/>
              </w:rPr>
              <w:t>a</w:t>
            </w:r>
          </w:p>
          <w:p w14:paraId="14F42FC6" w14:textId="3140FF84" w:rsidR="003137A9" w:rsidRPr="008647F1" w:rsidRDefault="003137A9" w:rsidP="00D21271">
            <w:pPr>
              <w:jc w:val="center"/>
              <w:rPr>
                <w:sz w:val="20"/>
              </w:rPr>
            </w:pPr>
            <w:r w:rsidRPr="000903EA">
              <w:rPr>
                <w:sz w:val="20"/>
              </w:rPr>
              <w:t>Marsela Dervishi</w:t>
            </w:r>
          </w:p>
          <w:p w14:paraId="12EDD904" w14:textId="54691C28" w:rsidR="00D21271" w:rsidRPr="008647F1" w:rsidRDefault="00D21271" w:rsidP="00D21271">
            <w:pPr>
              <w:jc w:val="center"/>
              <w:rPr>
                <w:sz w:val="20"/>
              </w:rPr>
            </w:pPr>
            <w:r w:rsidRPr="008647F1">
              <w:rPr>
                <w:sz w:val="20"/>
              </w:rPr>
              <w:t>Lehtësues:</w:t>
            </w:r>
          </w:p>
          <w:p w14:paraId="032C9FF1" w14:textId="0DA58991" w:rsidR="00D21271" w:rsidRPr="008647F1" w:rsidRDefault="00D21271" w:rsidP="00D21271">
            <w:pPr>
              <w:jc w:val="center"/>
              <w:rPr>
                <w:sz w:val="20"/>
              </w:rPr>
            </w:pPr>
            <w:r w:rsidRPr="008647F1">
              <w:rPr>
                <w:sz w:val="20"/>
              </w:rPr>
              <w:t>Alfred Hasani</w:t>
            </w:r>
          </w:p>
        </w:tc>
        <w:tc>
          <w:tcPr>
            <w:tcW w:w="1436" w:type="dxa"/>
            <w:vMerge w:val="restart"/>
          </w:tcPr>
          <w:p w14:paraId="62008723" w14:textId="32BD87AB" w:rsidR="00D21271" w:rsidRPr="008647F1" w:rsidRDefault="00D21271" w:rsidP="00D21271">
            <w:pPr>
              <w:spacing w:line="276" w:lineRule="auto"/>
              <w:jc w:val="center"/>
              <w:rPr>
                <w:rFonts w:eastAsia="Batang"/>
                <w:sz w:val="20"/>
                <w:u w:val="wave"/>
              </w:rPr>
            </w:pPr>
            <w:r w:rsidRPr="008647F1">
              <w:rPr>
                <w:rFonts w:eastAsia="Batang"/>
                <w:sz w:val="20"/>
                <w:u w:val="wave"/>
              </w:rPr>
              <w:t>6 maj 2025</w:t>
            </w:r>
          </w:p>
        </w:tc>
        <w:tc>
          <w:tcPr>
            <w:tcW w:w="1354" w:type="dxa"/>
            <w:gridSpan w:val="2"/>
            <w:vMerge w:val="restart"/>
          </w:tcPr>
          <w:p w14:paraId="494D3876" w14:textId="404C202D" w:rsidR="00D21271" w:rsidRPr="008647F1" w:rsidRDefault="00D21271" w:rsidP="00D21271">
            <w:pPr>
              <w:spacing w:line="276" w:lineRule="auto"/>
              <w:jc w:val="center"/>
              <w:rPr>
                <w:rFonts w:eastAsia="Times New Roman"/>
                <w:sz w:val="20"/>
                <w:highlight w:val="yellow"/>
                <w:lang w:eastAsia="en-GB"/>
              </w:rPr>
            </w:pPr>
            <w:r w:rsidRPr="008647F1">
              <w:rPr>
                <w:rFonts w:eastAsia="Times New Roman"/>
                <w:sz w:val="20"/>
                <w:highlight w:val="cyan"/>
                <w:lang w:eastAsia="en-GB"/>
              </w:rPr>
              <w:t xml:space="preserve"> </w:t>
            </w:r>
          </w:p>
        </w:tc>
      </w:tr>
      <w:tr w:rsidR="00D21271" w:rsidRPr="008647F1" w14:paraId="3ED481FE" w14:textId="77777777" w:rsidTr="00ED4594">
        <w:trPr>
          <w:trHeight w:val="1970"/>
        </w:trPr>
        <w:tc>
          <w:tcPr>
            <w:tcW w:w="715" w:type="dxa"/>
            <w:vMerge/>
          </w:tcPr>
          <w:p w14:paraId="50C353D7" w14:textId="29BE3704"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27AFE26C" w14:textId="67246F99" w:rsidR="00D21271" w:rsidRPr="008647F1" w:rsidRDefault="00D21271" w:rsidP="00D21271">
            <w:pPr>
              <w:spacing w:line="276" w:lineRule="auto"/>
              <w:jc w:val="both"/>
              <w:rPr>
                <w:sz w:val="20"/>
              </w:rPr>
            </w:pPr>
            <w:r w:rsidRPr="008647F1">
              <w:rPr>
                <w:sz w:val="20"/>
              </w:rPr>
              <w:t>Dëmi që rrjedh nga mjetet motorike dhe aksidentet rrugore. Sigurimi i detyrueshëm dhe marrëdhëniet midis shoqërive të sigurimit dhe palëve të përfshira në aksident.</w:t>
            </w:r>
          </w:p>
          <w:p w14:paraId="218E0A80" w14:textId="77777777" w:rsidR="00D21271" w:rsidRPr="008647F1" w:rsidRDefault="00D21271" w:rsidP="00D21271">
            <w:pPr>
              <w:spacing w:line="276" w:lineRule="auto"/>
              <w:jc w:val="both"/>
              <w:rPr>
                <w:sz w:val="20"/>
              </w:rPr>
            </w:pPr>
            <w:r w:rsidRPr="008647F1">
              <w:rPr>
                <w:sz w:val="20"/>
              </w:rPr>
              <w:t xml:space="preserve">Prova shkencore “Kutia e zezë e automjeteve, Airbag Control Module”; Programet kompjuterike që përdoren për rindërtimin e aksidenteve rrugore. </w:t>
            </w:r>
          </w:p>
          <w:p w14:paraId="70743CFD" w14:textId="61358BFE" w:rsidR="00D21271" w:rsidRPr="008647F1" w:rsidRDefault="00D21271" w:rsidP="00D21271">
            <w:pPr>
              <w:spacing w:line="276" w:lineRule="auto"/>
              <w:jc w:val="both"/>
              <w:rPr>
                <w:sz w:val="20"/>
              </w:rPr>
            </w:pPr>
            <w:r w:rsidRPr="008647F1">
              <w:rPr>
                <w:sz w:val="20"/>
              </w:rPr>
              <w:t>Shpërblimi i dëmit.</w:t>
            </w:r>
          </w:p>
        </w:tc>
        <w:tc>
          <w:tcPr>
            <w:tcW w:w="1530" w:type="dxa"/>
            <w:gridSpan w:val="2"/>
            <w:vMerge/>
          </w:tcPr>
          <w:p w14:paraId="3654A69A" w14:textId="77777777" w:rsidR="00D21271" w:rsidRPr="008647F1" w:rsidRDefault="00D21271" w:rsidP="00D21271">
            <w:pPr>
              <w:jc w:val="center"/>
              <w:rPr>
                <w:sz w:val="20"/>
              </w:rPr>
            </w:pPr>
          </w:p>
        </w:tc>
        <w:tc>
          <w:tcPr>
            <w:tcW w:w="1980" w:type="dxa"/>
            <w:gridSpan w:val="2"/>
            <w:vMerge/>
          </w:tcPr>
          <w:p w14:paraId="688842FA" w14:textId="77777777" w:rsidR="00D21271" w:rsidRPr="008647F1" w:rsidRDefault="00D21271" w:rsidP="00D21271">
            <w:pPr>
              <w:jc w:val="center"/>
              <w:rPr>
                <w:sz w:val="20"/>
              </w:rPr>
            </w:pPr>
          </w:p>
        </w:tc>
        <w:tc>
          <w:tcPr>
            <w:tcW w:w="1436" w:type="dxa"/>
            <w:vMerge/>
          </w:tcPr>
          <w:p w14:paraId="4E7E5347"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5F4D9831" w14:textId="77777777" w:rsidR="00D21271" w:rsidRPr="008647F1" w:rsidRDefault="00D21271" w:rsidP="00D21271">
            <w:pPr>
              <w:spacing w:line="276" w:lineRule="auto"/>
              <w:jc w:val="center"/>
              <w:rPr>
                <w:rFonts w:eastAsia="Times New Roman"/>
                <w:sz w:val="20"/>
                <w:highlight w:val="yellow"/>
                <w:lang w:eastAsia="en-GB"/>
              </w:rPr>
            </w:pPr>
          </w:p>
        </w:tc>
      </w:tr>
      <w:tr w:rsidR="00D21271" w:rsidRPr="008647F1" w14:paraId="0D8743B5" w14:textId="77777777" w:rsidTr="00ED4594">
        <w:tc>
          <w:tcPr>
            <w:tcW w:w="715" w:type="dxa"/>
          </w:tcPr>
          <w:p w14:paraId="4D48B9F7"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7A132825" w14:textId="1A57B3ED" w:rsidR="00D21271" w:rsidRPr="008647F1" w:rsidRDefault="00D21271" w:rsidP="00D21271">
            <w:pPr>
              <w:spacing w:line="276" w:lineRule="auto"/>
              <w:jc w:val="both"/>
              <w:rPr>
                <w:sz w:val="20"/>
              </w:rPr>
            </w:pPr>
            <w:r w:rsidRPr="008647F1">
              <w:rPr>
                <w:sz w:val="20"/>
              </w:rPr>
              <w:t>Avantazhet dhe disavantazhet e përdorimit të inteligjencës artificiale. Dallimet midis Universit dhe Metaversit dhe raportet me pronësinë intelektuale. Dëmet që rrjedhin nga përdorimi i inteligjencës artificiale. Përgjegjësia civile, administrative dhe penale.</w:t>
            </w:r>
          </w:p>
        </w:tc>
        <w:tc>
          <w:tcPr>
            <w:tcW w:w="1530" w:type="dxa"/>
            <w:gridSpan w:val="2"/>
          </w:tcPr>
          <w:p w14:paraId="4BF81777" w14:textId="77777777" w:rsidR="00D21271" w:rsidRPr="008647F1" w:rsidRDefault="00D21271" w:rsidP="00D21271">
            <w:pPr>
              <w:jc w:val="center"/>
              <w:rPr>
                <w:sz w:val="20"/>
              </w:rPr>
            </w:pPr>
          </w:p>
        </w:tc>
        <w:tc>
          <w:tcPr>
            <w:tcW w:w="1980" w:type="dxa"/>
            <w:gridSpan w:val="2"/>
          </w:tcPr>
          <w:p w14:paraId="74CEC603" w14:textId="11F58280" w:rsidR="00D21271" w:rsidRPr="008647F1" w:rsidRDefault="00D21271" w:rsidP="00D21271">
            <w:pPr>
              <w:jc w:val="center"/>
              <w:rPr>
                <w:sz w:val="20"/>
              </w:rPr>
            </w:pPr>
            <w:r w:rsidRPr="008647F1">
              <w:rPr>
                <w:sz w:val="20"/>
              </w:rPr>
              <w:t>Eksperte:</w:t>
            </w:r>
          </w:p>
          <w:p w14:paraId="561470ED" w14:textId="691F6767" w:rsidR="00D21271" w:rsidRPr="008647F1" w:rsidRDefault="00D21271" w:rsidP="00D21271">
            <w:pPr>
              <w:jc w:val="center"/>
              <w:rPr>
                <w:sz w:val="20"/>
              </w:rPr>
            </w:pPr>
            <w:r w:rsidRPr="008647F1">
              <w:rPr>
                <w:sz w:val="20"/>
              </w:rPr>
              <w:t>Marjana Semini</w:t>
            </w:r>
          </w:p>
          <w:p w14:paraId="4F604731" w14:textId="5184E036" w:rsidR="00D21271" w:rsidRPr="008647F1" w:rsidRDefault="00D21271" w:rsidP="00D21271">
            <w:pPr>
              <w:jc w:val="center"/>
              <w:rPr>
                <w:sz w:val="20"/>
              </w:rPr>
            </w:pPr>
            <w:r w:rsidRPr="008647F1">
              <w:rPr>
                <w:sz w:val="20"/>
              </w:rPr>
              <w:t>Antonela Prendi</w:t>
            </w:r>
          </w:p>
          <w:p w14:paraId="478FEE8C" w14:textId="77777777" w:rsidR="00D21271" w:rsidRPr="008647F1" w:rsidRDefault="00D21271" w:rsidP="00D21271">
            <w:pPr>
              <w:jc w:val="center"/>
              <w:rPr>
                <w:sz w:val="20"/>
              </w:rPr>
            </w:pPr>
          </w:p>
          <w:p w14:paraId="276896B7" w14:textId="77777777" w:rsidR="00D21271" w:rsidRPr="008647F1" w:rsidRDefault="00D21271" w:rsidP="00D21271">
            <w:pPr>
              <w:jc w:val="center"/>
              <w:rPr>
                <w:sz w:val="20"/>
              </w:rPr>
            </w:pPr>
            <w:r w:rsidRPr="008647F1">
              <w:rPr>
                <w:sz w:val="20"/>
              </w:rPr>
              <w:t>Lehtësues:</w:t>
            </w:r>
          </w:p>
          <w:p w14:paraId="51DD908C" w14:textId="77777777" w:rsidR="00D21271" w:rsidRPr="008647F1" w:rsidRDefault="00D21271" w:rsidP="00D21271">
            <w:pPr>
              <w:jc w:val="center"/>
              <w:rPr>
                <w:sz w:val="20"/>
              </w:rPr>
            </w:pPr>
            <w:r w:rsidRPr="008647F1">
              <w:rPr>
                <w:sz w:val="20"/>
              </w:rPr>
              <w:t>Rovena Beqiraj (DPPI)</w:t>
            </w:r>
          </w:p>
          <w:p w14:paraId="07A90C2C" w14:textId="3507FDDC" w:rsidR="00D21271" w:rsidRPr="008647F1" w:rsidRDefault="00D21271" w:rsidP="00D21271">
            <w:pPr>
              <w:jc w:val="center"/>
              <w:rPr>
                <w:sz w:val="20"/>
              </w:rPr>
            </w:pPr>
          </w:p>
        </w:tc>
        <w:tc>
          <w:tcPr>
            <w:tcW w:w="1436" w:type="dxa"/>
          </w:tcPr>
          <w:p w14:paraId="7B44A296" w14:textId="58E3D4FA" w:rsidR="00D21271" w:rsidRPr="008647F1" w:rsidRDefault="00D21271" w:rsidP="00D21271">
            <w:pPr>
              <w:spacing w:line="276" w:lineRule="auto"/>
              <w:jc w:val="center"/>
              <w:rPr>
                <w:rFonts w:eastAsia="Batang"/>
                <w:sz w:val="20"/>
                <w:u w:val="wave"/>
              </w:rPr>
            </w:pPr>
            <w:r w:rsidRPr="008647F1">
              <w:rPr>
                <w:rFonts w:eastAsia="Batang"/>
                <w:sz w:val="20"/>
                <w:u w:val="wave"/>
              </w:rPr>
              <w:t>7 maj 2025</w:t>
            </w:r>
          </w:p>
        </w:tc>
        <w:tc>
          <w:tcPr>
            <w:tcW w:w="1354" w:type="dxa"/>
            <w:gridSpan w:val="2"/>
          </w:tcPr>
          <w:p w14:paraId="131E53F3" w14:textId="486E40DF" w:rsidR="00D21271" w:rsidRPr="008647F1" w:rsidRDefault="00D21271" w:rsidP="00D21271">
            <w:pPr>
              <w:spacing w:line="276" w:lineRule="auto"/>
              <w:jc w:val="center"/>
              <w:rPr>
                <w:rFonts w:eastAsia="Times New Roman"/>
                <w:sz w:val="20"/>
                <w:highlight w:val="yellow"/>
                <w:lang w:eastAsia="en-GB"/>
              </w:rPr>
            </w:pPr>
          </w:p>
        </w:tc>
      </w:tr>
      <w:tr w:rsidR="00D21271" w:rsidRPr="008647F1" w14:paraId="4CB75BD8" w14:textId="77777777" w:rsidTr="00ED4594">
        <w:trPr>
          <w:trHeight w:val="660"/>
        </w:trPr>
        <w:tc>
          <w:tcPr>
            <w:tcW w:w="715" w:type="dxa"/>
            <w:vMerge w:val="restart"/>
          </w:tcPr>
          <w:p w14:paraId="2D817F1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C8D4999" w14:textId="77777777" w:rsidR="00D21271" w:rsidRPr="008647F1" w:rsidRDefault="00D21271" w:rsidP="00D21271">
            <w:pPr>
              <w:jc w:val="center"/>
              <w:rPr>
                <w:sz w:val="20"/>
              </w:rPr>
            </w:pPr>
            <w:r w:rsidRPr="008647F1">
              <w:rPr>
                <w:sz w:val="20"/>
              </w:rPr>
              <w:t>MODUL IV “ÇËSHTJE TË SË DREJTËS FAMILJARE DHE TË MITURVE”</w:t>
            </w:r>
          </w:p>
          <w:p w14:paraId="5BF65B11" w14:textId="164B5F5C" w:rsidR="00D21271" w:rsidRPr="008647F1" w:rsidRDefault="00D21271" w:rsidP="00D21271">
            <w:pPr>
              <w:jc w:val="center"/>
              <w:rPr>
                <w:sz w:val="20"/>
              </w:rPr>
            </w:pPr>
          </w:p>
        </w:tc>
        <w:tc>
          <w:tcPr>
            <w:tcW w:w="1530" w:type="dxa"/>
            <w:gridSpan w:val="2"/>
            <w:vMerge w:val="restart"/>
          </w:tcPr>
          <w:p w14:paraId="15108BB9" w14:textId="77777777" w:rsidR="00D21271" w:rsidRPr="008647F1" w:rsidRDefault="00D21271" w:rsidP="00D21271">
            <w:pPr>
              <w:jc w:val="center"/>
              <w:rPr>
                <w:sz w:val="20"/>
              </w:rPr>
            </w:pPr>
          </w:p>
        </w:tc>
        <w:tc>
          <w:tcPr>
            <w:tcW w:w="1980" w:type="dxa"/>
            <w:gridSpan w:val="2"/>
            <w:vMerge w:val="restart"/>
          </w:tcPr>
          <w:p w14:paraId="60F6888A" w14:textId="77777777" w:rsidR="00D21271" w:rsidRPr="008647F1" w:rsidRDefault="00D21271" w:rsidP="00D21271">
            <w:pPr>
              <w:jc w:val="center"/>
              <w:rPr>
                <w:sz w:val="20"/>
              </w:rPr>
            </w:pPr>
            <w:r w:rsidRPr="008647F1">
              <w:rPr>
                <w:sz w:val="20"/>
              </w:rPr>
              <w:t>Valbona Vata</w:t>
            </w:r>
          </w:p>
          <w:p w14:paraId="22F6A52F" w14:textId="7D5CA440" w:rsidR="00D21271" w:rsidRPr="008647F1" w:rsidRDefault="00D21271" w:rsidP="00D21271">
            <w:pPr>
              <w:jc w:val="center"/>
              <w:rPr>
                <w:sz w:val="20"/>
              </w:rPr>
            </w:pPr>
            <w:r w:rsidRPr="008647F1">
              <w:rPr>
                <w:sz w:val="20"/>
              </w:rPr>
              <w:t>Vjosa Zaimi</w:t>
            </w:r>
          </w:p>
          <w:p w14:paraId="25CE05AF" w14:textId="77777777" w:rsidR="00D21271" w:rsidRPr="008647F1" w:rsidRDefault="00D21271" w:rsidP="00D21271">
            <w:pPr>
              <w:jc w:val="center"/>
              <w:rPr>
                <w:sz w:val="20"/>
              </w:rPr>
            </w:pPr>
          </w:p>
          <w:p w14:paraId="78B8EC0A" w14:textId="436656AB" w:rsidR="00D21271" w:rsidRPr="008647F1" w:rsidRDefault="00D21271" w:rsidP="00D21271">
            <w:pPr>
              <w:jc w:val="center"/>
              <w:rPr>
                <w:sz w:val="20"/>
              </w:rPr>
            </w:pPr>
            <w:r w:rsidRPr="008647F1">
              <w:rPr>
                <w:sz w:val="20"/>
              </w:rPr>
              <w:t>Lehtësues:</w:t>
            </w:r>
          </w:p>
          <w:p w14:paraId="36CCE4F1" w14:textId="0CE999AB" w:rsidR="00D21271" w:rsidRPr="008647F1" w:rsidRDefault="00D21271" w:rsidP="00D21271">
            <w:pPr>
              <w:jc w:val="center"/>
              <w:rPr>
                <w:sz w:val="20"/>
              </w:rPr>
            </w:pPr>
            <w:r w:rsidRPr="008647F1">
              <w:rPr>
                <w:sz w:val="20"/>
              </w:rPr>
              <w:t>Suela Dashi</w:t>
            </w:r>
          </w:p>
        </w:tc>
        <w:tc>
          <w:tcPr>
            <w:tcW w:w="1436" w:type="dxa"/>
            <w:vMerge w:val="restart"/>
          </w:tcPr>
          <w:p w14:paraId="6D77B5E2" w14:textId="37DF67FC" w:rsidR="00D21271" w:rsidRPr="008647F1" w:rsidRDefault="00D21271" w:rsidP="00D21271">
            <w:pPr>
              <w:spacing w:line="276" w:lineRule="auto"/>
              <w:jc w:val="center"/>
              <w:rPr>
                <w:rFonts w:eastAsia="Batang"/>
                <w:sz w:val="20"/>
                <w:u w:val="wave"/>
              </w:rPr>
            </w:pPr>
            <w:r w:rsidRPr="008647F1">
              <w:rPr>
                <w:rFonts w:eastAsia="Batang"/>
                <w:sz w:val="20"/>
                <w:u w:val="wave"/>
              </w:rPr>
              <w:t>8 maj 2025</w:t>
            </w:r>
          </w:p>
        </w:tc>
        <w:tc>
          <w:tcPr>
            <w:tcW w:w="1354" w:type="dxa"/>
            <w:gridSpan w:val="2"/>
            <w:vMerge w:val="restart"/>
          </w:tcPr>
          <w:p w14:paraId="2489921E" w14:textId="77777777" w:rsidR="00D21271" w:rsidRPr="008647F1" w:rsidRDefault="00D21271" w:rsidP="00D21271">
            <w:pPr>
              <w:spacing w:line="276" w:lineRule="auto"/>
              <w:jc w:val="center"/>
              <w:rPr>
                <w:rFonts w:eastAsia="Times New Roman"/>
                <w:sz w:val="20"/>
                <w:highlight w:val="yellow"/>
                <w:lang w:eastAsia="en-GB"/>
              </w:rPr>
            </w:pPr>
          </w:p>
        </w:tc>
      </w:tr>
      <w:tr w:rsidR="00D21271" w:rsidRPr="008647F1" w14:paraId="7075AC6E" w14:textId="77777777" w:rsidTr="00ED4594">
        <w:trPr>
          <w:trHeight w:val="1260"/>
        </w:trPr>
        <w:tc>
          <w:tcPr>
            <w:tcW w:w="715" w:type="dxa"/>
            <w:vMerge/>
          </w:tcPr>
          <w:p w14:paraId="3BE4C616" w14:textId="6CE106E6"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290212B" w14:textId="1A99B898" w:rsidR="00D21271" w:rsidRPr="008647F1" w:rsidRDefault="00D21271" w:rsidP="00D21271">
            <w:pPr>
              <w:jc w:val="both"/>
              <w:rPr>
                <w:sz w:val="20"/>
              </w:rPr>
            </w:pPr>
            <w:r w:rsidRPr="008647F1">
              <w:rPr>
                <w:sz w:val="20"/>
              </w:rPr>
              <w:t xml:space="preserve">Kujdestaria alternative me bazë familjen dhe ndarja e eksperiencave dhe vendimeve gjyqësore për zbatimin e interesit më të lartë të fëmijës. </w:t>
            </w:r>
            <w:r w:rsidRPr="008647F1">
              <w:rPr>
                <w:sz w:val="20"/>
                <w:lang w:val="en-US"/>
              </w:rPr>
              <w:t>Të drejtat e fëmijëve</w:t>
            </w:r>
          </w:p>
        </w:tc>
        <w:tc>
          <w:tcPr>
            <w:tcW w:w="1530" w:type="dxa"/>
            <w:gridSpan w:val="2"/>
            <w:vMerge/>
          </w:tcPr>
          <w:p w14:paraId="7E554D07" w14:textId="77777777" w:rsidR="00D21271" w:rsidRPr="008647F1" w:rsidRDefault="00D21271" w:rsidP="00D21271">
            <w:pPr>
              <w:jc w:val="center"/>
              <w:rPr>
                <w:sz w:val="20"/>
              </w:rPr>
            </w:pPr>
          </w:p>
        </w:tc>
        <w:tc>
          <w:tcPr>
            <w:tcW w:w="1980" w:type="dxa"/>
            <w:gridSpan w:val="2"/>
            <w:vMerge/>
          </w:tcPr>
          <w:p w14:paraId="297900A7" w14:textId="77777777" w:rsidR="00D21271" w:rsidRPr="008647F1" w:rsidRDefault="00D21271" w:rsidP="00D21271">
            <w:pPr>
              <w:jc w:val="center"/>
              <w:rPr>
                <w:sz w:val="20"/>
              </w:rPr>
            </w:pPr>
          </w:p>
        </w:tc>
        <w:tc>
          <w:tcPr>
            <w:tcW w:w="1436" w:type="dxa"/>
            <w:vMerge/>
          </w:tcPr>
          <w:p w14:paraId="221ACAEE"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78E7D224" w14:textId="77777777" w:rsidR="00D21271" w:rsidRPr="008647F1" w:rsidRDefault="00D21271" w:rsidP="00D21271">
            <w:pPr>
              <w:spacing w:line="276" w:lineRule="auto"/>
              <w:jc w:val="center"/>
              <w:rPr>
                <w:rFonts w:eastAsia="Times New Roman"/>
                <w:sz w:val="20"/>
                <w:highlight w:val="yellow"/>
                <w:lang w:eastAsia="en-GB"/>
              </w:rPr>
            </w:pPr>
          </w:p>
        </w:tc>
      </w:tr>
      <w:tr w:rsidR="00D21271" w:rsidRPr="008647F1" w14:paraId="50A7F80A" w14:textId="77777777" w:rsidTr="00ED4594">
        <w:trPr>
          <w:trHeight w:val="692"/>
        </w:trPr>
        <w:tc>
          <w:tcPr>
            <w:tcW w:w="715" w:type="dxa"/>
            <w:vMerge w:val="restart"/>
          </w:tcPr>
          <w:p w14:paraId="509112E8"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88F23D9" w14:textId="7C686B50" w:rsidR="00D21271" w:rsidRPr="008647F1" w:rsidRDefault="00D21271" w:rsidP="00D21271">
            <w:pPr>
              <w:jc w:val="center"/>
              <w:rPr>
                <w:sz w:val="20"/>
              </w:rPr>
            </w:pPr>
            <w:r w:rsidRPr="008647F1">
              <w:rPr>
                <w:sz w:val="20"/>
              </w:rPr>
              <w:t>MODUL “REGJIMI JURIDIK I MBROJTJES SË MJEDISIT”</w:t>
            </w:r>
          </w:p>
        </w:tc>
        <w:tc>
          <w:tcPr>
            <w:tcW w:w="1530" w:type="dxa"/>
            <w:gridSpan w:val="2"/>
            <w:vMerge w:val="restart"/>
          </w:tcPr>
          <w:p w14:paraId="565F264E" w14:textId="77777777" w:rsidR="00D21271" w:rsidRPr="008647F1" w:rsidRDefault="00D21271" w:rsidP="00D21271">
            <w:pPr>
              <w:jc w:val="center"/>
              <w:rPr>
                <w:sz w:val="20"/>
              </w:rPr>
            </w:pPr>
          </w:p>
        </w:tc>
        <w:tc>
          <w:tcPr>
            <w:tcW w:w="1980" w:type="dxa"/>
            <w:gridSpan w:val="2"/>
            <w:vMerge w:val="restart"/>
          </w:tcPr>
          <w:p w14:paraId="30AE36C6" w14:textId="77777777" w:rsidR="00D21271" w:rsidRPr="008647F1" w:rsidRDefault="00D21271" w:rsidP="00D21271">
            <w:pPr>
              <w:jc w:val="center"/>
              <w:rPr>
                <w:sz w:val="20"/>
              </w:rPr>
            </w:pPr>
            <w:r w:rsidRPr="008647F1">
              <w:rPr>
                <w:sz w:val="20"/>
              </w:rPr>
              <w:t>Erjon Muharremaj</w:t>
            </w:r>
          </w:p>
          <w:p w14:paraId="3412FE58" w14:textId="77777777" w:rsidR="00D21271" w:rsidRPr="008647F1" w:rsidRDefault="00D21271" w:rsidP="00D21271">
            <w:pPr>
              <w:jc w:val="center"/>
              <w:rPr>
                <w:sz w:val="20"/>
              </w:rPr>
            </w:pPr>
          </w:p>
          <w:p w14:paraId="35AE6D2E" w14:textId="255629E9" w:rsidR="00D21271" w:rsidRPr="008647F1" w:rsidRDefault="00D21271" w:rsidP="00D21271">
            <w:pPr>
              <w:jc w:val="center"/>
              <w:rPr>
                <w:sz w:val="20"/>
              </w:rPr>
            </w:pPr>
            <w:r w:rsidRPr="008647F1">
              <w:rPr>
                <w:sz w:val="20"/>
              </w:rPr>
              <w:t>Lehtësues:</w:t>
            </w:r>
          </w:p>
          <w:p w14:paraId="1B4D5C73" w14:textId="3796AE5A" w:rsidR="00D21271" w:rsidRPr="008647F1" w:rsidRDefault="00D21271" w:rsidP="00D21271">
            <w:pPr>
              <w:jc w:val="center"/>
              <w:rPr>
                <w:sz w:val="20"/>
              </w:rPr>
            </w:pPr>
            <w:r w:rsidRPr="008647F1">
              <w:rPr>
                <w:sz w:val="20"/>
              </w:rPr>
              <w:t>Gjergji Ceka</w:t>
            </w:r>
          </w:p>
        </w:tc>
        <w:tc>
          <w:tcPr>
            <w:tcW w:w="1436" w:type="dxa"/>
            <w:vMerge w:val="restart"/>
          </w:tcPr>
          <w:p w14:paraId="01E060A7" w14:textId="4E11133E" w:rsidR="00D21271" w:rsidRPr="008647F1" w:rsidRDefault="00D21271" w:rsidP="00D21271">
            <w:pPr>
              <w:spacing w:line="276" w:lineRule="auto"/>
              <w:jc w:val="center"/>
              <w:rPr>
                <w:rFonts w:eastAsia="Batang"/>
                <w:sz w:val="20"/>
                <w:u w:val="wave"/>
              </w:rPr>
            </w:pPr>
            <w:r w:rsidRPr="008647F1">
              <w:rPr>
                <w:rFonts w:eastAsia="Batang"/>
                <w:sz w:val="20"/>
                <w:u w:val="wave"/>
              </w:rPr>
              <w:t>9 maj 2025</w:t>
            </w:r>
          </w:p>
        </w:tc>
        <w:tc>
          <w:tcPr>
            <w:tcW w:w="1354" w:type="dxa"/>
            <w:gridSpan w:val="2"/>
            <w:vMerge w:val="restart"/>
          </w:tcPr>
          <w:p w14:paraId="17E894FA" w14:textId="77777777" w:rsidR="00D21271" w:rsidRPr="008647F1" w:rsidRDefault="00D21271" w:rsidP="00D21271">
            <w:pPr>
              <w:spacing w:line="276" w:lineRule="auto"/>
              <w:jc w:val="center"/>
              <w:rPr>
                <w:rFonts w:eastAsia="Times New Roman"/>
                <w:sz w:val="20"/>
                <w:highlight w:val="yellow"/>
                <w:lang w:eastAsia="en-GB"/>
              </w:rPr>
            </w:pPr>
          </w:p>
        </w:tc>
      </w:tr>
      <w:tr w:rsidR="00D21271" w:rsidRPr="008647F1" w14:paraId="07EE4562" w14:textId="77777777" w:rsidTr="00ED4594">
        <w:trPr>
          <w:trHeight w:val="1790"/>
        </w:trPr>
        <w:tc>
          <w:tcPr>
            <w:tcW w:w="715" w:type="dxa"/>
            <w:vMerge/>
          </w:tcPr>
          <w:p w14:paraId="2B98F103"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562B777" w14:textId="713820D1" w:rsidR="00D21271" w:rsidRPr="008647F1" w:rsidRDefault="00D21271" w:rsidP="00D21271">
            <w:pPr>
              <w:jc w:val="both"/>
              <w:rPr>
                <w:sz w:val="20"/>
                <w:lang w:val="nl-NL"/>
              </w:rPr>
            </w:pPr>
            <w:r w:rsidRPr="008647F1">
              <w:rPr>
                <w:sz w:val="20"/>
              </w:rPr>
              <w:t xml:space="preserve">Regjimi juridik që zbatohet për lëshimin dhe monitorimin e zbatimit të lejeve mjedisore në Republikën e Shqipërisë, në referim të ligjit nr.10448/2011. </w:t>
            </w:r>
            <w:r w:rsidRPr="008647F1">
              <w:rPr>
                <w:sz w:val="20"/>
                <w:lang w:val="nl-NL"/>
              </w:rPr>
              <w:t>Praktika gjyqësore e procedimeve penale në veprat penale në fushën e mjedisit. Sfidat në harmonizimin e legjislacionit të Shqipërisë me Kuadrin Ligjor të BE-së për Krimin Mjedisor (</w:t>
            </w:r>
            <w:r w:rsidRPr="008647F1">
              <w:t xml:space="preserve"> </w:t>
            </w:r>
            <w:r w:rsidRPr="008647F1">
              <w:rPr>
                <w:sz w:val="20"/>
                <w:lang w:val="nl-NL"/>
              </w:rPr>
              <w:t xml:space="preserve">Direktiva (EU) 2024/1203 e Parlamentit Europian dhe Këshillit, 11 Prill 2024, Për mbrojtjen e mjedisit nëpërmjet legjislacionit penal, që zëvendëson Direktivat 2008/99/EC dhe 2009/123/EC). </w:t>
            </w:r>
            <w:r w:rsidRPr="008647F1">
              <w:rPr>
                <w:sz w:val="20"/>
                <w:lang w:val="en-US"/>
              </w:rPr>
              <w:t>Zbatimi i direktivave të BE për mjedisin.</w:t>
            </w:r>
          </w:p>
        </w:tc>
        <w:tc>
          <w:tcPr>
            <w:tcW w:w="1530" w:type="dxa"/>
            <w:gridSpan w:val="2"/>
            <w:vMerge/>
          </w:tcPr>
          <w:p w14:paraId="57250C9F" w14:textId="77777777" w:rsidR="00D21271" w:rsidRPr="008647F1" w:rsidRDefault="00D21271" w:rsidP="00D21271">
            <w:pPr>
              <w:jc w:val="center"/>
              <w:rPr>
                <w:sz w:val="20"/>
              </w:rPr>
            </w:pPr>
          </w:p>
        </w:tc>
        <w:tc>
          <w:tcPr>
            <w:tcW w:w="1980" w:type="dxa"/>
            <w:gridSpan w:val="2"/>
            <w:vMerge/>
          </w:tcPr>
          <w:p w14:paraId="43621909" w14:textId="77777777" w:rsidR="00D21271" w:rsidRPr="008647F1" w:rsidRDefault="00D21271" w:rsidP="00D21271">
            <w:pPr>
              <w:jc w:val="center"/>
              <w:rPr>
                <w:sz w:val="20"/>
              </w:rPr>
            </w:pPr>
          </w:p>
        </w:tc>
        <w:tc>
          <w:tcPr>
            <w:tcW w:w="1436" w:type="dxa"/>
            <w:vMerge/>
          </w:tcPr>
          <w:p w14:paraId="25674FFA"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0773FE45" w14:textId="77777777" w:rsidR="00D21271" w:rsidRPr="008647F1" w:rsidRDefault="00D21271" w:rsidP="00D21271">
            <w:pPr>
              <w:spacing w:line="276" w:lineRule="auto"/>
              <w:jc w:val="center"/>
              <w:rPr>
                <w:rFonts w:eastAsia="Times New Roman"/>
                <w:sz w:val="20"/>
                <w:highlight w:val="yellow"/>
                <w:lang w:eastAsia="en-GB"/>
              </w:rPr>
            </w:pPr>
          </w:p>
        </w:tc>
      </w:tr>
      <w:tr w:rsidR="00D21271" w:rsidRPr="008647F1" w14:paraId="335EBC26" w14:textId="77777777" w:rsidTr="00ED4594">
        <w:trPr>
          <w:trHeight w:val="330"/>
        </w:trPr>
        <w:tc>
          <w:tcPr>
            <w:tcW w:w="715" w:type="dxa"/>
            <w:vMerge w:val="restart"/>
          </w:tcPr>
          <w:p w14:paraId="04CC8F97"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6AD4289" w14:textId="60D7344F" w:rsidR="00D21271" w:rsidRPr="008647F1" w:rsidRDefault="00D21271" w:rsidP="00D21271">
            <w:pPr>
              <w:jc w:val="center"/>
              <w:rPr>
                <w:sz w:val="20"/>
              </w:rPr>
            </w:pPr>
            <w:r w:rsidRPr="008647F1">
              <w:rPr>
                <w:sz w:val="20"/>
              </w:rPr>
              <w:t>MODUL “PASTRIMI I PARAVE”</w:t>
            </w:r>
          </w:p>
        </w:tc>
        <w:tc>
          <w:tcPr>
            <w:tcW w:w="1530" w:type="dxa"/>
            <w:gridSpan w:val="2"/>
            <w:vMerge w:val="restart"/>
          </w:tcPr>
          <w:p w14:paraId="2FDE61D4" w14:textId="77777777" w:rsidR="00D21271" w:rsidRPr="008647F1" w:rsidRDefault="00D21271" w:rsidP="00D21271">
            <w:pPr>
              <w:jc w:val="center"/>
              <w:rPr>
                <w:sz w:val="20"/>
              </w:rPr>
            </w:pPr>
          </w:p>
        </w:tc>
        <w:tc>
          <w:tcPr>
            <w:tcW w:w="1980" w:type="dxa"/>
            <w:gridSpan w:val="2"/>
            <w:vMerge w:val="restart"/>
          </w:tcPr>
          <w:p w14:paraId="502B8F34" w14:textId="6C47CBE7" w:rsidR="00D21271" w:rsidRPr="008647F1" w:rsidRDefault="00D21271" w:rsidP="00D21271">
            <w:pPr>
              <w:jc w:val="center"/>
              <w:rPr>
                <w:sz w:val="20"/>
              </w:rPr>
            </w:pPr>
            <w:r w:rsidRPr="008647F1">
              <w:rPr>
                <w:sz w:val="20"/>
              </w:rPr>
              <w:t>Ndini Tavani</w:t>
            </w:r>
          </w:p>
          <w:p w14:paraId="390BE019" w14:textId="3C8E7493" w:rsidR="00D21271" w:rsidRPr="008647F1" w:rsidRDefault="00D21271" w:rsidP="00D21271">
            <w:pPr>
              <w:jc w:val="center"/>
              <w:rPr>
                <w:sz w:val="20"/>
              </w:rPr>
            </w:pPr>
            <w:r w:rsidRPr="008647F1">
              <w:rPr>
                <w:sz w:val="20"/>
              </w:rPr>
              <w:t>Esmeralda</w:t>
            </w:r>
            <w:r w:rsidR="004A5AE2">
              <w:rPr>
                <w:sz w:val="20"/>
              </w:rPr>
              <w:t xml:space="preserve"> Keshi</w:t>
            </w:r>
            <w:r w:rsidRPr="008647F1">
              <w:rPr>
                <w:sz w:val="20"/>
              </w:rPr>
              <w:t xml:space="preserve"> </w:t>
            </w:r>
            <w:r w:rsidR="004A5AE2">
              <w:rPr>
                <w:sz w:val="20"/>
              </w:rPr>
              <w:t>(</w:t>
            </w:r>
            <w:r w:rsidRPr="008647F1">
              <w:rPr>
                <w:sz w:val="20"/>
              </w:rPr>
              <w:t>Cami</w:t>
            </w:r>
            <w:r w:rsidR="004A5AE2">
              <w:rPr>
                <w:sz w:val="20"/>
              </w:rPr>
              <w:t>)</w:t>
            </w:r>
          </w:p>
          <w:p w14:paraId="47103523" w14:textId="77777777" w:rsidR="00D21271" w:rsidRPr="008647F1" w:rsidRDefault="00D21271" w:rsidP="00D21271">
            <w:pPr>
              <w:jc w:val="center"/>
              <w:rPr>
                <w:sz w:val="20"/>
              </w:rPr>
            </w:pPr>
          </w:p>
          <w:p w14:paraId="130CDC97" w14:textId="0DE6A347" w:rsidR="00D21271" w:rsidRPr="008647F1" w:rsidRDefault="00D21271" w:rsidP="00D21271">
            <w:pPr>
              <w:jc w:val="center"/>
              <w:rPr>
                <w:sz w:val="20"/>
              </w:rPr>
            </w:pPr>
            <w:r w:rsidRPr="008647F1">
              <w:rPr>
                <w:sz w:val="20"/>
              </w:rPr>
              <w:t>Lehtësues:</w:t>
            </w:r>
          </w:p>
          <w:p w14:paraId="347CE460" w14:textId="549A8C57" w:rsidR="00D21271" w:rsidRPr="008647F1" w:rsidRDefault="00D21271" w:rsidP="00D21271">
            <w:pPr>
              <w:jc w:val="center"/>
              <w:rPr>
                <w:sz w:val="20"/>
              </w:rPr>
            </w:pPr>
            <w:r w:rsidRPr="008647F1">
              <w:rPr>
                <w:sz w:val="20"/>
              </w:rPr>
              <w:t>Flor</w:t>
            </w:r>
            <w:r w:rsidR="004A5AE2">
              <w:rPr>
                <w:sz w:val="20"/>
              </w:rPr>
              <w:t>i</w:t>
            </w:r>
            <w:r w:rsidRPr="008647F1">
              <w:rPr>
                <w:sz w:val="20"/>
              </w:rPr>
              <w:t>an Bori</w:t>
            </w:r>
            <w:r w:rsidR="004A5AE2">
              <w:rPr>
                <w:sz w:val="20"/>
              </w:rPr>
              <w:t>ç</w:t>
            </w:r>
            <w:r w:rsidRPr="008647F1">
              <w:rPr>
                <w:sz w:val="20"/>
              </w:rPr>
              <w:t>i</w:t>
            </w:r>
          </w:p>
          <w:p w14:paraId="71B96B55" w14:textId="77777777" w:rsidR="00D21271" w:rsidRPr="008647F1" w:rsidRDefault="00D21271" w:rsidP="00D21271">
            <w:pPr>
              <w:jc w:val="center"/>
              <w:rPr>
                <w:sz w:val="20"/>
              </w:rPr>
            </w:pPr>
          </w:p>
          <w:p w14:paraId="015BD69D" w14:textId="09F9A0EC" w:rsidR="00D21271" w:rsidRPr="008647F1" w:rsidRDefault="00D21271" w:rsidP="00D21271">
            <w:pPr>
              <w:jc w:val="center"/>
              <w:rPr>
                <w:sz w:val="20"/>
              </w:rPr>
            </w:pPr>
          </w:p>
        </w:tc>
        <w:tc>
          <w:tcPr>
            <w:tcW w:w="1436" w:type="dxa"/>
            <w:vMerge w:val="restart"/>
          </w:tcPr>
          <w:p w14:paraId="3B44FB49" w14:textId="681C83E3" w:rsidR="00D21271" w:rsidRPr="008647F1" w:rsidRDefault="00D21271" w:rsidP="00D21271">
            <w:pPr>
              <w:spacing w:line="276" w:lineRule="auto"/>
              <w:jc w:val="center"/>
              <w:rPr>
                <w:rFonts w:eastAsia="Batang"/>
                <w:sz w:val="20"/>
                <w:u w:val="wave"/>
              </w:rPr>
            </w:pPr>
            <w:r w:rsidRPr="008647F1">
              <w:rPr>
                <w:rFonts w:eastAsia="Batang"/>
                <w:sz w:val="20"/>
                <w:u w:val="wave"/>
              </w:rPr>
              <w:t>12 maj 2025</w:t>
            </w:r>
          </w:p>
        </w:tc>
        <w:tc>
          <w:tcPr>
            <w:tcW w:w="1354" w:type="dxa"/>
            <w:gridSpan w:val="2"/>
            <w:vMerge w:val="restart"/>
          </w:tcPr>
          <w:p w14:paraId="6068E67A" w14:textId="3461CD18" w:rsidR="00D21271" w:rsidRPr="008647F1" w:rsidRDefault="00D21271" w:rsidP="00D21271">
            <w:pPr>
              <w:spacing w:line="276" w:lineRule="auto"/>
              <w:jc w:val="center"/>
              <w:rPr>
                <w:rFonts w:eastAsia="Times New Roman"/>
                <w:sz w:val="20"/>
                <w:highlight w:val="cyan"/>
                <w:lang w:eastAsia="en-GB"/>
              </w:rPr>
            </w:pPr>
          </w:p>
        </w:tc>
      </w:tr>
      <w:tr w:rsidR="00D21271" w:rsidRPr="008647F1" w14:paraId="6512CEE4" w14:textId="77777777" w:rsidTr="00ED4594">
        <w:trPr>
          <w:trHeight w:val="300"/>
        </w:trPr>
        <w:tc>
          <w:tcPr>
            <w:tcW w:w="715" w:type="dxa"/>
            <w:vMerge/>
          </w:tcPr>
          <w:p w14:paraId="703E0B2D" w14:textId="17A0E4C5"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73FAFEA" w14:textId="3B1B74F3" w:rsidR="00D21271" w:rsidRPr="008647F1" w:rsidRDefault="00D21271" w:rsidP="00D21271">
            <w:pPr>
              <w:rPr>
                <w:sz w:val="20"/>
              </w:rPr>
            </w:pPr>
            <w:r w:rsidRPr="008647F1">
              <w:rPr>
                <w:sz w:val="20"/>
              </w:rPr>
              <w:t>Veprat penale në fushën e tatimeve dhe evazioni fiskal. Pastrimi i parave, detyrimet ndërkombëtare në luftën kundër pastrimit të parave dhe financimit të terrorizmit. Koncepti i rikuperimit të produkteve të veprës penale.</w:t>
            </w:r>
          </w:p>
        </w:tc>
        <w:tc>
          <w:tcPr>
            <w:tcW w:w="1530" w:type="dxa"/>
            <w:gridSpan w:val="2"/>
            <w:vMerge/>
          </w:tcPr>
          <w:p w14:paraId="014C7383" w14:textId="77777777" w:rsidR="00D21271" w:rsidRPr="008647F1" w:rsidRDefault="00D21271" w:rsidP="00D21271">
            <w:pPr>
              <w:jc w:val="center"/>
              <w:rPr>
                <w:sz w:val="20"/>
              </w:rPr>
            </w:pPr>
          </w:p>
        </w:tc>
        <w:tc>
          <w:tcPr>
            <w:tcW w:w="1980" w:type="dxa"/>
            <w:gridSpan w:val="2"/>
            <w:vMerge/>
          </w:tcPr>
          <w:p w14:paraId="6CF81159" w14:textId="77777777" w:rsidR="00D21271" w:rsidRPr="008647F1" w:rsidRDefault="00D21271" w:rsidP="00D21271">
            <w:pPr>
              <w:jc w:val="center"/>
              <w:rPr>
                <w:sz w:val="20"/>
              </w:rPr>
            </w:pPr>
          </w:p>
        </w:tc>
        <w:tc>
          <w:tcPr>
            <w:tcW w:w="1436" w:type="dxa"/>
            <w:vMerge/>
          </w:tcPr>
          <w:p w14:paraId="03BE7C59"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3DB50879" w14:textId="77777777" w:rsidR="00D21271" w:rsidRPr="008647F1" w:rsidRDefault="00D21271" w:rsidP="00D21271">
            <w:pPr>
              <w:spacing w:line="276" w:lineRule="auto"/>
              <w:jc w:val="center"/>
              <w:rPr>
                <w:rFonts w:eastAsia="Times New Roman"/>
                <w:sz w:val="20"/>
                <w:highlight w:val="cyan"/>
                <w:lang w:eastAsia="en-GB"/>
              </w:rPr>
            </w:pPr>
          </w:p>
        </w:tc>
      </w:tr>
      <w:tr w:rsidR="00D21271" w:rsidRPr="008647F1" w14:paraId="57DC702F" w14:textId="77777777" w:rsidTr="00ED4594">
        <w:tc>
          <w:tcPr>
            <w:tcW w:w="715" w:type="dxa"/>
          </w:tcPr>
          <w:p w14:paraId="45B583B7"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F8ADD05" w14:textId="0100BBCA" w:rsidR="00D21271" w:rsidRPr="008647F1" w:rsidRDefault="00D21271" w:rsidP="00D21271">
            <w:pPr>
              <w:rPr>
                <w:sz w:val="20"/>
              </w:rPr>
            </w:pPr>
            <w:r w:rsidRPr="008647F1">
              <w:rPr>
                <w:sz w:val="20"/>
              </w:rPr>
              <w:t>Figurat e veprës penale të pastrimit të produkteve të veprës penale të parashikuara në nenin 287 të Kodit Penal. Vështrim krahasimor me dispozitat analoge të vendeve të tjera. Raste të praktikës gjyqësore.</w:t>
            </w:r>
          </w:p>
        </w:tc>
        <w:tc>
          <w:tcPr>
            <w:tcW w:w="1530" w:type="dxa"/>
            <w:gridSpan w:val="2"/>
          </w:tcPr>
          <w:p w14:paraId="6D4DE4FA" w14:textId="77777777" w:rsidR="00D21271" w:rsidRPr="008647F1" w:rsidRDefault="00D21271" w:rsidP="00D21271">
            <w:pPr>
              <w:jc w:val="center"/>
              <w:rPr>
                <w:sz w:val="20"/>
              </w:rPr>
            </w:pPr>
          </w:p>
        </w:tc>
        <w:tc>
          <w:tcPr>
            <w:tcW w:w="1980" w:type="dxa"/>
            <w:gridSpan w:val="2"/>
          </w:tcPr>
          <w:p w14:paraId="22F6F98B" w14:textId="77777777" w:rsidR="00D21271" w:rsidRPr="008647F1" w:rsidRDefault="00D21271" w:rsidP="00D21271">
            <w:pPr>
              <w:jc w:val="center"/>
              <w:rPr>
                <w:sz w:val="20"/>
              </w:rPr>
            </w:pPr>
            <w:r w:rsidRPr="008647F1">
              <w:rPr>
                <w:sz w:val="20"/>
              </w:rPr>
              <w:t>Ilirjana Olldashi</w:t>
            </w:r>
          </w:p>
          <w:p w14:paraId="35A8D3A5" w14:textId="3198E456" w:rsidR="00D21271" w:rsidRPr="008647F1" w:rsidRDefault="00D21271" w:rsidP="00D21271">
            <w:pPr>
              <w:jc w:val="center"/>
              <w:rPr>
                <w:sz w:val="20"/>
              </w:rPr>
            </w:pPr>
            <w:r w:rsidRPr="008647F1">
              <w:rPr>
                <w:sz w:val="20"/>
              </w:rPr>
              <w:t>Rudina Palloj</w:t>
            </w:r>
          </w:p>
          <w:p w14:paraId="3C883FA1" w14:textId="77777777" w:rsidR="00D21271" w:rsidRPr="008647F1" w:rsidRDefault="00D21271" w:rsidP="00D21271">
            <w:pPr>
              <w:jc w:val="center"/>
              <w:rPr>
                <w:sz w:val="20"/>
              </w:rPr>
            </w:pPr>
          </w:p>
          <w:p w14:paraId="22BE94A1" w14:textId="4071CC26" w:rsidR="00D21271" w:rsidRPr="008647F1" w:rsidRDefault="00D21271" w:rsidP="00D21271">
            <w:pPr>
              <w:jc w:val="center"/>
              <w:rPr>
                <w:sz w:val="20"/>
              </w:rPr>
            </w:pPr>
            <w:r w:rsidRPr="008647F1">
              <w:rPr>
                <w:sz w:val="20"/>
              </w:rPr>
              <w:t>Lehtësues:</w:t>
            </w:r>
          </w:p>
          <w:p w14:paraId="605634B1" w14:textId="18664C54" w:rsidR="00D21271" w:rsidRPr="008647F1" w:rsidRDefault="0059747D" w:rsidP="00D21271">
            <w:pPr>
              <w:jc w:val="center"/>
              <w:rPr>
                <w:sz w:val="20"/>
              </w:rPr>
            </w:pPr>
            <w:r w:rsidRPr="000903EA">
              <w:rPr>
                <w:sz w:val="20"/>
              </w:rPr>
              <w:t>Eliora Elezi</w:t>
            </w:r>
          </w:p>
        </w:tc>
        <w:tc>
          <w:tcPr>
            <w:tcW w:w="1436" w:type="dxa"/>
          </w:tcPr>
          <w:p w14:paraId="66305D77" w14:textId="1292754A" w:rsidR="00D21271" w:rsidRPr="008647F1" w:rsidRDefault="00D21271" w:rsidP="00D21271">
            <w:pPr>
              <w:spacing w:line="276" w:lineRule="auto"/>
              <w:jc w:val="center"/>
              <w:rPr>
                <w:rFonts w:eastAsia="Batang"/>
                <w:sz w:val="20"/>
                <w:u w:val="wave"/>
              </w:rPr>
            </w:pPr>
            <w:r w:rsidRPr="008647F1">
              <w:rPr>
                <w:rFonts w:eastAsia="Batang"/>
                <w:sz w:val="20"/>
                <w:u w:val="wave"/>
              </w:rPr>
              <w:t>13 maj 2025</w:t>
            </w:r>
          </w:p>
        </w:tc>
        <w:tc>
          <w:tcPr>
            <w:tcW w:w="1354" w:type="dxa"/>
            <w:gridSpan w:val="2"/>
          </w:tcPr>
          <w:p w14:paraId="687E7F09" w14:textId="7DC7C220" w:rsidR="00D21271" w:rsidRPr="008647F1" w:rsidRDefault="00D21271" w:rsidP="00D21271">
            <w:pPr>
              <w:spacing w:line="276" w:lineRule="auto"/>
              <w:jc w:val="center"/>
              <w:rPr>
                <w:rFonts w:eastAsia="Times New Roman"/>
                <w:sz w:val="20"/>
                <w:highlight w:val="cyan"/>
                <w:lang w:eastAsia="en-GB"/>
              </w:rPr>
            </w:pPr>
          </w:p>
        </w:tc>
      </w:tr>
      <w:tr w:rsidR="00D21271" w:rsidRPr="008647F1" w14:paraId="14ACC415" w14:textId="77777777" w:rsidTr="00ED4594">
        <w:trPr>
          <w:trHeight w:val="375"/>
        </w:trPr>
        <w:tc>
          <w:tcPr>
            <w:tcW w:w="715" w:type="dxa"/>
            <w:vMerge w:val="restart"/>
          </w:tcPr>
          <w:p w14:paraId="2098626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8ED7FB8" w14:textId="77777777" w:rsidR="00D21271" w:rsidRPr="008647F1" w:rsidRDefault="00D21271" w:rsidP="00D21271">
            <w:pPr>
              <w:jc w:val="center"/>
              <w:rPr>
                <w:sz w:val="20"/>
              </w:rPr>
            </w:pPr>
            <w:r w:rsidRPr="008647F1">
              <w:rPr>
                <w:sz w:val="20"/>
              </w:rPr>
              <w:t>MODUL “PASTRIMI I PARAVE”</w:t>
            </w:r>
          </w:p>
          <w:p w14:paraId="1104AB65" w14:textId="6C846BC8" w:rsidR="00D21271" w:rsidRPr="008647F1" w:rsidRDefault="00D21271" w:rsidP="00D21271">
            <w:pPr>
              <w:rPr>
                <w:sz w:val="20"/>
              </w:rPr>
            </w:pPr>
          </w:p>
        </w:tc>
        <w:tc>
          <w:tcPr>
            <w:tcW w:w="1530" w:type="dxa"/>
            <w:gridSpan w:val="2"/>
            <w:vMerge w:val="restart"/>
          </w:tcPr>
          <w:p w14:paraId="7B2FF337" w14:textId="79997916" w:rsidR="00D21271" w:rsidRPr="008647F1" w:rsidRDefault="00625DFF" w:rsidP="00D21271">
            <w:pPr>
              <w:jc w:val="center"/>
              <w:rPr>
                <w:sz w:val="20"/>
              </w:rPr>
            </w:pPr>
            <w:r>
              <w:rPr>
                <w:sz w:val="20"/>
              </w:rPr>
              <w:t>OSBE</w:t>
            </w:r>
          </w:p>
        </w:tc>
        <w:tc>
          <w:tcPr>
            <w:tcW w:w="1980" w:type="dxa"/>
            <w:gridSpan w:val="2"/>
            <w:vMerge w:val="restart"/>
          </w:tcPr>
          <w:p w14:paraId="38D87510" w14:textId="77777777" w:rsidR="00D21271" w:rsidRPr="008647F1" w:rsidRDefault="00D21271" w:rsidP="00D21271">
            <w:pPr>
              <w:jc w:val="center"/>
              <w:rPr>
                <w:sz w:val="20"/>
              </w:rPr>
            </w:pPr>
          </w:p>
          <w:p w14:paraId="7F7252CD" w14:textId="77777777" w:rsidR="00D21271" w:rsidRPr="008647F1" w:rsidRDefault="00D21271" w:rsidP="00D21271">
            <w:pPr>
              <w:jc w:val="center"/>
              <w:rPr>
                <w:sz w:val="20"/>
              </w:rPr>
            </w:pPr>
            <w:r w:rsidRPr="008647F1">
              <w:rPr>
                <w:sz w:val="20"/>
              </w:rPr>
              <w:t>Henrik Ligori</w:t>
            </w:r>
          </w:p>
          <w:p w14:paraId="5E2DC1D2" w14:textId="4DDF5D68" w:rsidR="00D21271" w:rsidRPr="008647F1" w:rsidRDefault="00D21271" w:rsidP="00D21271">
            <w:pPr>
              <w:jc w:val="center"/>
              <w:rPr>
                <w:sz w:val="20"/>
              </w:rPr>
            </w:pPr>
            <w:r w:rsidRPr="008647F1">
              <w:rPr>
                <w:sz w:val="20"/>
              </w:rPr>
              <w:t>Nertina Kosova</w:t>
            </w:r>
          </w:p>
          <w:p w14:paraId="51F74134" w14:textId="77777777" w:rsidR="00D21271" w:rsidRPr="008647F1" w:rsidRDefault="00D21271" w:rsidP="00D21271">
            <w:pPr>
              <w:jc w:val="center"/>
              <w:rPr>
                <w:sz w:val="20"/>
              </w:rPr>
            </w:pPr>
          </w:p>
          <w:p w14:paraId="51008293" w14:textId="06C5165A" w:rsidR="00D21271" w:rsidRPr="008647F1" w:rsidRDefault="00D21271" w:rsidP="00D21271">
            <w:pPr>
              <w:jc w:val="center"/>
              <w:rPr>
                <w:sz w:val="20"/>
              </w:rPr>
            </w:pPr>
            <w:r w:rsidRPr="008647F1">
              <w:rPr>
                <w:sz w:val="20"/>
              </w:rPr>
              <w:t>Lehtësues:</w:t>
            </w:r>
          </w:p>
          <w:p w14:paraId="799287A7" w14:textId="368AA9A3" w:rsidR="00D21271" w:rsidRPr="008647F1" w:rsidRDefault="00D21271" w:rsidP="00D21271">
            <w:pPr>
              <w:jc w:val="center"/>
              <w:rPr>
                <w:sz w:val="20"/>
              </w:rPr>
            </w:pPr>
            <w:r w:rsidRPr="008647F1">
              <w:rPr>
                <w:sz w:val="20"/>
              </w:rPr>
              <w:t>Mediana Meta</w:t>
            </w:r>
          </w:p>
        </w:tc>
        <w:tc>
          <w:tcPr>
            <w:tcW w:w="1436" w:type="dxa"/>
            <w:vMerge w:val="restart"/>
          </w:tcPr>
          <w:p w14:paraId="056B097B" w14:textId="0664D288" w:rsidR="00D21271" w:rsidRPr="008647F1" w:rsidRDefault="00D21271" w:rsidP="00D21271">
            <w:pPr>
              <w:spacing w:line="276" w:lineRule="auto"/>
              <w:jc w:val="center"/>
              <w:rPr>
                <w:rFonts w:eastAsia="Batang"/>
                <w:sz w:val="20"/>
                <w:u w:val="wave"/>
              </w:rPr>
            </w:pPr>
            <w:r w:rsidRPr="008647F1">
              <w:rPr>
                <w:rFonts w:eastAsia="Batang"/>
                <w:sz w:val="20"/>
                <w:u w:val="wave"/>
              </w:rPr>
              <w:t>19 maj 2025</w:t>
            </w:r>
          </w:p>
        </w:tc>
        <w:tc>
          <w:tcPr>
            <w:tcW w:w="1354" w:type="dxa"/>
            <w:gridSpan w:val="2"/>
            <w:vMerge w:val="restart"/>
          </w:tcPr>
          <w:p w14:paraId="7657783D" w14:textId="3B708A0C" w:rsidR="00D21271" w:rsidRPr="001E4689" w:rsidRDefault="000903EA" w:rsidP="00D21271">
            <w:pPr>
              <w:spacing w:line="276" w:lineRule="auto"/>
              <w:jc w:val="center"/>
              <w:rPr>
                <w:rFonts w:eastAsia="Times New Roman"/>
                <w:sz w:val="20"/>
                <w:lang w:eastAsia="en-GB"/>
              </w:rPr>
            </w:pPr>
            <w:r w:rsidRPr="001E4689">
              <w:rPr>
                <w:rFonts w:eastAsia="Times New Roman"/>
                <w:sz w:val="20"/>
                <w:lang w:eastAsia="en-GB"/>
              </w:rPr>
              <w:t>Tiranë</w:t>
            </w:r>
          </w:p>
        </w:tc>
      </w:tr>
      <w:tr w:rsidR="00D21271" w:rsidRPr="008647F1" w14:paraId="3C63B953" w14:textId="77777777" w:rsidTr="00ED4594">
        <w:trPr>
          <w:trHeight w:val="1322"/>
        </w:trPr>
        <w:tc>
          <w:tcPr>
            <w:tcW w:w="715" w:type="dxa"/>
            <w:vMerge/>
          </w:tcPr>
          <w:p w14:paraId="60A472D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FD7966D" w14:textId="2E1B687E" w:rsidR="00D21271" w:rsidRPr="008647F1" w:rsidRDefault="00D21271" w:rsidP="00D21271">
            <w:pPr>
              <w:rPr>
                <w:sz w:val="20"/>
              </w:rPr>
            </w:pPr>
            <w:r w:rsidRPr="008647F1">
              <w:rPr>
                <w:sz w:val="20"/>
              </w:rPr>
              <w:t>Hetimi i veprës penale të pastrimit të parave dhe kompleksiteti i tij. Niveli i provueshmërisë përpara gjykatës lidhur me origjinën e pasurisë. Vlera e aktit të ekspertimit kontabël dhe kujdesi që duhet të tregohet në caktimin e detyrave të ekspertit.</w:t>
            </w:r>
          </w:p>
        </w:tc>
        <w:tc>
          <w:tcPr>
            <w:tcW w:w="1530" w:type="dxa"/>
            <w:gridSpan w:val="2"/>
            <w:vMerge/>
          </w:tcPr>
          <w:p w14:paraId="2CB29D07" w14:textId="77777777" w:rsidR="00D21271" w:rsidRPr="008647F1" w:rsidRDefault="00D21271" w:rsidP="00D21271">
            <w:pPr>
              <w:jc w:val="center"/>
              <w:rPr>
                <w:sz w:val="20"/>
              </w:rPr>
            </w:pPr>
          </w:p>
        </w:tc>
        <w:tc>
          <w:tcPr>
            <w:tcW w:w="1980" w:type="dxa"/>
            <w:gridSpan w:val="2"/>
            <w:vMerge/>
          </w:tcPr>
          <w:p w14:paraId="5B3EEFAE" w14:textId="77777777" w:rsidR="00D21271" w:rsidRPr="008647F1" w:rsidRDefault="00D21271" w:rsidP="00D21271">
            <w:pPr>
              <w:jc w:val="center"/>
              <w:rPr>
                <w:sz w:val="20"/>
              </w:rPr>
            </w:pPr>
          </w:p>
        </w:tc>
        <w:tc>
          <w:tcPr>
            <w:tcW w:w="1436" w:type="dxa"/>
            <w:vMerge/>
          </w:tcPr>
          <w:p w14:paraId="187DD3C2"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2E318262" w14:textId="77777777" w:rsidR="00D21271" w:rsidRPr="001E4689" w:rsidRDefault="00D21271" w:rsidP="00D21271">
            <w:pPr>
              <w:spacing w:line="276" w:lineRule="auto"/>
              <w:jc w:val="center"/>
              <w:rPr>
                <w:rFonts w:eastAsia="Times New Roman"/>
                <w:sz w:val="20"/>
                <w:lang w:eastAsia="en-GB"/>
              </w:rPr>
            </w:pPr>
          </w:p>
        </w:tc>
      </w:tr>
      <w:tr w:rsidR="00D21271" w:rsidRPr="008647F1" w14:paraId="583CC3EA" w14:textId="77777777" w:rsidTr="00ED4594">
        <w:tc>
          <w:tcPr>
            <w:tcW w:w="715" w:type="dxa"/>
          </w:tcPr>
          <w:p w14:paraId="369FD923"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D59E5FD" w14:textId="008F715E" w:rsidR="00D21271" w:rsidRPr="008647F1" w:rsidRDefault="00D21271" w:rsidP="00D21271">
            <w:pPr>
              <w:rPr>
                <w:sz w:val="20"/>
              </w:rPr>
            </w:pPr>
            <w:r w:rsidRPr="008647F1">
              <w:rPr>
                <w:sz w:val="20"/>
              </w:rPr>
              <w:t>Ligji antimafia. Zbatimi i tij në praktikë dhe lidhja midis hetimit pasuror dhe procedimit penal të pastrimit të parave.</w:t>
            </w:r>
          </w:p>
        </w:tc>
        <w:tc>
          <w:tcPr>
            <w:tcW w:w="1530" w:type="dxa"/>
            <w:gridSpan w:val="2"/>
          </w:tcPr>
          <w:p w14:paraId="6CD8DF51" w14:textId="5C9D4ED7" w:rsidR="00D21271" w:rsidRPr="008647F1" w:rsidRDefault="00625DFF" w:rsidP="00D21271">
            <w:pPr>
              <w:jc w:val="center"/>
              <w:rPr>
                <w:sz w:val="20"/>
              </w:rPr>
            </w:pPr>
            <w:r>
              <w:rPr>
                <w:sz w:val="20"/>
              </w:rPr>
              <w:t>OSBE</w:t>
            </w:r>
          </w:p>
        </w:tc>
        <w:tc>
          <w:tcPr>
            <w:tcW w:w="1980" w:type="dxa"/>
            <w:gridSpan w:val="2"/>
          </w:tcPr>
          <w:p w14:paraId="49A79CAC" w14:textId="53FF082F" w:rsidR="00D21271" w:rsidRPr="008647F1" w:rsidRDefault="00D21271" w:rsidP="00D21271">
            <w:pPr>
              <w:jc w:val="center"/>
              <w:rPr>
                <w:sz w:val="20"/>
              </w:rPr>
            </w:pPr>
            <w:r w:rsidRPr="008647F1">
              <w:rPr>
                <w:sz w:val="20"/>
              </w:rPr>
              <w:t>Eksperte:</w:t>
            </w:r>
          </w:p>
          <w:p w14:paraId="2B076C93" w14:textId="6652B2C4" w:rsidR="00D21271" w:rsidRPr="008647F1" w:rsidRDefault="00D21271" w:rsidP="00D21271">
            <w:pPr>
              <w:jc w:val="center"/>
              <w:rPr>
                <w:sz w:val="20"/>
              </w:rPr>
            </w:pPr>
            <w:r w:rsidRPr="008647F1">
              <w:rPr>
                <w:sz w:val="20"/>
              </w:rPr>
              <w:t>Fabian Zhilla</w:t>
            </w:r>
          </w:p>
          <w:p w14:paraId="0DA0E9F0" w14:textId="5B9B789A" w:rsidR="00D21271" w:rsidRPr="008647F1" w:rsidRDefault="00D21271" w:rsidP="00D21271">
            <w:pPr>
              <w:jc w:val="center"/>
              <w:rPr>
                <w:sz w:val="20"/>
              </w:rPr>
            </w:pPr>
            <w:r w:rsidRPr="008647F1">
              <w:rPr>
                <w:sz w:val="20"/>
              </w:rPr>
              <w:lastRenderedPageBreak/>
              <w:t>(specialist fushe)</w:t>
            </w:r>
          </w:p>
          <w:p w14:paraId="4E2936A4" w14:textId="4AFC4CE6" w:rsidR="00D21271" w:rsidRPr="008647F1" w:rsidRDefault="00D21271" w:rsidP="00D21271">
            <w:pPr>
              <w:jc w:val="center"/>
              <w:rPr>
                <w:sz w:val="20"/>
              </w:rPr>
            </w:pPr>
            <w:r w:rsidRPr="008647F1">
              <w:rPr>
                <w:sz w:val="20"/>
              </w:rPr>
              <w:t>Amarildo Laçi</w:t>
            </w:r>
          </w:p>
          <w:p w14:paraId="7DA68A84" w14:textId="77777777" w:rsidR="00D21271" w:rsidRPr="008647F1" w:rsidRDefault="00D21271" w:rsidP="00D21271">
            <w:pPr>
              <w:jc w:val="center"/>
              <w:rPr>
                <w:sz w:val="20"/>
              </w:rPr>
            </w:pPr>
          </w:p>
          <w:p w14:paraId="6B31A396" w14:textId="350AE2AB" w:rsidR="00D21271" w:rsidRPr="008647F1" w:rsidRDefault="00D21271" w:rsidP="00D21271">
            <w:pPr>
              <w:jc w:val="center"/>
              <w:rPr>
                <w:sz w:val="20"/>
              </w:rPr>
            </w:pPr>
            <w:r w:rsidRPr="008647F1">
              <w:rPr>
                <w:sz w:val="20"/>
              </w:rPr>
              <w:t>Lehtësues:</w:t>
            </w:r>
          </w:p>
          <w:p w14:paraId="56FC2068" w14:textId="6DCB7876" w:rsidR="00D21271" w:rsidRPr="008647F1" w:rsidRDefault="00D21271" w:rsidP="00D21271">
            <w:pPr>
              <w:jc w:val="center"/>
              <w:rPr>
                <w:sz w:val="20"/>
              </w:rPr>
            </w:pPr>
            <w:r w:rsidRPr="008647F1">
              <w:rPr>
                <w:sz w:val="20"/>
              </w:rPr>
              <w:t>Endrit Bimi</w:t>
            </w:r>
          </w:p>
        </w:tc>
        <w:tc>
          <w:tcPr>
            <w:tcW w:w="1436" w:type="dxa"/>
          </w:tcPr>
          <w:p w14:paraId="21742AE5" w14:textId="0A61FAC5" w:rsidR="00D21271" w:rsidRPr="008647F1" w:rsidRDefault="00D21271" w:rsidP="00D21271">
            <w:pPr>
              <w:spacing w:line="276" w:lineRule="auto"/>
              <w:jc w:val="center"/>
              <w:rPr>
                <w:rFonts w:eastAsia="Batang"/>
                <w:sz w:val="20"/>
                <w:u w:val="wave"/>
              </w:rPr>
            </w:pPr>
            <w:r w:rsidRPr="008647F1">
              <w:rPr>
                <w:rFonts w:eastAsia="Batang"/>
                <w:sz w:val="20"/>
                <w:u w:val="wave"/>
              </w:rPr>
              <w:lastRenderedPageBreak/>
              <w:t>20 maj 2025</w:t>
            </w:r>
          </w:p>
        </w:tc>
        <w:tc>
          <w:tcPr>
            <w:tcW w:w="1354" w:type="dxa"/>
            <w:gridSpan w:val="2"/>
          </w:tcPr>
          <w:p w14:paraId="009E695D" w14:textId="7754401A" w:rsidR="00D21271" w:rsidRPr="001E4689" w:rsidRDefault="000903EA" w:rsidP="00D21271">
            <w:pPr>
              <w:spacing w:line="276" w:lineRule="auto"/>
              <w:jc w:val="center"/>
              <w:rPr>
                <w:rFonts w:eastAsia="Times New Roman"/>
                <w:sz w:val="20"/>
                <w:lang w:eastAsia="en-GB"/>
              </w:rPr>
            </w:pPr>
            <w:r w:rsidRPr="001E4689">
              <w:rPr>
                <w:rFonts w:eastAsia="Times New Roman"/>
                <w:sz w:val="20"/>
                <w:lang w:eastAsia="en-GB"/>
              </w:rPr>
              <w:t>Tiranë</w:t>
            </w:r>
            <w:r w:rsidR="00D21271" w:rsidRPr="001E4689">
              <w:rPr>
                <w:rFonts w:eastAsia="Times New Roman"/>
                <w:sz w:val="20"/>
                <w:lang w:eastAsia="en-GB"/>
              </w:rPr>
              <w:t xml:space="preserve"> </w:t>
            </w:r>
          </w:p>
        </w:tc>
      </w:tr>
      <w:tr w:rsidR="00D21271" w:rsidRPr="008647F1" w14:paraId="38040EC0" w14:textId="77777777" w:rsidTr="00ED4594">
        <w:trPr>
          <w:trHeight w:val="645"/>
        </w:trPr>
        <w:tc>
          <w:tcPr>
            <w:tcW w:w="715" w:type="dxa"/>
            <w:vMerge w:val="restart"/>
          </w:tcPr>
          <w:p w14:paraId="77B3486E" w14:textId="1E2220A0"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3EE8957" w14:textId="53F80CE3" w:rsidR="00D21271" w:rsidRPr="008647F1" w:rsidRDefault="00D21271" w:rsidP="00D21271">
            <w:pPr>
              <w:jc w:val="center"/>
              <w:rPr>
                <w:sz w:val="20"/>
              </w:rPr>
            </w:pPr>
            <w:r w:rsidRPr="008647F1">
              <w:rPr>
                <w:sz w:val="20"/>
              </w:rPr>
              <w:t>MODUL IV “ÇËSHTJE TË SË DREJTËS FAMILJARE DHE TË MITURVE”</w:t>
            </w:r>
          </w:p>
        </w:tc>
        <w:tc>
          <w:tcPr>
            <w:tcW w:w="1530" w:type="dxa"/>
            <w:gridSpan w:val="2"/>
            <w:vMerge w:val="restart"/>
          </w:tcPr>
          <w:p w14:paraId="61179F4D" w14:textId="77777777" w:rsidR="00D21271" w:rsidRPr="008647F1" w:rsidRDefault="00D21271" w:rsidP="00D21271">
            <w:pPr>
              <w:jc w:val="center"/>
              <w:rPr>
                <w:sz w:val="20"/>
              </w:rPr>
            </w:pPr>
          </w:p>
        </w:tc>
        <w:tc>
          <w:tcPr>
            <w:tcW w:w="1980" w:type="dxa"/>
            <w:gridSpan w:val="2"/>
            <w:vMerge w:val="restart"/>
          </w:tcPr>
          <w:p w14:paraId="1FB595AE" w14:textId="77777777" w:rsidR="00D21271" w:rsidRPr="008647F1" w:rsidRDefault="00D21271" w:rsidP="00D21271">
            <w:pPr>
              <w:jc w:val="center"/>
              <w:rPr>
                <w:sz w:val="20"/>
              </w:rPr>
            </w:pPr>
            <w:r w:rsidRPr="008647F1">
              <w:rPr>
                <w:sz w:val="20"/>
              </w:rPr>
              <w:t>Ilir Panda</w:t>
            </w:r>
          </w:p>
          <w:p w14:paraId="2B7ACEC8" w14:textId="77777777" w:rsidR="00D21271" w:rsidRPr="008647F1" w:rsidRDefault="00D21271" w:rsidP="00D21271">
            <w:pPr>
              <w:jc w:val="center"/>
              <w:rPr>
                <w:sz w:val="20"/>
              </w:rPr>
            </w:pPr>
            <w:r w:rsidRPr="008647F1">
              <w:rPr>
                <w:sz w:val="20"/>
              </w:rPr>
              <w:t>Marjeta Zaimi</w:t>
            </w:r>
          </w:p>
          <w:p w14:paraId="5A879A1A" w14:textId="77777777" w:rsidR="00D21271" w:rsidRPr="008647F1" w:rsidRDefault="00D21271" w:rsidP="00D21271">
            <w:pPr>
              <w:jc w:val="center"/>
              <w:rPr>
                <w:sz w:val="20"/>
              </w:rPr>
            </w:pPr>
          </w:p>
          <w:p w14:paraId="7324E7FE" w14:textId="77777777" w:rsidR="00D21271" w:rsidRPr="008647F1" w:rsidRDefault="00D21271" w:rsidP="00D21271">
            <w:pPr>
              <w:jc w:val="center"/>
              <w:rPr>
                <w:sz w:val="20"/>
              </w:rPr>
            </w:pPr>
            <w:r w:rsidRPr="008647F1">
              <w:rPr>
                <w:sz w:val="20"/>
              </w:rPr>
              <w:t>Lehtësues:</w:t>
            </w:r>
          </w:p>
          <w:p w14:paraId="62473EDD" w14:textId="63E09364" w:rsidR="00D21271" w:rsidRPr="008647F1" w:rsidRDefault="00D21271" w:rsidP="00D21271">
            <w:pPr>
              <w:jc w:val="center"/>
              <w:rPr>
                <w:sz w:val="20"/>
              </w:rPr>
            </w:pPr>
            <w:r w:rsidRPr="008647F1">
              <w:rPr>
                <w:sz w:val="20"/>
              </w:rPr>
              <w:t>Alma Felaj</w:t>
            </w:r>
          </w:p>
        </w:tc>
        <w:tc>
          <w:tcPr>
            <w:tcW w:w="1436" w:type="dxa"/>
            <w:vMerge w:val="restart"/>
          </w:tcPr>
          <w:p w14:paraId="624381B8" w14:textId="022F10A1" w:rsidR="00D21271" w:rsidRPr="008647F1" w:rsidRDefault="00D21271" w:rsidP="00D21271">
            <w:pPr>
              <w:spacing w:line="276" w:lineRule="auto"/>
              <w:jc w:val="center"/>
              <w:rPr>
                <w:rFonts w:eastAsia="Batang"/>
                <w:sz w:val="20"/>
                <w:u w:val="wave"/>
              </w:rPr>
            </w:pPr>
            <w:r w:rsidRPr="008647F1">
              <w:rPr>
                <w:rFonts w:eastAsia="Batang"/>
                <w:sz w:val="20"/>
                <w:u w:val="wave"/>
              </w:rPr>
              <w:t>21 maj 2025</w:t>
            </w:r>
          </w:p>
        </w:tc>
        <w:tc>
          <w:tcPr>
            <w:tcW w:w="1354" w:type="dxa"/>
            <w:gridSpan w:val="2"/>
            <w:vMerge w:val="restart"/>
          </w:tcPr>
          <w:p w14:paraId="52D45D17" w14:textId="77777777" w:rsidR="00D21271" w:rsidRPr="008647F1" w:rsidRDefault="00D21271" w:rsidP="00D21271">
            <w:pPr>
              <w:spacing w:line="276" w:lineRule="auto"/>
              <w:jc w:val="center"/>
              <w:rPr>
                <w:rFonts w:eastAsia="Times New Roman"/>
                <w:sz w:val="20"/>
                <w:highlight w:val="yellow"/>
                <w:lang w:eastAsia="en-GB"/>
              </w:rPr>
            </w:pPr>
          </w:p>
        </w:tc>
      </w:tr>
      <w:tr w:rsidR="00D21271" w:rsidRPr="008647F1" w14:paraId="1B02E553" w14:textId="77777777" w:rsidTr="00ED4594">
        <w:trPr>
          <w:trHeight w:val="455"/>
        </w:trPr>
        <w:tc>
          <w:tcPr>
            <w:tcW w:w="715" w:type="dxa"/>
            <w:vMerge/>
          </w:tcPr>
          <w:p w14:paraId="66DF7CD8" w14:textId="215BA81F"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6C5534C" w14:textId="7C25C6A6" w:rsidR="00D21271" w:rsidRPr="008647F1" w:rsidRDefault="00D21271" w:rsidP="00D21271">
            <w:pPr>
              <w:jc w:val="both"/>
              <w:rPr>
                <w:sz w:val="20"/>
              </w:rPr>
            </w:pPr>
            <w:r w:rsidRPr="008647F1">
              <w:rPr>
                <w:sz w:val="20"/>
              </w:rPr>
              <w:t>Drejtësia miqësore për të miturit. Teknikat e intervistimit të të miturve.</w:t>
            </w:r>
          </w:p>
        </w:tc>
        <w:tc>
          <w:tcPr>
            <w:tcW w:w="1530" w:type="dxa"/>
            <w:gridSpan w:val="2"/>
            <w:vMerge/>
          </w:tcPr>
          <w:p w14:paraId="7B194281" w14:textId="77777777" w:rsidR="00D21271" w:rsidRPr="008647F1" w:rsidRDefault="00D21271" w:rsidP="00D21271">
            <w:pPr>
              <w:jc w:val="center"/>
              <w:rPr>
                <w:sz w:val="20"/>
              </w:rPr>
            </w:pPr>
          </w:p>
        </w:tc>
        <w:tc>
          <w:tcPr>
            <w:tcW w:w="1980" w:type="dxa"/>
            <w:gridSpan w:val="2"/>
            <w:vMerge/>
          </w:tcPr>
          <w:p w14:paraId="13193C09" w14:textId="77777777" w:rsidR="00D21271" w:rsidRPr="008647F1" w:rsidRDefault="00D21271" w:rsidP="00D21271">
            <w:pPr>
              <w:jc w:val="center"/>
              <w:rPr>
                <w:sz w:val="20"/>
              </w:rPr>
            </w:pPr>
          </w:p>
        </w:tc>
        <w:tc>
          <w:tcPr>
            <w:tcW w:w="1436" w:type="dxa"/>
            <w:vMerge/>
          </w:tcPr>
          <w:p w14:paraId="4A20F1C5"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6CE7FDDC" w14:textId="77777777" w:rsidR="00D21271" w:rsidRPr="008647F1" w:rsidRDefault="00D21271" w:rsidP="00D21271">
            <w:pPr>
              <w:spacing w:line="276" w:lineRule="auto"/>
              <w:jc w:val="center"/>
              <w:rPr>
                <w:rFonts w:eastAsia="Times New Roman"/>
                <w:sz w:val="20"/>
                <w:highlight w:val="yellow"/>
                <w:lang w:eastAsia="en-GB"/>
              </w:rPr>
            </w:pPr>
          </w:p>
        </w:tc>
      </w:tr>
      <w:tr w:rsidR="00A47C50" w:rsidRPr="008647F1" w14:paraId="7DF561B8" w14:textId="77777777" w:rsidTr="00ED4594">
        <w:trPr>
          <w:trHeight w:val="360"/>
        </w:trPr>
        <w:tc>
          <w:tcPr>
            <w:tcW w:w="715" w:type="dxa"/>
          </w:tcPr>
          <w:p w14:paraId="546A7D52" w14:textId="77777777" w:rsidR="00A47C50" w:rsidRPr="008647F1" w:rsidRDefault="00A47C50" w:rsidP="008647F1">
            <w:pPr>
              <w:numPr>
                <w:ilvl w:val="0"/>
                <w:numId w:val="16"/>
              </w:numPr>
              <w:spacing w:line="276" w:lineRule="auto"/>
              <w:rPr>
                <w:rFonts w:eastAsia="Batang"/>
                <w:sz w:val="20"/>
                <w:u w:val="wave"/>
              </w:rPr>
            </w:pPr>
          </w:p>
        </w:tc>
        <w:tc>
          <w:tcPr>
            <w:tcW w:w="7024" w:type="dxa"/>
            <w:gridSpan w:val="2"/>
          </w:tcPr>
          <w:p w14:paraId="2085E345" w14:textId="77777777" w:rsidR="00275109" w:rsidRPr="00275109" w:rsidRDefault="00275109" w:rsidP="00275109">
            <w:pPr>
              <w:jc w:val="center"/>
              <w:rPr>
                <w:sz w:val="20"/>
              </w:rPr>
            </w:pPr>
            <w:r w:rsidRPr="00275109">
              <w:rPr>
                <w:sz w:val="20"/>
              </w:rPr>
              <w:t>Korrupsioni dhe prokurimi publik; Palët që mund të përfshihen në veprime korruptive aktive ose pasive dhe metodat për hetim dhe gjykim në këto raste.</w:t>
            </w:r>
          </w:p>
          <w:p w14:paraId="4B6C9B78" w14:textId="77777777" w:rsidR="00275109" w:rsidRPr="00275109" w:rsidRDefault="00275109" w:rsidP="00275109">
            <w:pPr>
              <w:jc w:val="center"/>
              <w:rPr>
                <w:sz w:val="20"/>
              </w:rPr>
            </w:pPr>
          </w:p>
          <w:p w14:paraId="14569267" w14:textId="2095166C" w:rsidR="00A47C50" w:rsidRPr="008647F1" w:rsidRDefault="00275109" w:rsidP="00275109">
            <w:pPr>
              <w:jc w:val="center"/>
              <w:rPr>
                <w:sz w:val="20"/>
              </w:rPr>
            </w:pPr>
            <w:r w:rsidRPr="00275109">
              <w:rPr>
                <w:sz w:val="20"/>
              </w:rPr>
              <w:t>Target grupi parësor: Prokurorë të SPAK dhe Gjyqtarë të GJKKO</w:t>
            </w:r>
          </w:p>
        </w:tc>
        <w:tc>
          <w:tcPr>
            <w:tcW w:w="1530" w:type="dxa"/>
            <w:gridSpan w:val="2"/>
          </w:tcPr>
          <w:p w14:paraId="583B2433" w14:textId="77777777" w:rsidR="00A47C50" w:rsidRPr="008647F1" w:rsidRDefault="00A47C50" w:rsidP="00D21271">
            <w:pPr>
              <w:jc w:val="center"/>
              <w:rPr>
                <w:sz w:val="20"/>
              </w:rPr>
            </w:pPr>
          </w:p>
        </w:tc>
        <w:tc>
          <w:tcPr>
            <w:tcW w:w="1980" w:type="dxa"/>
            <w:gridSpan w:val="2"/>
          </w:tcPr>
          <w:p w14:paraId="1D455EBC" w14:textId="77777777" w:rsidR="00A47C50" w:rsidRDefault="00275109" w:rsidP="00D21271">
            <w:pPr>
              <w:jc w:val="center"/>
              <w:rPr>
                <w:sz w:val="20"/>
              </w:rPr>
            </w:pPr>
            <w:r>
              <w:rPr>
                <w:sz w:val="20"/>
              </w:rPr>
              <w:t>Manjola Kajana</w:t>
            </w:r>
          </w:p>
          <w:p w14:paraId="6FE8ADDD" w14:textId="4D56A95E" w:rsidR="00275109" w:rsidRPr="008647F1" w:rsidRDefault="00275109" w:rsidP="00D21271">
            <w:pPr>
              <w:jc w:val="center"/>
              <w:rPr>
                <w:sz w:val="20"/>
              </w:rPr>
            </w:pPr>
            <w:r>
              <w:rPr>
                <w:sz w:val="20"/>
              </w:rPr>
              <w:t>Erjon Çela</w:t>
            </w:r>
          </w:p>
        </w:tc>
        <w:tc>
          <w:tcPr>
            <w:tcW w:w="1436" w:type="dxa"/>
          </w:tcPr>
          <w:p w14:paraId="4C62E25B" w14:textId="5FFA7194" w:rsidR="00A47C50" w:rsidRPr="008647F1" w:rsidRDefault="00275109" w:rsidP="00D21271">
            <w:pPr>
              <w:spacing w:line="276" w:lineRule="auto"/>
              <w:jc w:val="center"/>
              <w:rPr>
                <w:rFonts w:eastAsia="Batang"/>
                <w:sz w:val="20"/>
                <w:u w:val="wave"/>
              </w:rPr>
            </w:pPr>
            <w:r>
              <w:rPr>
                <w:rFonts w:eastAsia="Batang"/>
                <w:sz w:val="20"/>
                <w:u w:val="wave"/>
              </w:rPr>
              <w:t>23 maj</w:t>
            </w:r>
            <w:r w:rsidR="00C812F4">
              <w:rPr>
                <w:rFonts w:eastAsia="Batang"/>
                <w:sz w:val="20"/>
                <w:u w:val="wave"/>
              </w:rPr>
              <w:t xml:space="preserve"> 2025</w:t>
            </w:r>
          </w:p>
        </w:tc>
        <w:tc>
          <w:tcPr>
            <w:tcW w:w="1354" w:type="dxa"/>
            <w:gridSpan w:val="2"/>
          </w:tcPr>
          <w:p w14:paraId="0892ACA1" w14:textId="3F36041C" w:rsidR="00A47C50" w:rsidRPr="008647F1" w:rsidRDefault="00A47C50" w:rsidP="00BE4600">
            <w:pPr>
              <w:spacing w:line="276" w:lineRule="auto"/>
              <w:jc w:val="center"/>
              <w:rPr>
                <w:rFonts w:eastAsia="Times New Roman"/>
                <w:sz w:val="20"/>
                <w:highlight w:val="cyan"/>
                <w:lang w:eastAsia="en-GB"/>
              </w:rPr>
            </w:pPr>
          </w:p>
        </w:tc>
      </w:tr>
      <w:tr w:rsidR="00D21271" w:rsidRPr="008647F1" w14:paraId="2CBCEDED" w14:textId="77777777" w:rsidTr="00ED4594">
        <w:trPr>
          <w:trHeight w:val="360"/>
        </w:trPr>
        <w:tc>
          <w:tcPr>
            <w:tcW w:w="715" w:type="dxa"/>
            <w:vMerge w:val="restart"/>
          </w:tcPr>
          <w:p w14:paraId="335E159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2D61F43" w14:textId="77777777" w:rsidR="00D21271" w:rsidRPr="008647F1" w:rsidRDefault="00D21271" w:rsidP="00D21271">
            <w:pPr>
              <w:jc w:val="center"/>
              <w:rPr>
                <w:sz w:val="20"/>
              </w:rPr>
            </w:pPr>
            <w:r w:rsidRPr="008647F1">
              <w:rPr>
                <w:sz w:val="20"/>
              </w:rPr>
              <w:t>MODUL “PASTRIMI I PARAVE”</w:t>
            </w:r>
          </w:p>
          <w:p w14:paraId="3B701595" w14:textId="16DBC48F" w:rsidR="00D21271" w:rsidRPr="008647F1" w:rsidRDefault="00D21271" w:rsidP="00D21271">
            <w:pPr>
              <w:jc w:val="center"/>
              <w:rPr>
                <w:sz w:val="20"/>
              </w:rPr>
            </w:pPr>
          </w:p>
        </w:tc>
        <w:tc>
          <w:tcPr>
            <w:tcW w:w="1530" w:type="dxa"/>
            <w:gridSpan w:val="2"/>
            <w:vMerge w:val="restart"/>
          </w:tcPr>
          <w:p w14:paraId="55F8BE08" w14:textId="77777777" w:rsidR="00D21271" w:rsidRPr="008647F1" w:rsidRDefault="00D21271" w:rsidP="00D21271">
            <w:pPr>
              <w:jc w:val="center"/>
              <w:rPr>
                <w:sz w:val="20"/>
              </w:rPr>
            </w:pPr>
          </w:p>
        </w:tc>
        <w:tc>
          <w:tcPr>
            <w:tcW w:w="1980" w:type="dxa"/>
            <w:gridSpan w:val="2"/>
            <w:vMerge w:val="restart"/>
          </w:tcPr>
          <w:p w14:paraId="204BD77E" w14:textId="77777777" w:rsidR="00D21271" w:rsidRPr="008647F1" w:rsidRDefault="00D21271" w:rsidP="00D21271">
            <w:pPr>
              <w:jc w:val="center"/>
              <w:rPr>
                <w:sz w:val="20"/>
              </w:rPr>
            </w:pPr>
          </w:p>
          <w:p w14:paraId="1896B319" w14:textId="77777777" w:rsidR="00D21271" w:rsidRPr="008647F1" w:rsidRDefault="00D21271" w:rsidP="00D21271">
            <w:pPr>
              <w:jc w:val="center"/>
              <w:rPr>
                <w:sz w:val="20"/>
              </w:rPr>
            </w:pPr>
          </w:p>
          <w:p w14:paraId="68619401" w14:textId="77777777" w:rsidR="00D21271" w:rsidRPr="008647F1" w:rsidRDefault="00D21271" w:rsidP="00D21271">
            <w:pPr>
              <w:jc w:val="center"/>
              <w:rPr>
                <w:sz w:val="20"/>
              </w:rPr>
            </w:pPr>
          </w:p>
          <w:p w14:paraId="46E78980" w14:textId="77777777" w:rsidR="00D21271" w:rsidRPr="008647F1" w:rsidRDefault="00D21271" w:rsidP="00D21271">
            <w:pPr>
              <w:jc w:val="center"/>
              <w:rPr>
                <w:sz w:val="20"/>
              </w:rPr>
            </w:pPr>
            <w:r w:rsidRPr="008647F1">
              <w:rPr>
                <w:sz w:val="20"/>
              </w:rPr>
              <w:t>Esmeralda Keshi</w:t>
            </w:r>
          </w:p>
          <w:p w14:paraId="4141A550" w14:textId="57287A45" w:rsidR="00D21271" w:rsidRPr="008647F1" w:rsidRDefault="00D21271" w:rsidP="00D21271">
            <w:pPr>
              <w:jc w:val="center"/>
              <w:rPr>
                <w:sz w:val="20"/>
              </w:rPr>
            </w:pPr>
            <w:r w:rsidRPr="008647F1">
              <w:rPr>
                <w:sz w:val="20"/>
              </w:rPr>
              <w:t>Anita Jella</w:t>
            </w:r>
          </w:p>
          <w:p w14:paraId="094E61F6" w14:textId="77777777" w:rsidR="00D21271" w:rsidRPr="008647F1" w:rsidRDefault="00D21271" w:rsidP="00D21271">
            <w:pPr>
              <w:jc w:val="center"/>
              <w:rPr>
                <w:sz w:val="20"/>
              </w:rPr>
            </w:pPr>
          </w:p>
          <w:p w14:paraId="29588177" w14:textId="6977A321" w:rsidR="00D21271" w:rsidRPr="008647F1" w:rsidRDefault="00D21271" w:rsidP="00D21271">
            <w:pPr>
              <w:jc w:val="center"/>
              <w:rPr>
                <w:sz w:val="20"/>
              </w:rPr>
            </w:pPr>
            <w:r w:rsidRPr="008647F1">
              <w:rPr>
                <w:sz w:val="20"/>
              </w:rPr>
              <w:t>Lehtësues:</w:t>
            </w:r>
          </w:p>
          <w:p w14:paraId="429F2EFE" w14:textId="427FE921" w:rsidR="00D21271" w:rsidRPr="008647F1" w:rsidRDefault="00D21271" w:rsidP="00D21271">
            <w:pPr>
              <w:jc w:val="center"/>
              <w:rPr>
                <w:sz w:val="20"/>
              </w:rPr>
            </w:pPr>
            <w:r w:rsidRPr="008647F1">
              <w:rPr>
                <w:sz w:val="20"/>
              </w:rPr>
              <w:t>Paulin Çera</w:t>
            </w:r>
          </w:p>
        </w:tc>
        <w:tc>
          <w:tcPr>
            <w:tcW w:w="1436" w:type="dxa"/>
            <w:vMerge w:val="restart"/>
          </w:tcPr>
          <w:p w14:paraId="6FDAAA4D" w14:textId="482ADCAB" w:rsidR="00D21271" w:rsidRPr="008647F1" w:rsidRDefault="00D21271" w:rsidP="00D21271">
            <w:pPr>
              <w:spacing w:line="276" w:lineRule="auto"/>
              <w:jc w:val="center"/>
              <w:rPr>
                <w:rFonts w:eastAsia="Batang"/>
                <w:sz w:val="20"/>
                <w:u w:val="wave"/>
              </w:rPr>
            </w:pPr>
            <w:r w:rsidRPr="008647F1">
              <w:rPr>
                <w:rFonts w:eastAsia="Batang"/>
                <w:sz w:val="20"/>
                <w:u w:val="wave"/>
              </w:rPr>
              <w:t>26 maj 2025</w:t>
            </w:r>
          </w:p>
        </w:tc>
        <w:tc>
          <w:tcPr>
            <w:tcW w:w="1354" w:type="dxa"/>
            <w:gridSpan w:val="2"/>
            <w:vMerge w:val="restart"/>
          </w:tcPr>
          <w:p w14:paraId="57BFBA92" w14:textId="77777777" w:rsidR="00D21271" w:rsidRPr="008647F1" w:rsidRDefault="00D21271" w:rsidP="00D21271">
            <w:pPr>
              <w:spacing w:line="276" w:lineRule="auto"/>
              <w:jc w:val="center"/>
              <w:rPr>
                <w:rFonts w:eastAsia="Times New Roman"/>
                <w:sz w:val="20"/>
                <w:highlight w:val="cyan"/>
                <w:lang w:eastAsia="en-GB"/>
              </w:rPr>
            </w:pPr>
          </w:p>
          <w:p w14:paraId="58A1AA1F" w14:textId="77777777" w:rsidR="00D21271" w:rsidRPr="008647F1" w:rsidRDefault="00D21271" w:rsidP="00D21271">
            <w:pPr>
              <w:spacing w:line="276" w:lineRule="auto"/>
              <w:jc w:val="center"/>
              <w:rPr>
                <w:rFonts w:eastAsia="Times New Roman"/>
                <w:sz w:val="20"/>
                <w:highlight w:val="cyan"/>
                <w:lang w:eastAsia="en-GB"/>
              </w:rPr>
            </w:pPr>
          </w:p>
          <w:p w14:paraId="32C4389F" w14:textId="1AD5C88B" w:rsidR="00D21271" w:rsidRPr="008647F1" w:rsidRDefault="00D21271" w:rsidP="00D21271">
            <w:pPr>
              <w:spacing w:line="276" w:lineRule="auto"/>
              <w:jc w:val="center"/>
              <w:rPr>
                <w:rFonts w:eastAsia="Times New Roman"/>
                <w:sz w:val="20"/>
                <w:highlight w:val="cyan"/>
                <w:lang w:eastAsia="en-GB"/>
              </w:rPr>
            </w:pPr>
          </w:p>
        </w:tc>
      </w:tr>
      <w:tr w:rsidR="00D21271" w:rsidRPr="008647F1" w14:paraId="22F3952B" w14:textId="77777777" w:rsidTr="00ED4594">
        <w:trPr>
          <w:trHeight w:val="2400"/>
        </w:trPr>
        <w:tc>
          <w:tcPr>
            <w:tcW w:w="715" w:type="dxa"/>
            <w:vMerge/>
          </w:tcPr>
          <w:p w14:paraId="03E9C1E2" w14:textId="0E6FC655"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39BFB745" w14:textId="3371B957" w:rsidR="00D21271" w:rsidRPr="008647F1" w:rsidRDefault="00D21271" w:rsidP="00D21271">
            <w:pPr>
              <w:jc w:val="both"/>
              <w:rPr>
                <w:bCs/>
                <w:sz w:val="20"/>
              </w:rPr>
            </w:pPr>
            <w:r w:rsidRPr="008647F1">
              <w:rPr>
                <w:bCs/>
                <w:sz w:val="20"/>
              </w:rPr>
              <w:t>Parashikimet ndërkombëtare lidhur me konfiskimin e produkteve të veprës penale. Rëndësia e konfiskimit në luftën kundër pastrimit të parave. Ndihma ndërkombëtare në dispozicion kundër pastrimit të parave dhe financimit të terrorizmit.</w:t>
            </w:r>
          </w:p>
        </w:tc>
        <w:tc>
          <w:tcPr>
            <w:tcW w:w="1530" w:type="dxa"/>
            <w:gridSpan w:val="2"/>
            <w:vMerge/>
          </w:tcPr>
          <w:p w14:paraId="0AE6A670" w14:textId="77777777" w:rsidR="00D21271" w:rsidRPr="008647F1" w:rsidRDefault="00D21271" w:rsidP="00D21271">
            <w:pPr>
              <w:jc w:val="center"/>
              <w:rPr>
                <w:sz w:val="20"/>
              </w:rPr>
            </w:pPr>
          </w:p>
        </w:tc>
        <w:tc>
          <w:tcPr>
            <w:tcW w:w="1980" w:type="dxa"/>
            <w:gridSpan w:val="2"/>
            <w:vMerge/>
          </w:tcPr>
          <w:p w14:paraId="4D8BDE65" w14:textId="77777777" w:rsidR="00D21271" w:rsidRPr="008647F1" w:rsidRDefault="00D21271" w:rsidP="00D21271">
            <w:pPr>
              <w:jc w:val="center"/>
              <w:rPr>
                <w:sz w:val="20"/>
              </w:rPr>
            </w:pPr>
          </w:p>
        </w:tc>
        <w:tc>
          <w:tcPr>
            <w:tcW w:w="1436" w:type="dxa"/>
            <w:vMerge/>
          </w:tcPr>
          <w:p w14:paraId="09DF9C04"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6270F854" w14:textId="77777777" w:rsidR="00D21271" w:rsidRPr="008647F1" w:rsidRDefault="00D21271" w:rsidP="00D21271">
            <w:pPr>
              <w:spacing w:line="276" w:lineRule="auto"/>
              <w:jc w:val="center"/>
              <w:rPr>
                <w:rFonts w:eastAsia="Times New Roman"/>
                <w:sz w:val="20"/>
                <w:highlight w:val="yellow"/>
                <w:lang w:eastAsia="en-GB"/>
              </w:rPr>
            </w:pPr>
          </w:p>
        </w:tc>
      </w:tr>
      <w:tr w:rsidR="00D21271" w:rsidRPr="008647F1" w14:paraId="6D1550C3" w14:textId="77777777" w:rsidTr="00ED4594">
        <w:trPr>
          <w:trHeight w:val="300"/>
        </w:trPr>
        <w:tc>
          <w:tcPr>
            <w:tcW w:w="715" w:type="dxa"/>
            <w:vMerge w:val="restart"/>
          </w:tcPr>
          <w:p w14:paraId="5BA29E73"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8A583F0" w14:textId="5DD1131E" w:rsidR="00D21271" w:rsidRPr="008647F1" w:rsidRDefault="00D21271" w:rsidP="00D21271">
            <w:pPr>
              <w:jc w:val="center"/>
              <w:rPr>
                <w:sz w:val="20"/>
              </w:rPr>
            </w:pPr>
            <w:r w:rsidRPr="008647F1">
              <w:rPr>
                <w:sz w:val="20"/>
              </w:rPr>
              <w:t>MODUL “MASAT E SIGURIMIT”</w:t>
            </w:r>
          </w:p>
        </w:tc>
        <w:tc>
          <w:tcPr>
            <w:tcW w:w="1530" w:type="dxa"/>
            <w:gridSpan w:val="2"/>
            <w:vMerge w:val="restart"/>
          </w:tcPr>
          <w:p w14:paraId="50C33FB7" w14:textId="77777777" w:rsidR="00D21271" w:rsidRPr="008647F1" w:rsidRDefault="00D21271" w:rsidP="00D21271">
            <w:pPr>
              <w:jc w:val="center"/>
              <w:rPr>
                <w:sz w:val="20"/>
              </w:rPr>
            </w:pPr>
          </w:p>
        </w:tc>
        <w:tc>
          <w:tcPr>
            <w:tcW w:w="1980" w:type="dxa"/>
            <w:gridSpan w:val="2"/>
            <w:vMerge w:val="restart"/>
          </w:tcPr>
          <w:p w14:paraId="5CC5BBD5" w14:textId="77777777" w:rsidR="00D21271" w:rsidRPr="008647F1" w:rsidRDefault="00D21271" w:rsidP="00D21271">
            <w:pPr>
              <w:jc w:val="center"/>
              <w:rPr>
                <w:sz w:val="20"/>
              </w:rPr>
            </w:pPr>
          </w:p>
          <w:p w14:paraId="6D702BCA" w14:textId="78806A90" w:rsidR="00D21271" w:rsidRPr="008647F1" w:rsidRDefault="00D21271" w:rsidP="00D21271">
            <w:pPr>
              <w:jc w:val="center"/>
              <w:rPr>
                <w:sz w:val="20"/>
              </w:rPr>
            </w:pPr>
            <w:r w:rsidRPr="008647F1">
              <w:rPr>
                <w:sz w:val="20"/>
              </w:rPr>
              <w:t>Aurel Arapi</w:t>
            </w:r>
          </w:p>
        </w:tc>
        <w:tc>
          <w:tcPr>
            <w:tcW w:w="1436" w:type="dxa"/>
            <w:vMerge w:val="restart"/>
          </w:tcPr>
          <w:p w14:paraId="034CDC32" w14:textId="23ED7580" w:rsidR="00D21271" w:rsidRPr="008647F1" w:rsidRDefault="00D21271" w:rsidP="00D21271">
            <w:pPr>
              <w:spacing w:line="276" w:lineRule="auto"/>
              <w:jc w:val="center"/>
              <w:rPr>
                <w:rFonts w:eastAsia="Batang"/>
                <w:sz w:val="20"/>
                <w:u w:val="wave"/>
              </w:rPr>
            </w:pPr>
            <w:r w:rsidRPr="008647F1">
              <w:rPr>
                <w:rFonts w:eastAsia="Batang"/>
                <w:sz w:val="20"/>
                <w:u w:val="wave"/>
              </w:rPr>
              <w:t>27 maj 2025</w:t>
            </w:r>
          </w:p>
        </w:tc>
        <w:tc>
          <w:tcPr>
            <w:tcW w:w="1354" w:type="dxa"/>
            <w:gridSpan w:val="2"/>
            <w:vMerge w:val="restart"/>
          </w:tcPr>
          <w:p w14:paraId="7F48372C" w14:textId="77777777" w:rsidR="00D21271" w:rsidRPr="008647F1" w:rsidRDefault="00D21271" w:rsidP="00D21271">
            <w:pPr>
              <w:spacing w:line="276" w:lineRule="auto"/>
              <w:jc w:val="center"/>
              <w:rPr>
                <w:rFonts w:eastAsia="Times New Roman"/>
                <w:sz w:val="20"/>
                <w:highlight w:val="cyan"/>
                <w:lang w:eastAsia="en-GB"/>
              </w:rPr>
            </w:pPr>
          </w:p>
          <w:p w14:paraId="249FF849" w14:textId="77777777" w:rsidR="00D21271" w:rsidRPr="008647F1" w:rsidRDefault="00D21271" w:rsidP="00D21271">
            <w:pPr>
              <w:spacing w:line="276" w:lineRule="auto"/>
              <w:jc w:val="center"/>
              <w:rPr>
                <w:rFonts w:eastAsia="Times New Roman"/>
                <w:sz w:val="20"/>
                <w:highlight w:val="cyan"/>
                <w:lang w:eastAsia="en-GB"/>
              </w:rPr>
            </w:pPr>
          </w:p>
          <w:p w14:paraId="36A82EB9" w14:textId="75FA0A51" w:rsidR="00D21271" w:rsidRPr="008647F1" w:rsidRDefault="00D21271" w:rsidP="00D21271">
            <w:pPr>
              <w:spacing w:line="276" w:lineRule="auto"/>
              <w:jc w:val="center"/>
              <w:rPr>
                <w:rFonts w:eastAsia="Times New Roman"/>
                <w:sz w:val="20"/>
                <w:highlight w:val="cyan"/>
                <w:lang w:eastAsia="en-GB"/>
              </w:rPr>
            </w:pPr>
          </w:p>
        </w:tc>
      </w:tr>
      <w:tr w:rsidR="00D21271" w:rsidRPr="008647F1" w14:paraId="73EEE0B2" w14:textId="77777777" w:rsidTr="00ED4594">
        <w:trPr>
          <w:trHeight w:val="330"/>
        </w:trPr>
        <w:tc>
          <w:tcPr>
            <w:tcW w:w="715" w:type="dxa"/>
            <w:vMerge/>
          </w:tcPr>
          <w:p w14:paraId="1BA8994C" w14:textId="295512CA"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E0DC975" w14:textId="782E2443" w:rsidR="00D21271" w:rsidRPr="008647F1" w:rsidRDefault="00D21271" w:rsidP="00D21271">
            <w:pPr>
              <w:jc w:val="both"/>
              <w:rPr>
                <w:color w:val="000000" w:themeColor="text1"/>
                <w:sz w:val="20"/>
              </w:rPr>
            </w:pPr>
            <w:bookmarkStart w:id="13" w:name="_Hlk201321472"/>
            <w:r w:rsidRPr="008647F1">
              <w:rPr>
                <w:color w:val="000000" w:themeColor="text1"/>
                <w:sz w:val="20"/>
              </w:rPr>
              <w:t>Kushtet dhe kriteret për caktimin e masave të sigurimit. Caktimi dhe zbatimi i disa masave njëkohësisht. Përllogaritja e afateve në rast të ekzistencës së disa masave arrest me burg. Afatet e paraburgimit sipas nenit 263 të Kodit të Procedurës Penale, momenti i ecjes së afatit, mundësia e zgjatjes së afatit. Praktika gjyqësore lidhur me kërkesat për zgjatjen e afatit të paraburgimit dhe rastet kur afatet kanë përfunduar pa u shprehur ende gjykata me vendim për zgjatjen e tyre.</w:t>
            </w:r>
            <w:bookmarkEnd w:id="13"/>
          </w:p>
        </w:tc>
        <w:tc>
          <w:tcPr>
            <w:tcW w:w="1530" w:type="dxa"/>
            <w:gridSpan w:val="2"/>
            <w:vMerge/>
          </w:tcPr>
          <w:p w14:paraId="61F666F7" w14:textId="77777777" w:rsidR="00D21271" w:rsidRPr="008647F1" w:rsidRDefault="00D21271" w:rsidP="00D21271">
            <w:pPr>
              <w:jc w:val="center"/>
              <w:rPr>
                <w:sz w:val="20"/>
              </w:rPr>
            </w:pPr>
          </w:p>
        </w:tc>
        <w:tc>
          <w:tcPr>
            <w:tcW w:w="1980" w:type="dxa"/>
            <w:gridSpan w:val="2"/>
            <w:vMerge/>
          </w:tcPr>
          <w:p w14:paraId="44D90D4A" w14:textId="77777777" w:rsidR="00D21271" w:rsidRPr="008647F1" w:rsidRDefault="00D21271" w:rsidP="00D21271">
            <w:pPr>
              <w:jc w:val="center"/>
              <w:rPr>
                <w:sz w:val="20"/>
              </w:rPr>
            </w:pPr>
          </w:p>
        </w:tc>
        <w:tc>
          <w:tcPr>
            <w:tcW w:w="1436" w:type="dxa"/>
            <w:vMerge/>
          </w:tcPr>
          <w:p w14:paraId="55DF9783"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7DC46F4D" w14:textId="77777777" w:rsidR="00D21271" w:rsidRPr="008647F1" w:rsidRDefault="00D21271" w:rsidP="00D21271">
            <w:pPr>
              <w:spacing w:line="276" w:lineRule="auto"/>
              <w:jc w:val="center"/>
              <w:rPr>
                <w:rFonts w:eastAsia="Times New Roman"/>
                <w:sz w:val="20"/>
                <w:highlight w:val="yellow"/>
                <w:lang w:eastAsia="en-GB"/>
              </w:rPr>
            </w:pPr>
          </w:p>
        </w:tc>
      </w:tr>
      <w:tr w:rsidR="00D21271" w:rsidRPr="008647F1" w14:paraId="7D3823D1" w14:textId="77777777" w:rsidTr="00ED4594">
        <w:trPr>
          <w:trHeight w:val="555"/>
        </w:trPr>
        <w:tc>
          <w:tcPr>
            <w:tcW w:w="715" w:type="dxa"/>
            <w:vMerge w:val="restart"/>
          </w:tcPr>
          <w:p w14:paraId="79532123"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52B22EF" w14:textId="13C0D0B5" w:rsidR="00D21271" w:rsidRPr="008647F1" w:rsidRDefault="00D21271" w:rsidP="00D21271">
            <w:pPr>
              <w:jc w:val="center"/>
              <w:rPr>
                <w:color w:val="000000" w:themeColor="text1"/>
                <w:sz w:val="20"/>
              </w:rPr>
            </w:pPr>
            <w:r w:rsidRPr="008647F1">
              <w:rPr>
                <w:color w:val="000000" w:themeColor="text1"/>
                <w:sz w:val="20"/>
              </w:rPr>
              <w:t>MODUL IV “ÇËSHTJE TË SË DREJTËS FAMILJARE DHE TË MITURVE”</w:t>
            </w:r>
          </w:p>
        </w:tc>
        <w:tc>
          <w:tcPr>
            <w:tcW w:w="1530" w:type="dxa"/>
            <w:gridSpan w:val="2"/>
            <w:vMerge w:val="restart"/>
          </w:tcPr>
          <w:p w14:paraId="62E7D335" w14:textId="77777777" w:rsidR="00D21271" w:rsidRPr="008647F1" w:rsidRDefault="00D21271" w:rsidP="00D21271">
            <w:pPr>
              <w:jc w:val="center"/>
              <w:rPr>
                <w:sz w:val="20"/>
              </w:rPr>
            </w:pPr>
          </w:p>
        </w:tc>
        <w:tc>
          <w:tcPr>
            <w:tcW w:w="1980" w:type="dxa"/>
            <w:gridSpan w:val="2"/>
            <w:vMerge w:val="restart"/>
          </w:tcPr>
          <w:p w14:paraId="36DD5616" w14:textId="39BE2B15" w:rsidR="00D21271" w:rsidRPr="008647F1" w:rsidRDefault="00D21271" w:rsidP="00D21271">
            <w:pPr>
              <w:jc w:val="center"/>
              <w:rPr>
                <w:sz w:val="20"/>
              </w:rPr>
            </w:pPr>
            <w:r w:rsidRPr="008647F1">
              <w:rPr>
                <w:sz w:val="20"/>
              </w:rPr>
              <w:t>Ornela Naqellari</w:t>
            </w:r>
          </w:p>
          <w:p w14:paraId="30FC2F08" w14:textId="77777777" w:rsidR="00D21271" w:rsidRPr="008647F1" w:rsidRDefault="00D21271" w:rsidP="00D21271">
            <w:pPr>
              <w:jc w:val="center"/>
              <w:rPr>
                <w:sz w:val="20"/>
              </w:rPr>
            </w:pPr>
          </w:p>
          <w:p w14:paraId="7DAB8F21" w14:textId="14BCB204" w:rsidR="00D21271" w:rsidRPr="008647F1" w:rsidRDefault="00D21271" w:rsidP="00D21271">
            <w:pPr>
              <w:jc w:val="center"/>
              <w:rPr>
                <w:sz w:val="20"/>
              </w:rPr>
            </w:pPr>
            <w:r w:rsidRPr="008647F1">
              <w:rPr>
                <w:sz w:val="20"/>
              </w:rPr>
              <w:t>Lehtësues:</w:t>
            </w:r>
          </w:p>
          <w:p w14:paraId="00F1A814" w14:textId="41B20C58" w:rsidR="007249A2" w:rsidRPr="008647F1" w:rsidRDefault="00D21271" w:rsidP="007249A2">
            <w:pPr>
              <w:jc w:val="center"/>
              <w:rPr>
                <w:sz w:val="20"/>
              </w:rPr>
            </w:pPr>
            <w:r w:rsidRPr="008647F1">
              <w:rPr>
                <w:sz w:val="20"/>
              </w:rPr>
              <w:t>Maela Alicanaj</w:t>
            </w:r>
            <w:r w:rsidR="007249A2" w:rsidRPr="000903EA">
              <w:rPr>
                <w:sz w:val="20"/>
              </w:rPr>
              <w:t xml:space="preserve"> </w:t>
            </w:r>
            <w:r w:rsidR="007249A2" w:rsidRPr="000903EA">
              <w:rPr>
                <w:sz w:val="20"/>
              </w:rPr>
              <w:t>Lorena Çabej</w:t>
            </w:r>
          </w:p>
          <w:p w14:paraId="729E94C8" w14:textId="51C9B1AD" w:rsidR="00D21271" w:rsidRPr="008647F1" w:rsidRDefault="00D21271" w:rsidP="00D21271">
            <w:pPr>
              <w:jc w:val="center"/>
              <w:rPr>
                <w:sz w:val="20"/>
              </w:rPr>
            </w:pPr>
          </w:p>
        </w:tc>
        <w:tc>
          <w:tcPr>
            <w:tcW w:w="1436" w:type="dxa"/>
            <w:vMerge w:val="restart"/>
          </w:tcPr>
          <w:p w14:paraId="48BEB883" w14:textId="2A052401" w:rsidR="00D21271" w:rsidRPr="008647F1" w:rsidRDefault="00D21271" w:rsidP="00D21271">
            <w:pPr>
              <w:spacing w:line="276" w:lineRule="auto"/>
              <w:jc w:val="center"/>
              <w:rPr>
                <w:rFonts w:eastAsia="Batang"/>
                <w:sz w:val="20"/>
                <w:u w:val="wave"/>
              </w:rPr>
            </w:pPr>
            <w:r w:rsidRPr="008647F1">
              <w:rPr>
                <w:rFonts w:eastAsia="Batang"/>
                <w:sz w:val="20"/>
                <w:u w:val="wave"/>
              </w:rPr>
              <w:t>28 maj 2025</w:t>
            </w:r>
          </w:p>
        </w:tc>
        <w:tc>
          <w:tcPr>
            <w:tcW w:w="1354" w:type="dxa"/>
            <w:gridSpan w:val="2"/>
            <w:vMerge w:val="restart"/>
          </w:tcPr>
          <w:p w14:paraId="57B95D2B" w14:textId="77777777" w:rsidR="00D21271" w:rsidRPr="008647F1" w:rsidRDefault="00D21271" w:rsidP="00D21271">
            <w:pPr>
              <w:spacing w:line="276" w:lineRule="auto"/>
              <w:jc w:val="center"/>
              <w:rPr>
                <w:rFonts w:eastAsia="Times New Roman"/>
                <w:sz w:val="20"/>
                <w:highlight w:val="yellow"/>
                <w:lang w:eastAsia="en-GB"/>
              </w:rPr>
            </w:pPr>
          </w:p>
        </w:tc>
      </w:tr>
      <w:tr w:rsidR="00D21271" w:rsidRPr="008647F1" w14:paraId="7459FB5F" w14:textId="77777777" w:rsidTr="00ED4594">
        <w:trPr>
          <w:trHeight w:val="383"/>
        </w:trPr>
        <w:tc>
          <w:tcPr>
            <w:tcW w:w="715" w:type="dxa"/>
            <w:vMerge/>
          </w:tcPr>
          <w:p w14:paraId="165FC29F"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2B9FDA3" w14:textId="57823C4B" w:rsidR="00D21271" w:rsidRPr="008647F1" w:rsidRDefault="00D21271" w:rsidP="00D21271">
            <w:pPr>
              <w:jc w:val="both"/>
              <w:rPr>
                <w:color w:val="000000" w:themeColor="text1"/>
                <w:sz w:val="20"/>
              </w:rPr>
            </w:pPr>
            <w:r w:rsidRPr="008647F1">
              <w:rPr>
                <w:color w:val="000000" w:themeColor="text1"/>
                <w:sz w:val="20"/>
              </w:rPr>
              <w:t>Fuqizimi i kapaciteteve të sistemit të drejtësise për të zbatuar kuadrin ligjor të përmirësuar, për të mbështetur vajzat në rrezik dhe për të parandaluar martesat e hershme të fëmijëve.</w:t>
            </w:r>
          </w:p>
        </w:tc>
        <w:tc>
          <w:tcPr>
            <w:tcW w:w="1530" w:type="dxa"/>
            <w:gridSpan w:val="2"/>
            <w:vMerge/>
          </w:tcPr>
          <w:p w14:paraId="6444590A" w14:textId="77777777" w:rsidR="00D21271" w:rsidRPr="008647F1" w:rsidRDefault="00D21271" w:rsidP="00D21271">
            <w:pPr>
              <w:jc w:val="center"/>
              <w:rPr>
                <w:sz w:val="20"/>
              </w:rPr>
            </w:pPr>
          </w:p>
        </w:tc>
        <w:tc>
          <w:tcPr>
            <w:tcW w:w="1980" w:type="dxa"/>
            <w:gridSpan w:val="2"/>
            <w:vMerge/>
          </w:tcPr>
          <w:p w14:paraId="2D18B42B" w14:textId="77777777" w:rsidR="00D21271" w:rsidRPr="008647F1" w:rsidRDefault="00D21271" w:rsidP="00D21271">
            <w:pPr>
              <w:jc w:val="center"/>
              <w:rPr>
                <w:sz w:val="20"/>
              </w:rPr>
            </w:pPr>
          </w:p>
        </w:tc>
        <w:tc>
          <w:tcPr>
            <w:tcW w:w="1436" w:type="dxa"/>
            <w:vMerge/>
          </w:tcPr>
          <w:p w14:paraId="27C49FCD"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3D334E92" w14:textId="77777777" w:rsidR="00D21271" w:rsidRPr="008647F1" w:rsidRDefault="00D21271" w:rsidP="00D21271">
            <w:pPr>
              <w:spacing w:line="276" w:lineRule="auto"/>
              <w:jc w:val="center"/>
              <w:rPr>
                <w:rFonts w:eastAsia="Times New Roman"/>
                <w:sz w:val="20"/>
                <w:highlight w:val="yellow"/>
                <w:lang w:eastAsia="en-GB"/>
              </w:rPr>
            </w:pPr>
          </w:p>
        </w:tc>
      </w:tr>
      <w:tr w:rsidR="00562CC4" w:rsidRPr="008647F1" w14:paraId="76BA1832" w14:textId="77777777" w:rsidTr="00ED4594">
        <w:trPr>
          <w:trHeight w:val="1763"/>
        </w:trPr>
        <w:tc>
          <w:tcPr>
            <w:tcW w:w="715" w:type="dxa"/>
          </w:tcPr>
          <w:p w14:paraId="028DA8BA" w14:textId="77777777" w:rsidR="00562CC4" w:rsidRPr="008647F1" w:rsidRDefault="00562CC4" w:rsidP="00562CC4">
            <w:pPr>
              <w:numPr>
                <w:ilvl w:val="0"/>
                <w:numId w:val="16"/>
              </w:numPr>
              <w:spacing w:line="276" w:lineRule="auto"/>
              <w:rPr>
                <w:rFonts w:eastAsia="Batang"/>
                <w:sz w:val="20"/>
                <w:u w:val="wave"/>
              </w:rPr>
            </w:pPr>
          </w:p>
        </w:tc>
        <w:tc>
          <w:tcPr>
            <w:tcW w:w="7024" w:type="dxa"/>
            <w:gridSpan w:val="2"/>
          </w:tcPr>
          <w:p w14:paraId="0F8EA3F7" w14:textId="78476617" w:rsidR="00562CC4" w:rsidRPr="008647F1" w:rsidRDefault="00562CC4" w:rsidP="00562CC4">
            <w:pPr>
              <w:jc w:val="both"/>
              <w:rPr>
                <w:color w:val="000000" w:themeColor="text1"/>
                <w:sz w:val="20"/>
              </w:rPr>
            </w:pPr>
            <w:r w:rsidRPr="008647F1">
              <w:rPr>
                <w:sz w:val="20"/>
              </w:rPr>
              <w:t>Shtyllat kryesore dhe funksionet e Konventës, mjetet në dispozicion dhe kuptimi i instituteve, fusha e zbatimit. Kuptimi i parimit të interesit më të lartë të fëmijës ne rastet e rrëmbimit civil ndërkombëtar. Marrëdhëniet ndërmjet Konventës së Hagës dhe Konventës Europiane të të Drejtave të Njeriut, sipas jurisprudencës së GjEDNJ-së.</w:t>
            </w:r>
          </w:p>
        </w:tc>
        <w:tc>
          <w:tcPr>
            <w:tcW w:w="1530" w:type="dxa"/>
            <w:gridSpan w:val="2"/>
          </w:tcPr>
          <w:p w14:paraId="6E34FDA4" w14:textId="77777777" w:rsidR="00562CC4" w:rsidRPr="008647F1" w:rsidRDefault="00562CC4" w:rsidP="00562CC4">
            <w:pPr>
              <w:jc w:val="center"/>
              <w:rPr>
                <w:sz w:val="20"/>
              </w:rPr>
            </w:pPr>
          </w:p>
        </w:tc>
        <w:tc>
          <w:tcPr>
            <w:tcW w:w="1980" w:type="dxa"/>
            <w:gridSpan w:val="2"/>
          </w:tcPr>
          <w:p w14:paraId="66247CCF" w14:textId="6B13863A" w:rsidR="00562CC4" w:rsidRPr="008647F1" w:rsidRDefault="00562CC4" w:rsidP="00562CC4">
            <w:pPr>
              <w:jc w:val="center"/>
              <w:rPr>
                <w:sz w:val="20"/>
              </w:rPr>
            </w:pPr>
            <w:r w:rsidRPr="008647F1">
              <w:rPr>
                <w:sz w:val="20"/>
              </w:rPr>
              <w:t xml:space="preserve">Aida </w:t>
            </w:r>
            <w:r w:rsidR="000903EA">
              <w:rPr>
                <w:sz w:val="20"/>
              </w:rPr>
              <w:t>Bushati</w:t>
            </w:r>
          </w:p>
          <w:p w14:paraId="20D5062A" w14:textId="77777777" w:rsidR="00562CC4" w:rsidRPr="008647F1" w:rsidRDefault="00562CC4" w:rsidP="00562CC4">
            <w:pPr>
              <w:jc w:val="center"/>
              <w:rPr>
                <w:sz w:val="20"/>
              </w:rPr>
            </w:pPr>
            <w:r>
              <w:rPr>
                <w:sz w:val="20"/>
              </w:rPr>
              <w:t>Aurela Anastas</w:t>
            </w:r>
          </w:p>
          <w:p w14:paraId="275A417E" w14:textId="77777777" w:rsidR="00562CC4" w:rsidRPr="008647F1" w:rsidRDefault="00562CC4" w:rsidP="00562CC4">
            <w:pPr>
              <w:jc w:val="center"/>
              <w:rPr>
                <w:sz w:val="20"/>
              </w:rPr>
            </w:pPr>
          </w:p>
          <w:p w14:paraId="4C8F3625" w14:textId="77777777" w:rsidR="00562CC4" w:rsidRPr="008647F1" w:rsidRDefault="00562CC4" w:rsidP="00562CC4">
            <w:pPr>
              <w:jc w:val="center"/>
              <w:rPr>
                <w:sz w:val="20"/>
              </w:rPr>
            </w:pPr>
            <w:r w:rsidRPr="008647F1">
              <w:rPr>
                <w:sz w:val="20"/>
              </w:rPr>
              <w:t>Lehtësues:</w:t>
            </w:r>
          </w:p>
          <w:p w14:paraId="01F3754B" w14:textId="2D1D0C33" w:rsidR="00562CC4" w:rsidRPr="008647F1" w:rsidRDefault="00562CC4" w:rsidP="00562CC4">
            <w:pPr>
              <w:jc w:val="center"/>
              <w:rPr>
                <w:sz w:val="20"/>
              </w:rPr>
            </w:pPr>
            <w:r w:rsidRPr="008647F1">
              <w:rPr>
                <w:sz w:val="20"/>
              </w:rPr>
              <w:t>Anjeza Buzo</w:t>
            </w:r>
          </w:p>
        </w:tc>
        <w:tc>
          <w:tcPr>
            <w:tcW w:w="1436" w:type="dxa"/>
          </w:tcPr>
          <w:p w14:paraId="73E76355" w14:textId="097923E7" w:rsidR="00562CC4" w:rsidRPr="008647F1" w:rsidRDefault="00562CC4" w:rsidP="00562CC4">
            <w:pPr>
              <w:spacing w:line="276" w:lineRule="auto"/>
              <w:jc w:val="center"/>
              <w:rPr>
                <w:rFonts w:eastAsia="Batang"/>
                <w:sz w:val="20"/>
                <w:u w:val="wave"/>
              </w:rPr>
            </w:pPr>
            <w:r>
              <w:rPr>
                <w:rFonts w:eastAsia="Batang"/>
                <w:sz w:val="20"/>
                <w:u w:val="wave"/>
              </w:rPr>
              <w:t>28</w:t>
            </w:r>
            <w:r w:rsidRPr="008647F1">
              <w:rPr>
                <w:rFonts w:eastAsia="Batang"/>
                <w:sz w:val="20"/>
                <w:u w:val="wave"/>
              </w:rPr>
              <w:t xml:space="preserve"> maj 2025</w:t>
            </w:r>
          </w:p>
        </w:tc>
        <w:tc>
          <w:tcPr>
            <w:tcW w:w="1354" w:type="dxa"/>
            <w:gridSpan w:val="2"/>
          </w:tcPr>
          <w:p w14:paraId="0EDAB0B7" w14:textId="16486BB5" w:rsidR="00562CC4" w:rsidRPr="008647F1" w:rsidRDefault="00562CC4" w:rsidP="00562CC4">
            <w:pPr>
              <w:spacing w:line="276" w:lineRule="auto"/>
              <w:jc w:val="center"/>
              <w:rPr>
                <w:rFonts w:eastAsia="Times New Roman"/>
                <w:sz w:val="20"/>
                <w:highlight w:val="yellow"/>
                <w:lang w:eastAsia="en-GB"/>
              </w:rPr>
            </w:pPr>
          </w:p>
        </w:tc>
      </w:tr>
      <w:tr w:rsidR="00D21271" w:rsidRPr="008647F1" w14:paraId="1A490C53" w14:textId="77777777" w:rsidTr="00ED4594">
        <w:trPr>
          <w:trHeight w:val="2690"/>
        </w:trPr>
        <w:tc>
          <w:tcPr>
            <w:tcW w:w="715" w:type="dxa"/>
          </w:tcPr>
          <w:p w14:paraId="6965DB20"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D9E2F3" w:themeFill="accent5" w:themeFillTint="33"/>
          </w:tcPr>
          <w:p w14:paraId="039455D0" w14:textId="2EE13D8D" w:rsidR="00D21271" w:rsidRPr="008647F1" w:rsidRDefault="00D21271" w:rsidP="00D21271">
            <w:pPr>
              <w:jc w:val="both"/>
              <w:rPr>
                <w:color w:val="000000" w:themeColor="text1"/>
                <w:sz w:val="20"/>
              </w:rPr>
            </w:pPr>
            <w:r w:rsidRPr="008647F1">
              <w:rPr>
                <w:color w:val="000000" w:themeColor="text1"/>
                <w:sz w:val="20"/>
              </w:rPr>
              <w:t>E drejta për informim dhe mbrojtja e të dhënave personale. Ndikimi i legjislacionit të ri të mbrojtjes se të dhënave personale në punën e gjyqtarëve, prokurorevë dhe nëpunësve të caktuar për marrëdhëniet me publikun dhe median. Gjyqtari për Median dhe roli i tij në informimin e medias dhe publikut për çështjet gjyqësore.  Roli i gjyqtarit për median në forcimin e besimit të publikut tek drejtësia. Rregullat bazë të vendosura nga Komisioni Evropian për Efikasitetin e Drejtësisë (CEPEJ), për komunikimin në fushën e Drejtësisë; Komunikimi i gjyqësorit dhe i prokurorisë me mediat dhe publikun. E drejta për informim dhe mbrojtja e të dhënave personale gjatë  veprimtarisë gjyqësore. Ndikimi i legjislacionit të ri të mbrojtjes së të dhënave personale në punën e gjyqtarëve, prokurorëve dhe nëpunësve të caktuar për marrëdhëniet me publikun dhe median.</w:t>
            </w:r>
            <w:r w:rsidRPr="008647F1">
              <w:rPr>
                <w:color w:val="000000" w:themeColor="text1"/>
                <w:sz w:val="20"/>
              </w:rPr>
              <w:tab/>
            </w:r>
            <w:r w:rsidRPr="008647F1">
              <w:rPr>
                <w:color w:val="000000" w:themeColor="text1"/>
                <w:sz w:val="20"/>
              </w:rPr>
              <w:tab/>
            </w:r>
          </w:p>
        </w:tc>
        <w:tc>
          <w:tcPr>
            <w:tcW w:w="1530" w:type="dxa"/>
            <w:gridSpan w:val="2"/>
            <w:shd w:val="clear" w:color="auto" w:fill="D9E2F3" w:themeFill="accent5" w:themeFillTint="33"/>
          </w:tcPr>
          <w:p w14:paraId="6CACB15A" w14:textId="77777777" w:rsidR="00D21271" w:rsidRPr="008647F1" w:rsidRDefault="00D21271" w:rsidP="00D21271">
            <w:pPr>
              <w:jc w:val="center"/>
              <w:rPr>
                <w:sz w:val="20"/>
              </w:rPr>
            </w:pPr>
          </w:p>
        </w:tc>
        <w:tc>
          <w:tcPr>
            <w:tcW w:w="1980" w:type="dxa"/>
            <w:gridSpan w:val="2"/>
            <w:shd w:val="clear" w:color="auto" w:fill="D9E2F3" w:themeFill="accent5" w:themeFillTint="33"/>
          </w:tcPr>
          <w:p w14:paraId="72B05C10" w14:textId="77777777" w:rsidR="00D21271" w:rsidRPr="008647F1" w:rsidRDefault="00D21271" w:rsidP="00D21271">
            <w:pPr>
              <w:jc w:val="center"/>
              <w:rPr>
                <w:sz w:val="20"/>
              </w:rPr>
            </w:pPr>
            <w:r w:rsidRPr="008647F1">
              <w:rPr>
                <w:sz w:val="20"/>
              </w:rPr>
              <w:t>Ekspertë:</w:t>
            </w:r>
          </w:p>
          <w:p w14:paraId="72C8CBA5" w14:textId="77777777" w:rsidR="00D21271" w:rsidRPr="008647F1" w:rsidRDefault="00D21271" w:rsidP="00D21271">
            <w:pPr>
              <w:jc w:val="center"/>
              <w:rPr>
                <w:sz w:val="20"/>
              </w:rPr>
            </w:pPr>
            <w:r w:rsidRPr="008647F1">
              <w:rPr>
                <w:sz w:val="20"/>
              </w:rPr>
              <w:t>Brunilda Kadi</w:t>
            </w:r>
          </w:p>
          <w:p w14:paraId="1C396045" w14:textId="77777777" w:rsidR="00D21271" w:rsidRPr="008647F1" w:rsidRDefault="00D21271" w:rsidP="00D21271">
            <w:pPr>
              <w:jc w:val="center"/>
              <w:rPr>
                <w:sz w:val="20"/>
              </w:rPr>
            </w:pPr>
            <w:r w:rsidRPr="008647F1">
              <w:rPr>
                <w:sz w:val="20"/>
              </w:rPr>
              <w:t>Besnik Dervishi</w:t>
            </w:r>
          </w:p>
          <w:p w14:paraId="492FC78A" w14:textId="77777777" w:rsidR="00D21271" w:rsidRPr="008647F1" w:rsidRDefault="00D21271" w:rsidP="00D21271">
            <w:pPr>
              <w:jc w:val="center"/>
              <w:rPr>
                <w:sz w:val="20"/>
              </w:rPr>
            </w:pPr>
          </w:p>
          <w:p w14:paraId="602EFD1F" w14:textId="7FC87B51" w:rsidR="00D21271" w:rsidRPr="008647F1" w:rsidRDefault="00D21271" w:rsidP="00D21271">
            <w:pPr>
              <w:jc w:val="center"/>
              <w:rPr>
                <w:sz w:val="20"/>
              </w:rPr>
            </w:pPr>
            <w:r w:rsidRPr="008647F1">
              <w:rPr>
                <w:sz w:val="20"/>
              </w:rPr>
              <w:t>Lehtësues:</w:t>
            </w:r>
          </w:p>
          <w:p w14:paraId="381CAAA7" w14:textId="61532480" w:rsidR="00D21271" w:rsidRPr="008647F1" w:rsidRDefault="00D21271" w:rsidP="00D21271">
            <w:pPr>
              <w:jc w:val="center"/>
              <w:rPr>
                <w:sz w:val="20"/>
              </w:rPr>
            </w:pPr>
            <w:r w:rsidRPr="008647F1">
              <w:rPr>
                <w:sz w:val="20"/>
              </w:rPr>
              <w:t>Olkeda Lice</w:t>
            </w:r>
          </w:p>
        </w:tc>
        <w:tc>
          <w:tcPr>
            <w:tcW w:w="1436" w:type="dxa"/>
            <w:shd w:val="clear" w:color="auto" w:fill="D9E2F3" w:themeFill="accent5" w:themeFillTint="33"/>
          </w:tcPr>
          <w:p w14:paraId="3ECBA44E" w14:textId="6FE78316" w:rsidR="00D21271" w:rsidRPr="008647F1" w:rsidRDefault="00D21271" w:rsidP="00D21271">
            <w:pPr>
              <w:spacing w:line="276" w:lineRule="auto"/>
              <w:jc w:val="center"/>
              <w:rPr>
                <w:rFonts w:eastAsia="Batang"/>
                <w:sz w:val="20"/>
                <w:u w:val="wave"/>
              </w:rPr>
            </w:pPr>
            <w:r w:rsidRPr="008647F1">
              <w:rPr>
                <w:rFonts w:eastAsia="Batang"/>
                <w:sz w:val="20"/>
                <w:u w:val="wave"/>
              </w:rPr>
              <w:t>29 maj 2025</w:t>
            </w:r>
          </w:p>
        </w:tc>
        <w:tc>
          <w:tcPr>
            <w:tcW w:w="1354" w:type="dxa"/>
            <w:gridSpan w:val="2"/>
            <w:shd w:val="clear" w:color="auto" w:fill="D9E2F3" w:themeFill="accent5" w:themeFillTint="33"/>
          </w:tcPr>
          <w:p w14:paraId="256B23CC" w14:textId="58371C4D" w:rsidR="00D21271" w:rsidRPr="008647F1" w:rsidRDefault="00D21271" w:rsidP="00D21271">
            <w:pPr>
              <w:spacing w:line="276" w:lineRule="auto"/>
              <w:jc w:val="center"/>
              <w:rPr>
                <w:rFonts w:eastAsia="Times New Roman"/>
                <w:sz w:val="20"/>
                <w:highlight w:val="yellow"/>
                <w:lang w:eastAsia="en-GB"/>
              </w:rPr>
            </w:pPr>
          </w:p>
        </w:tc>
      </w:tr>
      <w:tr w:rsidR="00D3736F" w:rsidRPr="008647F1" w14:paraId="1F04C56B" w14:textId="77777777" w:rsidTr="00ED4594">
        <w:trPr>
          <w:trHeight w:val="2690"/>
        </w:trPr>
        <w:tc>
          <w:tcPr>
            <w:tcW w:w="715" w:type="dxa"/>
          </w:tcPr>
          <w:p w14:paraId="6FB303C6" w14:textId="77777777" w:rsidR="00D3736F" w:rsidRPr="008647F1" w:rsidRDefault="00D3736F" w:rsidP="00D3736F">
            <w:pPr>
              <w:numPr>
                <w:ilvl w:val="0"/>
                <w:numId w:val="16"/>
              </w:numPr>
              <w:spacing w:line="276" w:lineRule="auto"/>
              <w:rPr>
                <w:rFonts w:eastAsia="Batang"/>
                <w:sz w:val="20"/>
                <w:u w:val="wave"/>
              </w:rPr>
            </w:pPr>
          </w:p>
        </w:tc>
        <w:tc>
          <w:tcPr>
            <w:tcW w:w="7024" w:type="dxa"/>
            <w:gridSpan w:val="2"/>
            <w:shd w:val="clear" w:color="auto" w:fill="DEEAF6" w:themeFill="accent1" w:themeFillTint="33"/>
          </w:tcPr>
          <w:p w14:paraId="41A4BAF7" w14:textId="7E1B73EF" w:rsidR="00D3736F" w:rsidRPr="008647F1" w:rsidRDefault="00D3736F" w:rsidP="00D3736F">
            <w:pPr>
              <w:jc w:val="both"/>
              <w:rPr>
                <w:color w:val="000000" w:themeColor="text1"/>
                <w:sz w:val="20"/>
              </w:rPr>
            </w:pPr>
            <w:r w:rsidRPr="008647F1">
              <w:rPr>
                <w:sz w:val="20"/>
              </w:rPr>
              <w:t xml:space="preserve">Kompetencat e gjykatave të juridiksionit të zakonshëm lidhur me çështje të veçanta të procedurës së arbitrazhit: emërimi i arbitrave kur palët nuk bien dakord; marrja e masave të përkohshme kur gjykata e arbitrazhit nuk është formuar ende; shqyrtimi i kërkesës për anulimin e vendimit të gjykatës së arbitrazhit. </w:t>
            </w:r>
          </w:p>
        </w:tc>
        <w:tc>
          <w:tcPr>
            <w:tcW w:w="1530" w:type="dxa"/>
            <w:gridSpan w:val="2"/>
            <w:shd w:val="clear" w:color="auto" w:fill="DEEAF6" w:themeFill="accent1" w:themeFillTint="33"/>
          </w:tcPr>
          <w:p w14:paraId="67A56F45" w14:textId="77777777" w:rsidR="00D3736F" w:rsidRPr="008647F1" w:rsidRDefault="00D3736F" w:rsidP="00D3736F">
            <w:pPr>
              <w:jc w:val="center"/>
              <w:rPr>
                <w:sz w:val="20"/>
              </w:rPr>
            </w:pPr>
          </w:p>
        </w:tc>
        <w:tc>
          <w:tcPr>
            <w:tcW w:w="1980" w:type="dxa"/>
            <w:gridSpan w:val="2"/>
            <w:shd w:val="clear" w:color="auto" w:fill="DEEAF6" w:themeFill="accent1" w:themeFillTint="33"/>
          </w:tcPr>
          <w:p w14:paraId="7E3B9CBE" w14:textId="77777777" w:rsidR="00D3736F" w:rsidRPr="008647F1" w:rsidRDefault="00D3736F" w:rsidP="00D3736F">
            <w:pPr>
              <w:shd w:val="clear" w:color="auto" w:fill="FFFFFF"/>
              <w:ind w:left="26"/>
              <w:jc w:val="center"/>
              <w:rPr>
                <w:sz w:val="20"/>
              </w:rPr>
            </w:pPr>
            <w:r w:rsidRPr="008647F1">
              <w:rPr>
                <w:sz w:val="20"/>
              </w:rPr>
              <w:t>Dashamir Kore</w:t>
            </w:r>
          </w:p>
          <w:p w14:paraId="4FF92E37" w14:textId="77777777" w:rsidR="00D3736F" w:rsidRPr="008647F1" w:rsidRDefault="00D3736F" w:rsidP="00D3736F">
            <w:pPr>
              <w:shd w:val="clear" w:color="auto" w:fill="FFFFFF"/>
              <w:ind w:left="26"/>
              <w:jc w:val="center"/>
              <w:rPr>
                <w:sz w:val="20"/>
              </w:rPr>
            </w:pPr>
            <w:r w:rsidRPr="008647F1">
              <w:rPr>
                <w:sz w:val="20"/>
              </w:rPr>
              <w:t>Flutura Kola</w:t>
            </w:r>
          </w:p>
          <w:p w14:paraId="256EE44D" w14:textId="77777777" w:rsidR="00D3736F" w:rsidRPr="008647F1" w:rsidRDefault="00D3736F" w:rsidP="00D3736F">
            <w:pPr>
              <w:shd w:val="clear" w:color="auto" w:fill="FFFFFF"/>
              <w:ind w:left="26"/>
              <w:jc w:val="center"/>
              <w:rPr>
                <w:sz w:val="20"/>
              </w:rPr>
            </w:pPr>
          </w:p>
          <w:p w14:paraId="2A391C2A" w14:textId="77777777" w:rsidR="00D3736F" w:rsidRPr="008647F1" w:rsidRDefault="00D3736F" w:rsidP="00D3736F">
            <w:pPr>
              <w:shd w:val="clear" w:color="auto" w:fill="FFFFFF"/>
              <w:ind w:left="26"/>
              <w:jc w:val="center"/>
              <w:rPr>
                <w:sz w:val="20"/>
              </w:rPr>
            </w:pPr>
            <w:r w:rsidRPr="008647F1">
              <w:rPr>
                <w:sz w:val="20"/>
              </w:rPr>
              <w:t>Lehtësues:</w:t>
            </w:r>
          </w:p>
          <w:p w14:paraId="50AA863A" w14:textId="6BFA47F4" w:rsidR="00D3736F" w:rsidRPr="008647F1" w:rsidRDefault="00D3736F" w:rsidP="00D3736F">
            <w:pPr>
              <w:jc w:val="center"/>
              <w:rPr>
                <w:sz w:val="20"/>
              </w:rPr>
            </w:pPr>
            <w:r w:rsidRPr="008647F1">
              <w:rPr>
                <w:sz w:val="20"/>
              </w:rPr>
              <w:t>Borana Mustafaraj</w:t>
            </w:r>
          </w:p>
        </w:tc>
        <w:tc>
          <w:tcPr>
            <w:tcW w:w="1436" w:type="dxa"/>
            <w:shd w:val="clear" w:color="auto" w:fill="DEEAF6" w:themeFill="accent1" w:themeFillTint="33"/>
          </w:tcPr>
          <w:p w14:paraId="38EC48F2" w14:textId="4830761A" w:rsidR="00D3736F" w:rsidRPr="008647F1" w:rsidRDefault="009E4E8A" w:rsidP="00D3736F">
            <w:pPr>
              <w:spacing w:line="276" w:lineRule="auto"/>
              <w:jc w:val="center"/>
              <w:rPr>
                <w:rFonts w:eastAsia="Batang"/>
                <w:sz w:val="20"/>
                <w:u w:val="wave"/>
              </w:rPr>
            </w:pPr>
            <w:r>
              <w:rPr>
                <w:rFonts w:eastAsia="Batang"/>
                <w:sz w:val="20"/>
                <w:u w:val="wave"/>
              </w:rPr>
              <w:t>30 maj</w:t>
            </w:r>
            <w:r w:rsidR="00D3736F" w:rsidRPr="008647F1">
              <w:rPr>
                <w:rFonts w:eastAsia="Batang"/>
                <w:sz w:val="20"/>
                <w:u w:val="wave"/>
              </w:rPr>
              <w:t xml:space="preserve"> 2025</w:t>
            </w:r>
          </w:p>
        </w:tc>
        <w:tc>
          <w:tcPr>
            <w:tcW w:w="1354" w:type="dxa"/>
            <w:gridSpan w:val="2"/>
            <w:shd w:val="clear" w:color="auto" w:fill="DEEAF6" w:themeFill="accent1" w:themeFillTint="33"/>
          </w:tcPr>
          <w:p w14:paraId="5BB738A4" w14:textId="77777777" w:rsidR="00D3736F" w:rsidRDefault="00D3736F" w:rsidP="00D3736F">
            <w:pPr>
              <w:spacing w:line="276" w:lineRule="auto"/>
              <w:jc w:val="center"/>
              <w:rPr>
                <w:rFonts w:eastAsia="Times New Roman"/>
                <w:sz w:val="20"/>
                <w:highlight w:val="yellow"/>
                <w:lang w:eastAsia="en-GB"/>
              </w:rPr>
            </w:pPr>
          </w:p>
        </w:tc>
      </w:tr>
      <w:tr w:rsidR="00D3736F" w:rsidRPr="008647F1" w14:paraId="46AD5858" w14:textId="77777777" w:rsidTr="00ED4594">
        <w:trPr>
          <w:trHeight w:val="2690"/>
        </w:trPr>
        <w:tc>
          <w:tcPr>
            <w:tcW w:w="715" w:type="dxa"/>
          </w:tcPr>
          <w:p w14:paraId="77037AC0" w14:textId="77777777" w:rsidR="00D3736F" w:rsidRPr="008647F1" w:rsidRDefault="00D3736F" w:rsidP="00D3736F">
            <w:pPr>
              <w:numPr>
                <w:ilvl w:val="0"/>
                <w:numId w:val="16"/>
              </w:numPr>
              <w:spacing w:line="276" w:lineRule="auto"/>
              <w:rPr>
                <w:rFonts w:eastAsia="Batang"/>
                <w:sz w:val="20"/>
                <w:u w:val="wave"/>
              </w:rPr>
            </w:pPr>
          </w:p>
        </w:tc>
        <w:tc>
          <w:tcPr>
            <w:tcW w:w="7024" w:type="dxa"/>
            <w:gridSpan w:val="2"/>
            <w:shd w:val="clear" w:color="auto" w:fill="DEEAF6" w:themeFill="accent1" w:themeFillTint="33"/>
          </w:tcPr>
          <w:p w14:paraId="5B890512" w14:textId="0C963B5D" w:rsidR="00D3736F" w:rsidRPr="008647F1" w:rsidRDefault="00CD0738" w:rsidP="00907CDD">
            <w:pPr>
              <w:jc w:val="both"/>
              <w:rPr>
                <w:sz w:val="20"/>
              </w:rPr>
            </w:pPr>
            <w:r w:rsidRPr="00685C3C">
              <w:rPr>
                <w:bCs/>
                <w:color w:val="000000" w:themeColor="text1"/>
                <w:sz w:val="20"/>
              </w:rPr>
              <w:t>Kontabiliteti dhe Rapor</w:t>
            </w:r>
            <w:r>
              <w:rPr>
                <w:bCs/>
                <w:color w:val="000000" w:themeColor="text1"/>
                <w:sz w:val="20"/>
              </w:rPr>
              <w:t>timi Financiar për Gjyqtarë,</w:t>
            </w:r>
            <w:r w:rsidRPr="00685C3C">
              <w:rPr>
                <w:bCs/>
                <w:color w:val="000000" w:themeColor="text1"/>
                <w:sz w:val="20"/>
              </w:rPr>
              <w:t xml:space="preserve"> Prokurorë</w:t>
            </w:r>
            <w:r>
              <w:rPr>
                <w:bCs/>
                <w:color w:val="000000" w:themeColor="text1"/>
                <w:sz w:val="20"/>
              </w:rPr>
              <w:t xml:space="preserve"> dhe OPGJ</w:t>
            </w:r>
          </w:p>
        </w:tc>
        <w:tc>
          <w:tcPr>
            <w:tcW w:w="1530" w:type="dxa"/>
            <w:gridSpan w:val="2"/>
            <w:shd w:val="clear" w:color="auto" w:fill="DEEAF6" w:themeFill="accent1" w:themeFillTint="33"/>
          </w:tcPr>
          <w:p w14:paraId="32945DFB" w14:textId="77777777" w:rsidR="00D3736F" w:rsidRPr="008647F1" w:rsidRDefault="00D3736F" w:rsidP="00D3736F">
            <w:pPr>
              <w:jc w:val="center"/>
              <w:rPr>
                <w:sz w:val="20"/>
              </w:rPr>
            </w:pPr>
          </w:p>
        </w:tc>
        <w:tc>
          <w:tcPr>
            <w:tcW w:w="1980" w:type="dxa"/>
            <w:gridSpan w:val="2"/>
            <w:shd w:val="clear" w:color="auto" w:fill="DEEAF6" w:themeFill="accent1" w:themeFillTint="33"/>
          </w:tcPr>
          <w:p w14:paraId="0A693A68" w14:textId="77777777" w:rsidR="00D3736F" w:rsidRDefault="007E761D" w:rsidP="00D3736F">
            <w:pPr>
              <w:shd w:val="clear" w:color="auto" w:fill="FFFFFF"/>
              <w:ind w:left="26"/>
              <w:jc w:val="center"/>
              <w:rPr>
                <w:sz w:val="20"/>
              </w:rPr>
            </w:pPr>
            <w:r>
              <w:rPr>
                <w:sz w:val="20"/>
              </w:rPr>
              <w:t>Artan Xhiani</w:t>
            </w:r>
          </w:p>
          <w:p w14:paraId="6D827265" w14:textId="24972BAA" w:rsidR="007E761D" w:rsidRDefault="007E761D" w:rsidP="00D3736F">
            <w:pPr>
              <w:shd w:val="clear" w:color="auto" w:fill="FFFFFF"/>
              <w:ind w:left="26"/>
              <w:jc w:val="center"/>
              <w:rPr>
                <w:sz w:val="20"/>
              </w:rPr>
            </w:pPr>
            <w:r>
              <w:rPr>
                <w:sz w:val="20"/>
              </w:rPr>
              <w:t xml:space="preserve">Neritan </w:t>
            </w:r>
            <w:r w:rsidR="00907CDD">
              <w:rPr>
                <w:sz w:val="20"/>
              </w:rPr>
              <w:t>Sota</w:t>
            </w:r>
          </w:p>
          <w:p w14:paraId="20D0C4FF" w14:textId="77777777" w:rsidR="007E761D" w:rsidRDefault="007E761D" w:rsidP="00D3736F">
            <w:pPr>
              <w:shd w:val="clear" w:color="auto" w:fill="FFFFFF"/>
              <w:ind w:left="26"/>
              <w:jc w:val="center"/>
              <w:rPr>
                <w:sz w:val="20"/>
              </w:rPr>
            </w:pPr>
          </w:p>
          <w:p w14:paraId="5BED5D73" w14:textId="01399393" w:rsidR="007E761D" w:rsidRDefault="007E761D" w:rsidP="00D3736F">
            <w:pPr>
              <w:shd w:val="clear" w:color="auto" w:fill="FFFFFF"/>
              <w:ind w:left="26"/>
              <w:jc w:val="center"/>
              <w:rPr>
                <w:sz w:val="20"/>
              </w:rPr>
            </w:pPr>
            <w:r>
              <w:rPr>
                <w:sz w:val="20"/>
              </w:rPr>
              <w:t>Lehtësues:</w:t>
            </w:r>
          </w:p>
          <w:p w14:paraId="00E622E1" w14:textId="45CFEB62" w:rsidR="007E761D" w:rsidRPr="008647F1" w:rsidRDefault="007E761D" w:rsidP="00D3736F">
            <w:pPr>
              <w:shd w:val="clear" w:color="auto" w:fill="FFFFFF"/>
              <w:ind w:left="26"/>
              <w:jc w:val="center"/>
              <w:rPr>
                <w:sz w:val="20"/>
              </w:rPr>
            </w:pPr>
            <w:r>
              <w:rPr>
                <w:sz w:val="20"/>
              </w:rPr>
              <w:t>Elvana Çiçolli</w:t>
            </w:r>
          </w:p>
        </w:tc>
        <w:tc>
          <w:tcPr>
            <w:tcW w:w="1436" w:type="dxa"/>
            <w:shd w:val="clear" w:color="auto" w:fill="DEEAF6" w:themeFill="accent1" w:themeFillTint="33"/>
          </w:tcPr>
          <w:p w14:paraId="17D4CA29" w14:textId="03D5C315" w:rsidR="00D3736F" w:rsidRPr="008647F1" w:rsidRDefault="00931651" w:rsidP="00D3736F">
            <w:pPr>
              <w:spacing w:line="276" w:lineRule="auto"/>
              <w:jc w:val="center"/>
              <w:rPr>
                <w:rFonts w:eastAsia="Batang"/>
                <w:sz w:val="20"/>
                <w:u w:val="wave"/>
              </w:rPr>
            </w:pPr>
            <w:r>
              <w:rPr>
                <w:rFonts w:eastAsia="Batang"/>
                <w:sz w:val="20"/>
                <w:u w:val="wave"/>
              </w:rPr>
              <w:t>29-30 maj</w:t>
            </w:r>
          </w:p>
        </w:tc>
        <w:tc>
          <w:tcPr>
            <w:tcW w:w="1354" w:type="dxa"/>
            <w:gridSpan w:val="2"/>
            <w:shd w:val="clear" w:color="auto" w:fill="DEEAF6" w:themeFill="accent1" w:themeFillTint="33"/>
          </w:tcPr>
          <w:p w14:paraId="595C581E" w14:textId="7C8874BE" w:rsidR="00D3736F" w:rsidRDefault="00D3736F" w:rsidP="00D3736F">
            <w:pPr>
              <w:spacing w:line="276" w:lineRule="auto"/>
              <w:jc w:val="center"/>
              <w:rPr>
                <w:rFonts w:eastAsia="Times New Roman"/>
                <w:sz w:val="20"/>
                <w:highlight w:val="yellow"/>
                <w:lang w:eastAsia="en-GB"/>
              </w:rPr>
            </w:pPr>
          </w:p>
        </w:tc>
      </w:tr>
      <w:tr w:rsidR="00D21271" w:rsidRPr="008647F1" w14:paraId="7FE36275" w14:textId="77777777" w:rsidTr="008647F1">
        <w:trPr>
          <w:gridAfter w:val="1"/>
          <w:wAfter w:w="9" w:type="dxa"/>
        </w:trPr>
        <w:tc>
          <w:tcPr>
            <w:tcW w:w="14030" w:type="dxa"/>
            <w:gridSpan w:val="9"/>
          </w:tcPr>
          <w:p w14:paraId="36FF6C1D" w14:textId="321A1826" w:rsidR="00D21271" w:rsidRPr="008647F1" w:rsidRDefault="00D21271" w:rsidP="008647F1">
            <w:pPr>
              <w:pStyle w:val="ListParagraph"/>
              <w:ind w:left="360"/>
              <w:jc w:val="center"/>
              <w:rPr>
                <w:rFonts w:ascii="Times New Roman" w:eastAsia="Times New Roman" w:hAnsi="Times New Roman" w:cs="Times New Roman"/>
                <w:b/>
                <w:bCs/>
                <w:sz w:val="20"/>
                <w:highlight w:val="yellow"/>
                <w:lang w:eastAsia="en-GB"/>
              </w:rPr>
            </w:pPr>
            <w:r w:rsidRPr="008647F1">
              <w:rPr>
                <w:rFonts w:ascii="Times New Roman" w:eastAsia="Times New Roman" w:hAnsi="Times New Roman" w:cs="Times New Roman"/>
                <w:b/>
                <w:bCs/>
                <w:sz w:val="20"/>
                <w:lang w:eastAsia="en-GB"/>
              </w:rPr>
              <w:lastRenderedPageBreak/>
              <w:t>QERSHOR 2025</w:t>
            </w:r>
          </w:p>
        </w:tc>
      </w:tr>
      <w:tr w:rsidR="00D21271" w:rsidRPr="008647F1" w14:paraId="29F02D0A" w14:textId="77777777" w:rsidTr="00ED4594">
        <w:trPr>
          <w:trHeight w:val="750"/>
        </w:trPr>
        <w:tc>
          <w:tcPr>
            <w:tcW w:w="715" w:type="dxa"/>
            <w:vMerge w:val="restart"/>
          </w:tcPr>
          <w:p w14:paraId="54A37373"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1D90D401" w14:textId="6335C1C1" w:rsidR="00D21271" w:rsidRPr="008647F1" w:rsidRDefault="00D21271" w:rsidP="00D21271">
            <w:pPr>
              <w:jc w:val="center"/>
              <w:rPr>
                <w:color w:val="000000"/>
                <w:sz w:val="20"/>
                <w:shd w:val="clear" w:color="auto" w:fill="FFFFFF"/>
              </w:rPr>
            </w:pPr>
            <w:r w:rsidRPr="008647F1">
              <w:rPr>
                <w:color w:val="000000"/>
                <w:sz w:val="20"/>
                <w:shd w:val="clear" w:color="auto" w:fill="FFFFFF"/>
              </w:rPr>
              <w:t>MODUL “MASAT E SIGURIMIT”</w:t>
            </w:r>
          </w:p>
        </w:tc>
        <w:tc>
          <w:tcPr>
            <w:tcW w:w="1530" w:type="dxa"/>
            <w:gridSpan w:val="2"/>
            <w:vMerge w:val="restart"/>
          </w:tcPr>
          <w:p w14:paraId="32320D3F" w14:textId="1BBEDC3F" w:rsidR="00D21271" w:rsidRPr="008647F1" w:rsidRDefault="00D21271" w:rsidP="00D21271">
            <w:pPr>
              <w:jc w:val="center"/>
              <w:rPr>
                <w:sz w:val="20"/>
              </w:rPr>
            </w:pPr>
            <w:r w:rsidRPr="008647F1">
              <w:rPr>
                <w:sz w:val="20"/>
              </w:rPr>
              <w:t xml:space="preserve">            </w:t>
            </w:r>
          </w:p>
          <w:p w14:paraId="5821D9F1" w14:textId="25832D55" w:rsidR="00D21271" w:rsidRPr="008647F1" w:rsidRDefault="00D21271" w:rsidP="00D21271">
            <w:pPr>
              <w:jc w:val="center"/>
              <w:rPr>
                <w:sz w:val="20"/>
              </w:rPr>
            </w:pPr>
          </w:p>
        </w:tc>
        <w:tc>
          <w:tcPr>
            <w:tcW w:w="1980" w:type="dxa"/>
            <w:gridSpan w:val="2"/>
            <w:vMerge w:val="restart"/>
          </w:tcPr>
          <w:p w14:paraId="49FD9DA4" w14:textId="77777777" w:rsidR="00D21271" w:rsidRPr="008647F1" w:rsidRDefault="00D21271" w:rsidP="00D21271">
            <w:pPr>
              <w:jc w:val="center"/>
              <w:rPr>
                <w:sz w:val="20"/>
              </w:rPr>
            </w:pPr>
          </w:p>
          <w:p w14:paraId="21957106" w14:textId="77777777" w:rsidR="00D21271" w:rsidRPr="008647F1" w:rsidRDefault="00D21271" w:rsidP="00D21271">
            <w:pPr>
              <w:jc w:val="center"/>
              <w:rPr>
                <w:sz w:val="20"/>
              </w:rPr>
            </w:pPr>
          </w:p>
          <w:p w14:paraId="7D1DC1DA" w14:textId="77777777" w:rsidR="00D21271" w:rsidRPr="008647F1" w:rsidRDefault="00D21271" w:rsidP="00D21271">
            <w:pPr>
              <w:jc w:val="center"/>
              <w:rPr>
                <w:sz w:val="20"/>
              </w:rPr>
            </w:pPr>
          </w:p>
          <w:p w14:paraId="79A2BDC1" w14:textId="77777777" w:rsidR="00D21271" w:rsidRPr="008647F1" w:rsidRDefault="00D21271" w:rsidP="00D21271">
            <w:pPr>
              <w:jc w:val="center"/>
              <w:rPr>
                <w:sz w:val="20"/>
              </w:rPr>
            </w:pPr>
          </w:p>
          <w:p w14:paraId="00F9178B" w14:textId="16AD1D5A" w:rsidR="00D21271" w:rsidRPr="008647F1" w:rsidRDefault="00D21271" w:rsidP="00D21271">
            <w:pPr>
              <w:jc w:val="center"/>
              <w:rPr>
                <w:sz w:val="20"/>
              </w:rPr>
            </w:pPr>
            <w:r w:rsidRPr="008647F1">
              <w:rPr>
                <w:sz w:val="20"/>
              </w:rPr>
              <w:t>Sandër Simoni</w:t>
            </w:r>
          </w:p>
          <w:p w14:paraId="548DFB25" w14:textId="77777777" w:rsidR="00D21271" w:rsidRPr="008647F1" w:rsidRDefault="00D21271" w:rsidP="00D21271">
            <w:pPr>
              <w:jc w:val="center"/>
              <w:rPr>
                <w:sz w:val="20"/>
              </w:rPr>
            </w:pPr>
            <w:r w:rsidRPr="008647F1">
              <w:rPr>
                <w:sz w:val="20"/>
              </w:rPr>
              <w:t>Genti Dokollari</w:t>
            </w:r>
          </w:p>
          <w:p w14:paraId="4C596087" w14:textId="77777777" w:rsidR="00D21271" w:rsidRPr="008647F1" w:rsidRDefault="00D21271" w:rsidP="00D21271">
            <w:pPr>
              <w:jc w:val="center"/>
              <w:rPr>
                <w:sz w:val="20"/>
              </w:rPr>
            </w:pPr>
          </w:p>
          <w:p w14:paraId="25B2D981" w14:textId="19C9B79A" w:rsidR="00D21271" w:rsidRPr="008647F1" w:rsidRDefault="00D21271" w:rsidP="00D21271">
            <w:pPr>
              <w:jc w:val="center"/>
              <w:rPr>
                <w:sz w:val="20"/>
              </w:rPr>
            </w:pPr>
          </w:p>
        </w:tc>
        <w:tc>
          <w:tcPr>
            <w:tcW w:w="1436" w:type="dxa"/>
            <w:vMerge w:val="restart"/>
          </w:tcPr>
          <w:p w14:paraId="594EF35E" w14:textId="746E3FCB" w:rsidR="00D21271" w:rsidRPr="008647F1" w:rsidRDefault="00D21271" w:rsidP="00D21271">
            <w:pPr>
              <w:spacing w:line="276" w:lineRule="auto"/>
              <w:jc w:val="center"/>
              <w:rPr>
                <w:rFonts w:eastAsia="Batang"/>
                <w:sz w:val="20"/>
                <w:u w:val="wave"/>
              </w:rPr>
            </w:pPr>
            <w:r w:rsidRPr="008647F1">
              <w:rPr>
                <w:rFonts w:eastAsia="Batang"/>
                <w:sz w:val="20"/>
                <w:u w:val="wave"/>
              </w:rPr>
              <w:t>2 qershor 2025</w:t>
            </w:r>
          </w:p>
        </w:tc>
        <w:tc>
          <w:tcPr>
            <w:tcW w:w="1354" w:type="dxa"/>
            <w:gridSpan w:val="2"/>
            <w:vMerge w:val="restart"/>
          </w:tcPr>
          <w:p w14:paraId="344195F0" w14:textId="77777777" w:rsidR="00D21271" w:rsidRPr="008647F1" w:rsidRDefault="00D21271" w:rsidP="00D21271">
            <w:pPr>
              <w:spacing w:line="276" w:lineRule="auto"/>
              <w:jc w:val="both"/>
              <w:rPr>
                <w:rFonts w:eastAsia="Times New Roman"/>
                <w:sz w:val="20"/>
                <w:highlight w:val="cyan"/>
                <w:lang w:val="en-US" w:eastAsia="en-GB"/>
              </w:rPr>
            </w:pPr>
          </w:p>
          <w:p w14:paraId="44DB3E41" w14:textId="55673BD8" w:rsidR="00D21271" w:rsidRPr="008647F1" w:rsidRDefault="00D21271" w:rsidP="00D21271">
            <w:pPr>
              <w:spacing w:line="276" w:lineRule="auto"/>
              <w:jc w:val="both"/>
              <w:rPr>
                <w:rFonts w:eastAsia="Times New Roman"/>
                <w:sz w:val="20"/>
                <w:highlight w:val="yellow"/>
                <w:lang w:val="en-US" w:eastAsia="en-GB"/>
              </w:rPr>
            </w:pPr>
            <w:r w:rsidRPr="008647F1">
              <w:rPr>
                <w:rFonts w:eastAsia="Times New Roman"/>
                <w:bCs/>
                <w:sz w:val="20"/>
                <w:highlight w:val="cyan"/>
              </w:rPr>
              <w:t xml:space="preserve"> </w:t>
            </w:r>
          </w:p>
        </w:tc>
      </w:tr>
      <w:tr w:rsidR="00D21271" w:rsidRPr="008647F1" w14:paraId="712E29A3" w14:textId="77777777" w:rsidTr="00ED4594">
        <w:trPr>
          <w:trHeight w:val="2600"/>
        </w:trPr>
        <w:tc>
          <w:tcPr>
            <w:tcW w:w="715" w:type="dxa"/>
            <w:vMerge/>
          </w:tcPr>
          <w:p w14:paraId="5A249886" w14:textId="65E89D92"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48FC3488" w14:textId="59F57033" w:rsidR="00D21271" w:rsidRPr="008647F1" w:rsidRDefault="00D21271" w:rsidP="00D21271">
            <w:pPr>
              <w:jc w:val="both"/>
              <w:rPr>
                <w:color w:val="000000"/>
                <w:sz w:val="20"/>
                <w:shd w:val="clear" w:color="auto" w:fill="FFFFFF"/>
              </w:rPr>
            </w:pPr>
            <w:bookmarkStart w:id="14" w:name="_Hlk201321778"/>
            <w:r w:rsidRPr="008647F1">
              <w:rPr>
                <w:color w:val="000000" w:themeColor="text1"/>
                <w:sz w:val="20"/>
              </w:rPr>
              <w:t>Arsyetimi i vendimit lidhur me masat e sigurimit. Elementët e detyrueshëm të vendimit të masës së sigurimit. Parashikimi ligjor i pavlefshmërisë për shkak të mungesës së arsyetimit të vendimit. Pasojat e deklarimit të pavlefshmërisë. Praktika gjyqësore lidhur me trajtimin e rasteve të pavlefshmërisë për shkak të mungesës së arsyetimit të vendimit.</w:t>
            </w:r>
            <w:bookmarkEnd w:id="14"/>
          </w:p>
        </w:tc>
        <w:tc>
          <w:tcPr>
            <w:tcW w:w="1530" w:type="dxa"/>
            <w:gridSpan w:val="2"/>
            <w:vMerge/>
          </w:tcPr>
          <w:p w14:paraId="0E7815CF" w14:textId="77777777" w:rsidR="00D21271" w:rsidRPr="008647F1" w:rsidRDefault="00D21271" w:rsidP="00D21271">
            <w:pPr>
              <w:jc w:val="center"/>
              <w:rPr>
                <w:sz w:val="20"/>
              </w:rPr>
            </w:pPr>
          </w:p>
        </w:tc>
        <w:tc>
          <w:tcPr>
            <w:tcW w:w="1980" w:type="dxa"/>
            <w:gridSpan w:val="2"/>
            <w:vMerge/>
          </w:tcPr>
          <w:p w14:paraId="2FE955DB" w14:textId="77777777" w:rsidR="00D21271" w:rsidRPr="008647F1" w:rsidRDefault="00D21271" w:rsidP="00D21271">
            <w:pPr>
              <w:jc w:val="center"/>
              <w:rPr>
                <w:sz w:val="20"/>
              </w:rPr>
            </w:pPr>
          </w:p>
        </w:tc>
        <w:tc>
          <w:tcPr>
            <w:tcW w:w="1436" w:type="dxa"/>
            <w:vMerge/>
          </w:tcPr>
          <w:p w14:paraId="258F7A1E"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0C4C9649" w14:textId="77777777" w:rsidR="00D21271" w:rsidRPr="008647F1" w:rsidRDefault="00D21271" w:rsidP="00D21271">
            <w:pPr>
              <w:spacing w:line="276" w:lineRule="auto"/>
              <w:jc w:val="both"/>
              <w:rPr>
                <w:rFonts w:eastAsia="Times New Roman"/>
                <w:sz w:val="20"/>
                <w:highlight w:val="yellow"/>
                <w:lang w:eastAsia="en-GB"/>
              </w:rPr>
            </w:pPr>
          </w:p>
        </w:tc>
      </w:tr>
      <w:tr w:rsidR="00D21271" w:rsidRPr="008647F1" w14:paraId="5BC2781C" w14:textId="77777777" w:rsidTr="00ED4594">
        <w:trPr>
          <w:trHeight w:val="1052"/>
        </w:trPr>
        <w:tc>
          <w:tcPr>
            <w:tcW w:w="715" w:type="dxa"/>
          </w:tcPr>
          <w:p w14:paraId="6DE7FED8"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78288799" w14:textId="1E4B2274" w:rsidR="00D21271" w:rsidRPr="008647F1" w:rsidRDefault="00D21271" w:rsidP="00D21271">
            <w:pPr>
              <w:jc w:val="both"/>
              <w:rPr>
                <w:color w:val="000000" w:themeColor="text1"/>
                <w:sz w:val="20"/>
              </w:rPr>
            </w:pPr>
            <w:bookmarkStart w:id="15" w:name="_Hlk201321984"/>
            <w:r w:rsidRPr="008647F1">
              <w:rPr>
                <w:color w:val="000000" w:themeColor="text1"/>
                <w:sz w:val="20"/>
              </w:rPr>
              <w:t>Forma e prerë e masave të sigurimit. Kuptimi dhe zbatimi në praktikë i kufizimit ligjor sipas nenit 244 të Kodit të Procedurës Penale. Kërkimi i prokurorit lidhur me ndryshimin e masës së sigurimit në rastet kur nuk ka ankimuar vendimin e gjykatës. Revokimi dhe zëvendësimi kryesisht i masave të sigurimit. Praktika gjyqësore.</w:t>
            </w:r>
            <w:bookmarkEnd w:id="15"/>
          </w:p>
        </w:tc>
        <w:tc>
          <w:tcPr>
            <w:tcW w:w="1530" w:type="dxa"/>
            <w:gridSpan w:val="2"/>
          </w:tcPr>
          <w:p w14:paraId="45E6DE69" w14:textId="77777777" w:rsidR="00D21271" w:rsidRPr="008647F1" w:rsidRDefault="00D21271" w:rsidP="00D21271">
            <w:pPr>
              <w:jc w:val="center"/>
              <w:rPr>
                <w:sz w:val="20"/>
              </w:rPr>
            </w:pPr>
          </w:p>
        </w:tc>
        <w:tc>
          <w:tcPr>
            <w:tcW w:w="1980" w:type="dxa"/>
            <w:gridSpan w:val="2"/>
          </w:tcPr>
          <w:p w14:paraId="1541FA37" w14:textId="77777777" w:rsidR="00211CA6" w:rsidRDefault="00211CA6" w:rsidP="00D21271">
            <w:pPr>
              <w:jc w:val="center"/>
              <w:rPr>
                <w:sz w:val="20"/>
              </w:rPr>
            </w:pPr>
          </w:p>
          <w:p w14:paraId="602F6128" w14:textId="025F18AB" w:rsidR="00D21271" w:rsidRPr="008647F1" w:rsidRDefault="00D21271" w:rsidP="00D21271">
            <w:pPr>
              <w:jc w:val="center"/>
              <w:rPr>
                <w:sz w:val="20"/>
              </w:rPr>
            </w:pPr>
            <w:r w:rsidRPr="008647F1">
              <w:rPr>
                <w:sz w:val="20"/>
              </w:rPr>
              <w:t>Astrit Kalaja</w:t>
            </w:r>
          </w:p>
          <w:p w14:paraId="28746B96" w14:textId="77777777" w:rsidR="00D21271" w:rsidRPr="008647F1" w:rsidRDefault="00D21271" w:rsidP="00D21271">
            <w:pPr>
              <w:jc w:val="center"/>
              <w:rPr>
                <w:sz w:val="20"/>
              </w:rPr>
            </w:pPr>
          </w:p>
          <w:p w14:paraId="44EF364A" w14:textId="7A14932D" w:rsidR="00D21271" w:rsidRPr="008647F1" w:rsidRDefault="00D21271" w:rsidP="00D21271">
            <w:pPr>
              <w:jc w:val="center"/>
              <w:rPr>
                <w:sz w:val="20"/>
              </w:rPr>
            </w:pPr>
          </w:p>
        </w:tc>
        <w:tc>
          <w:tcPr>
            <w:tcW w:w="1436" w:type="dxa"/>
          </w:tcPr>
          <w:p w14:paraId="28028E0D" w14:textId="72D87C31" w:rsidR="00D21271" w:rsidRPr="008647F1" w:rsidRDefault="00D21271" w:rsidP="00D21271">
            <w:pPr>
              <w:spacing w:line="276" w:lineRule="auto"/>
              <w:jc w:val="center"/>
              <w:rPr>
                <w:rFonts w:eastAsia="Batang"/>
                <w:sz w:val="20"/>
                <w:u w:val="wave"/>
              </w:rPr>
            </w:pPr>
            <w:r w:rsidRPr="008647F1">
              <w:rPr>
                <w:rFonts w:eastAsia="Batang"/>
                <w:sz w:val="20"/>
                <w:u w:val="wave"/>
              </w:rPr>
              <w:t>3</w:t>
            </w:r>
            <w:r w:rsidRPr="008647F1">
              <w:rPr>
                <w:sz w:val="20"/>
              </w:rPr>
              <w:t xml:space="preserve"> </w:t>
            </w:r>
            <w:r w:rsidRPr="008647F1">
              <w:rPr>
                <w:rFonts w:eastAsia="Batang"/>
                <w:sz w:val="20"/>
                <w:u w:val="wave"/>
              </w:rPr>
              <w:t>qershor 2025</w:t>
            </w:r>
          </w:p>
        </w:tc>
        <w:tc>
          <w:tcPr>
            <w:tcW w:w="1354" w:type="dxa"/>
            <w:gridSpan w:val="2"/>
          </w:tcPr>
          <w:p w14:paraId="0510420C" w14:textId="50DD4FE7" w:rsidR="00D21271" w:rsidRPr="008647F1" w:rsidRDefault="00D21271" w:rsidP="00D21271">
            <w:pPr>
              <w:spacing w:line="276" w:lineRule="auto"/>
              <w:jc w:val="both"/>
              <w:rPr>
                <w:rFonts w:eastAsia="Times New Roman"/>
                <w:sz w:val="20"/>
                <w:highlight w:val="yellow"/>
                <w:lang w:val="en-US" w:eastAsia="en-GB"/>
              </w:rPr>
            </w:pPr>
          </w:p>
        </w:tc>
      </w:tr>
      <w:tr w:rsidR="00D21271" w:rsidRPr="008647F1" w14:paraId="3C56DE39" w14:textId="77777777" w:rsidTr="00ED4594">
        <w:trPr>
          <w:trHeight w:val="720"/>
        </w:trPr>
        <w:tc>
          <w:tcPr>
            <w:tcW w:w="715" w:type="dxa"/>
            <w:vMerge w:val="restart"/>
          </w:tcPr>
          <w:p w14:paraId="344FE130" w14:textId="12272800"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68DD6619" w14:textId="53751C8D" w:rsidR="00D21271" w:rsidRPr="008647F1" w:rsidRDefault="00D21271" w:rsidP="00D21271">
            <w:pPr>
              <w:spacing w:line="276" w:lineRule="auto"/>
              <w:jc w:val="center"/>
              <w:rPr>
                <w:rFonts w:eastAsia="Batang"/>
                <w:sz w:val="20"/>
                <w:u w:val="wave"/>
              </w:rPr>
            </w:pPr>
            <w:r w:rsidRPr="008647F1">
              <w:rPr>
                <w:rFonts w:eastAsia="Batang"/>
                <w:sz w:val="20"/>
                <w:u w:val="wave"/>
              </w:rPr>
              <w:t>MODUL “KUNDËRVAJTJET ADMINISTRATIVE”</w:t>
            </w:r>
          </w:p>
          <w:p w14:paraId="777EC8A6" w14:textId="5CD1B135" w:rsidR="00D21271" w:rsidRPr="008647F1" w:rsidRDefault="00D21271" w:rsidP="00D21271">
            <w:pPr>
              <w:spacing w:line="276" w:lineRule="auto"/>
              <w:rPr>
                <w:rFonts w:eastAsia="Batang"/>
                <w:sz w:val="20"/>
                <w:u w:val="wave"/>
              </w:rPr>
            </w:pPr>
          </w:p>
        </w:tc>
        <w:tc>
          <w:tcPr>
            <w:tcW w:w="1530" w:type="dxa"/>
            <w:gridSpan w:val="2"/>
            <w:vMerge w:val="restart"/>
          </w:tcPr>
          <w:p w14:paraId="55E47CD1" w14:textId="1C34E8FC" w:rsidR="00D21271" w:rsidRPr="008647F1" w:rsidRDefault="00D21271" w:rsidP="00D21271">
            <w:pPr>
              <w:spacing w:line="276" w:lineRule="auto"/>
              <w:jc w:val="center"/>
              <w:rPr>
                <w:rFonts w:eastAsia="Batang"/>
                <w:sz w:val="20"/>
                <w:u w:val="wave"/>
              </w:rPr>
            </w:pPr>
          </w:p>
        </w:tc>
        <w:tc>
          <w:tcPr>
            <w:tcW w:w="1980" w:type="dxa"/>
            <w:gridSpan w:val="2"/>
            <w:vMerge w:val="restart"/>
          </w:tcPr>
          <w:p w14:paraId="25B2722E" w14:textId="727C742C" w:rsidR="00D21271" w:rsidRPr="008647F1" w:rsidRDefault="00D21271" w:rsidP="00D21271">
            <w:pPr>
              <w:spacing w:line="276" w:lineRule="auto"/>
              <w:jc w:val="center"/>
              <w:rPr>
                <w:rFonts w:eastAsia="Batang"/>
                <w:sz w:val="20"/>
                <w:u w:val="wave"/>
              </w:rPr>
            </w:pPr>
            <w:r w:rsidRPr="008647F1">
              <w:rPr>
                <w:rFonts w:eastAsia="Batang"/>
                <w:sz w:val="20"/>
                <w:u w:val="wave"/>
              </w:rPr>
              <w:t>Bezart Kackini</w:t>
            </w:r>
          </w:p>
          <w:p w14:paraId="1B7F3F8A" w14:textId="45330E63" w:rsidR="00D21271" w:rsidRPr="008647F1" w:rsidRDefault="00D21271" w:rsidP="00D21271">
            <w:pPr>
              <w:spacing w:line="276" w:lineRule="auto"/>
              <w:jc w:val="center"/>
              <w:rPr>
                <w:rFonts w:eastAsia="Batang"/>
                <w:sz w:val="20"/>
                <w:u w:val="wave"/>
              </w:rPr>
            </w:pPr>
            <w:r w:rsidRPr="008647F1">
              <w:rPr>
                <w:rFonts w:eastAsia="Batang"/>
                <w:sz w:val="20"/>
                <w:u w:val="wave"/>
              </w:rPr>
              <w:t>Eralda Methasani</w:t>
            </w:r>
          </w:p>
          <w:p w14:paraId="57A5CC46" w14:textId="77777777" w:rsidR="00D21271" w:rsidRPr="008647F1" w:rsidRDefault="00D21271" w:rsidP="00D21271">
            <w:pPr>
              <w:spacing w:line="276" w:lineRule="auto"/>
              <w:jc w:val="center"/>
              <w:rPr>
                <w:rFonts w:eastAsia="Batang"/>
                <w:sz w:val="20"/>
                <w:u w:val="wave"/>
              </w:rPr>
            </w:pPr>
            <w:r w:rsidRPr="008647F1">
              <w:rPr>
                <w:rFonts w:eastAsia="Batang"/>
                <w:sz w:val="20"/>
                <w:u w:val="wave"/>
              </w:rPr>
              <w:t>Lehtësues:</w:t>
            </w:r>
          </w:p>
          <w:p w14:paraId="15350067" w14:textId="236E404F" w:rsidR="00D21271" w:rsidRPr="008647F1" w:rsidRDefault="00D21271" w:rsidP="00D21271">
            <w:pPr>
              <w:spacing w:line="276" w:lineRule="auto"/>
              <w:jc w:val="center"/>
              <w:rPr>
                <w:rFonts w:eastAsia="Batang"/>
                <w:sz w:val="20"/>
                <w:u w:val="wave"/>
              </w:rPr>
            </w:pPr>
            <w:r w:rsidRPr="008647F1">
              <w:rPr>
                <w:rFonts w:eastAsia="Batang"/>
                <w:sz w:val="20"/>
                <w:u w:val="wave"/>
              </w:rPr>
              <w:t>Marko Boshku</w:t>
            </w:r>
          </w:p>
        </w:tc>
        <w:tc>
          <w:tcPr>
            <w:tcW w:w="1436" w:type="dxa"/>
            <w:vMerge w:val="restart"/>
          </w:tcPr>
          <w:p w14:paraId="4AC3DD33" w14:textId="11C93075" w:rsidR="00D21271" w:rsidRPr="008647F1" w:rsidRDefault="00D21271" w:rsidP="00D21271">
            <w:pPr>
              <w:spacing w:line="276" w:lineRule="auto"/>
              <w:jc w:val="center"/>
              <w:rPr>
                <w:rFonts w:eastAsia="Batang"/>
                <w:sz w:val="20"/>
                <w:u w:val="wave"/>
              </w:rPr>
            </w:pPr>
            <w:r w:rsidRPr="008647F1">
              <w:rPr>
                <w:rFonts w:eastAsia="Batang"/>
                <w:sz w:val="20"/>
                <w:u w:val="wave"/>
              </w:rPr>
              <w:t>4</w:t>
            </w:r>
            <w:r w:rsidRPr="008647F1">
              <w:rPr>
                <w:sz w:val="20"/>
              </w:rPr>
              <w:t xml:space="preserve"> </w:t>
            </w:r>
            <w:r w:rsidRPr="008647F1">
              <w:rPr>
                <w:rFonts w:eastAsia="Batang"/>
                <w:sz w:val="20"/>
                <w:u w:val="wave"/>
              </w:rPr>
              <w:t>qershor 2025</w:t>
            </w:r>
          </w:p>
        </w:tc>
        <w:tc>
          <w:tcPr>
            <w:tcW w:w="1354" w:type="dxa"/>
            <w:gridSpan w:val="2"/>
            <w:vMerge w:val="restart"/>
          </w:tcPr>
          <w:p w14:paraId="68D9DF51" w14:textId="02AF2FD1"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5EF9CA54" w14:textId="77777777" w:rsidTr="00ED4594">
        <w:trPr>
          <w:trHeight w:val="3088"/>
        </w:trPr>
        <w:tc>
          <w:tcPr>
            <w:tcW w:w="715" w:type="dxa"/>
            <w:vMerge/>
          </w:tcPr>
          <w:p w14:paraId="1974F13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vAlign w:val="center"/>
          </w:tcPr>
          <w:p w14:paraId="1C9849BA" w14:textId="432B1202" w:rsidR="00D21271" w:rsidRPr="008647F1" w:rsidRDefault="00D21271" w:rsidP="00D21271">
            <w:pPr>
              <w:spacing w:line="276" w:lineRule="auto"/>
              <w:jc w:val="both"/>
              <w:rPr>
                <w:rFonts w:eastAsia="Batang"/>
                <w:sz w:val="20"/>
                <w:u w:val="wave"/>
              </w:rPr>
            </w:pPr>
            <w:r w:rsidRPr="008647F1">
              <w:rPr>
                <w:rFonts w:eastAsia="Batang"/>
                <w:sz w:val="20"/>
                <w:u w:val="wave"/>
              </w:rPr>
              <w:t>Kundravajtja administrative, kuptimi, elementët procedura. Kompetenca për konstatimin dhe shqyrtimin e kundërvajtjes. Afatet e shqyrtimit, natyra e urdhrit të ekzekutimit, parashkrimi i ekzekutimit. Kontrolli gjyqësor dhe pushteti i gjykatës për të vendosur vetë për dënimin administrativ.</w:t>
            </w:r>
          </w:p>
          <w:p w14:paraId="57F8D97F" w14:textId="77777777" w:rsidR="00D21271" w:rsidRPr="008647F1" w:rsidRDefault="00D21271" w:rsidP="00D21271">
            <w:pPr>
              <w:spacing w:line="276" w:lineRule="auto"/>
              <w:jc w:val="both"/>
              <w:rPr>
                <w:rFonts w:eastAsia="Batang"/>
                <w:sz w:val="20"/>
                <w:u w:val="wave"/>
              </w:rPr>
            </w:pPr>
          </w:p>
          <w:p w14:paraId="3656D825" w14:textId="261D9564" w:rsidR="00D21271" w:rsidRPr="008647F1" w:rsidRDefault="00D21271" w:rsidP="00D21271">
            <w:pPr>
              <w:spacing w:line="276" w:lineRule="auto"/>
              <w:jc w:val="both"/>
              <w:rPr>
                <w:rFonts w:eastAsia="Batang"/>
                <w:sz w:val="20"/>
                <w:u w:val="wave"/>
              </w:rPr>
            </w:pPr>
            <w:r w:rsidRPr="008647F1">
              <w:rPr>
                <w:rFonts w:eastAsia="Batang"/>
                <w:sz w:val="20"/>
                <w:u w:val="wave"/>
              </w:rPr>
              <w:t xml:space="preserve">Standardet kushtetuese e ligjore në gjykimin e kundërvajtjeve administrative. Reflektimi i parimeve në ligjin “Për kundërvajtjet administrative”- ne bis in idem, mosprapaveprueshmëria, barra e proves, dënimi fiks.  </w:t>
            </w:r>
          </w:p>
        </w:tc>
        <w:tc>
          <w:tcPr>
            <w:tcW w:w="1530" w:type="dxa"/>
            <w:gridSpan w:val="2"/>
            <w:vMerge/>
          </w:tcPr>
          <w:p w14:paraId="3CAEE560" w14:textId="77777777" w:rsidR="00D21271" w:rsidRPr="008647F1" w:rsidRDefault="00D21271" w:rsidP="00D21271">
            <w:pPr>
              <w:spacing w:line="276" w:lineRule="auto"/>
              <w:jc w:val="center"/>
              <w:rPr>
                <w:rFonts w:eastAsia="Batang"/>
                <w:sz w:val="20"/>
                <w:u w:val="wave"/>
              </w:rPr>
            </w:pPr>
          </w:p>
        </w:tc>
        <w:tc>
          <w:tcPr>
            <w:tcW w:w="1980" w:type="dxa"/>
            <w:gridSpan w:val="2"/>
            <w:vMerge/>
          </w:tcPr>
          <w:p w14:paraId="1CA256DD" w14:textId="77777777" w:rsidR="00D21271" w:rsidRPr="008647F1" w:rsidRDefault="00D21271" w:rsidP="00D21271">
            <w:pPr>
              <w:spacing w:line="276" w:lineRule="auto"/>
              <w:jc w:val="center"/>
              <w:rPr>
                <w:rFonts w:eastAsia="Batang"/>
                <w:sz w:val="20"/>
                <w:u w:val="wave"/>
              </w:rPr>
            </w:pPr>
          </w:p>
        </w:tc>
        <w:tc>
          <w:tcPr>
            <w:tcW w:w="1436" w:type="dxa"/>
            <w:vMerge/>
          </w:tcPr>
          <w:p w14:paraId="1AEB1E99"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4901A3E8" w14:textId="77777777" w:rsidR="00D21271" w:rsidRPr="008647F1" w:rsidRDefault="00D21271" w:rsidP="00D21271">
            <w:pPr>
              <w:spacing w:line="276" w:lineRule="auto"/>
              <w:jc w:val="both"/>
              <w:rPr>
                <w:rFonts w:eastAsia="Times New Roman"/>
                <w:sz w:val="20"/>
                <w:lang w:eastAsia="en-GB"/>
              </w:rPr>
            </w:pPr>
          </w:p>
        </w:tc>
      </w:tr>
      <w:tr w:rsidR="009903C3" w:rsidRPr="008647F1" w14:paraId="66B312C0" w14:textId="77777777" w:rsidTr="00ED4594">
        <w:trPr>
          <w:trHeight w:val="395"/>
        </w:trPr>
        <w:tc>
          <w:tcPr>
            <w:tcW w:w="715" w:type="dxa"/>
          </w:tcPr>
          <w:p w14:paraId="3665A611" w14:textId="77777777" w:rsidR="009903C3" w:rsidRPr="008647F1" w:rsidRDefault="009903C3" w:rsidP="008647F1">
            <w:pPr>
              <w:numPr>
                <w:ilvl w:val="0"/>
                <w:numId w:val="16"/>
              </w:numPr>
              <w:spacing w:line="276" w:lineRule="auto"/>
              <w:rPr>
                <w:rFonts w:eastAsia="Batang"/>
                <w:sz w:val="20"/>
                <w:u w:val="wave"/>
              </w:rPr>
            </w:pPr>
          </w:p>
        </w:tc>
        <w:tc>
          <w:tcPr>
            <w:tcW w:w="7024" w:type="dxa"/>
            <w:gridSpan w:val="2"/>
          </w:tcPr>
          <w:p w14:paraId="5D5A6422" w14:textId="004A6C8F" w:rsidR="009903C3" w:rsidRDefault="009903C3" w:rsidP="00D21271">
            <w:pPr>
              <w:spacing w:line="276" w:lineRule="auto"/>
              <w:jc w:val="both"/>
              <w:rPr>
                <w:sz w:val="20"/>
              </w:rPr>
            </w:pPr>
            <w:r>
              <w:rPr>
                <w:sz w:val="20"/>
              </w:rPr>
              <w:t>T</w:t>
            </w:r>
            <w:r w:rsidR="003B31F4">
              <w:rPr>
                <w:sz w:val="20"/>
              </w:rPr>
              <w:t xml:space="preserve">rajnim </w:t>
            </w:r>
            <w:r>
              <w:rPr>
                <w:sz w:val="20"/>
              </w:rPr>
              <w:t>T</w:t>
            </w:r>
            <w:r w:rsidR="003B31F4">
              <w:rPr>
                <w:sz w:val="20"/>
              </w:rPr>
              <w:t>rajnerësh</w:t>
            </w:r>
            <w:r>
              <w:rPr>
                <w:sz w:val="20"/>
              </w:rPr>
              <w:t xml:space="preserve"> </w:t>
            </w:r>
          </w:p>
          <w:p w14:paraId="3EA213DA" w14:textId="77777777" w:rsidR="003B31F4" w:rsidRDefault="003B31F4" w:rsidP="00D21271">
            <w:pPr>
              <w:spacing w:line="276" w:lineRule="auto"/>
              <w:jc w:val="both"/>
              <w:rPr>
                <w:sz w:val="20"/>
              </w:rPr>
            </w:pPr>
          </w:p>
          <w:p w14:paraId="74A0AD91" w14:textId="417A00C8" w:rsidR="003B31F4" w:rsidRDefault="003B31F4" w:rsidP="00D21271">
            <w:pPr>
              <w:spacing w:line="276" w:lineRule="auto"/>
              <w:jc w:val="both"/>
              <w:rPr>
                <w:sz w:val="20"/>
              </w:rPr>
            </w:pPr>
            <w:bookmarkStart w:id="16" w:name="_Hlk201322187"/>
            <w:r>
              <w:rPr>
                <w:sz w:val="20"/>
              </w:rPr>
              <w:t>“</w:t>
            </w:r>
            <w:r w:rsidRPr="003B31F4">
              <w:rPr>
                <w:sz w:val="20"/>
              </w:rPr>
              <w:t>Njohuri mbi aftësitë e TI për Magjistratët</w:t>
            </w:r>
            <w:r>
              <w:rPr>
                <w:sz w:val="20"/>
              </w:rPr>
              <w:t>”</w:t>
            </w:r>
            <w:bookmarkEnd w:id="16"/>
          </w:p>
        </w:tc>
        <w:tc>
          <w:tcPr>
            <w:tcW w:w="1530" w:type="dxa"/>
            <w:gridSpan w:val="2"/>
          </w:tcPr>
          <w:p w14:paraId="05966CF4" w14:textId="77777777" w:rsidR="00211CA6" w:rsidRDefault="00211CA6" w:rsidP="00D21271">
            <w:pPr>
              <w:jc w:val="center"/>
              <w:rPr>
                <w:sz w:val="20"/>
              </w:rPr>
            </w:pPr>
          </w:p>
          <w:p w14:paraId="4E92CB57" w14:textId="77777777" w:rsidR="00211CA6" w:rsidRDefault="00211CA6" w:rsidP="00D21271">
            <w:pPr>
              <w:jc w:val="center"/>
              <w:rPr>
                <w:sz w:val="20"/>
              </w:rPr>
            </w:pPr>
          </w:p>
          <w:p w14:paraId="2EDBDFBB" w14:textId="76DE709A" w:rsidR="009903C3" w:rsidRDefault="009903C3" w:rsidP="00D21271">
            <w:pPr>
              <w:jc w:val="center"/>
              <w:rPr>
                <w:sz w:val="20"/>
              </w:rPr>
            </w:pPr>
            <w:r>
              <w:rPr>
                <w:sz w:val="20"/>
              </w:rPr>
              <w:t>KE</w:t>
            </w:r>
            <w:r w:rsidR="00211CA6">
              <w:rPr>
                <w:sz w:val="20"/>
              </w:rPr>
              <w:t xml:space="preserve"> </w:t>
            </w:r>
          </w:p>
          <w:p w14:paraId="532F9A3F" w14:textId="5FE9B0F6" w:rsidR="00211CA6" w:rsidRPr="008647F1" w:rsidRDefault="00211CA6" w:rsidP="00D21271">
            <w:pPr>
              <w:jc w:val="center"/>
              <w:rPr>
                <w:sz w:val="20"/>
              </w:rPr>
            </w:pPr>
          </w:p>
        </w:tc>
        <w:tc>
          <w:tcPr>
            <w:tcW w:w="1980" w:type="dxa"/>
            <w:gridSpan w:val="2"/>
          </w:tcPr>
          <w:p w14:paraId="5FE8CBCA" w14:textId="77777777" w:rsidR="00B11F5E" w:rsidRPr="00B33847" w:rsidRDefault="00B11F5E" w:rsidP="00B11F5E">
            <w:pPr>
              <w:jc w:val="center"/>
              <w:rPr>
                <w:sz w:val="20"/>
              </w:rPr>
            </w:pPr>
            <w:r w:rsidRPr="00B33847">
              <w:rPr>
                <w:b/>
                <w:bCs/>
                <w:sz w:val="20"/>
              </w:rPr>
              <w:t> </w:t>
            </w:r>
          </w:p>
          <w:p w14:paraId="061907AB" w14:textId="650077AE" w:rsidR="00B11F5E" w:rsidRPr="00B33847" w:rsidRDefault="00B11F5E" w:rsidP="00B11F5E">
            <w:pPr>
              <w:jc w:val="center"/>
              <w:rPr>
                <w:sz w:val="20"/>
              </w:rPr>
            </w:pPr>
            <w:r w:rsidRPr="00B33847">
              <w:rPr>
                <w:sz w:val="20"/>
              </w:rPr>
              <w:t> Ekspertë</w:t>
            </w:r>
          </w:p>
          <w:p w14:paraId="0947E6FE" w14:textId="2F35CF48" w:rsidR="00B11F5E" w:rsidRPr="00B33847" w:rsidRDefault="00B11F5E" w:rsidP="00B11F5E">
            <w:pPr>
              <w:jc w:val="center"/>
              <w:rPr>
                <w:sz w:val="20"/>
              </w:rPr>
            </w:pPr>
            <w:r w:rsidRPr="00B33847">
              <w:rPr>
                <w:sz w:val="20"/>
              </w:rPr>
              <w:t>Marina Naumovska CEPEJ</w:t>
            </w:r>
          </w:p>
          <w:p w14:paraId="26756245" w14:textId="1CD411F0" w:rsidR="00B11F5E" w:rsidRPr="00B33847" w:rsidRDefault="00B11F5E" w:rsidP="00B11F5E">
            <w:pPr>
              <w:jc w:val="center"/>
              <w:rPr>
                <w:sz w:val="20"/>
              </w:rPr>
            </w:pPr>
            <w:r w:rsidRPr="00B33847">
              <w:rPr>
                <w:sz w:val="20"/>
              </w:rPr>
              <w:lastRenderedPageBreak/>
              <w:t>Marek Swierczynski, CEPEJ</w:t>
            </w:r>
          </w:p>
          <w:p w14:paraId="0047A9EC" w14:textId="508A10A8" w:rsidR="00B11F5E" w:rsidRPr="00B33847" w:rsidRDefault="00B11F5E" w:rsidP="00B11F5E">
            <w:pPr>
              <w:jc w:val="center"/>
              <w:rPr>
                <w:sz w:val="20"/>
                <w:lang w:val="it-IT"/>
              </w:rPr>
            </w:pPr>
            <w:r w:rsidRPr="00B33847">
              <w:rPr>
                <w:sz w:val="20"/>
                <w:lang w:val="it-IT"/>
              </w:rPr>
              <w:t>Fatri Islamaj</w:t>
            </w:r>
          </w:p>
          <w:p w14:paraId="584E78E8" w14:textId="5BADEE8C" w:rsidR="00B11F5E" w:rsidRPr="00B33847" w:rsidRDefault="00B11F5E" w:rsidP="00B11F5E">
            <w:pPr>
              <w:jc w:val="center"/>
              <w:rPr>
                <w:sz w:val="20"/>
                <w:lang w:val="it-IT"/>
              </w:rPr>
            </w:pPr>
            <w:r w:rsidRPr="00B33847">
              <w:rPr>
                <w:sz w:val="20"/>
                <w:lang w:val="it-IT"/>
              </w:rPr>
              <w:t xml:space="preserve">Ylli Pjeternikaj, </w:t>
            </w:r>
          </w:p>
          <w:p w14:paraId="73409A69" w14:textId="77777777" w:rsidR="00B11F5E" w:rsidRPr="00B33847" w:rsidRDefault="00B11F5E" w:rsidP="00B11F5E">
            <w:pPr>
              <w:jc w:val="center"/>
              <w:rPr>
                <w:sz w:val="20"/>
                <w:lang w:val="it-IT"/>
              </w:rPr>
            </w:pPr>
          </w:p>
          <w:p w14:paraId="1FE5E729" w14:textId="77777777" w:rsidR="00B11F5E" w:rsidRPr="00B33847" w:rsidRDefault="00B11F5E" w:rsidP="00B11F5E">
            <w:pPr>
              <w:jc w:val="center"/>
              <w:rPr>
                <w:sz w:val="20"/>
                <w:lang w:val="it-IT"/>
              </w:rPr>
            </w:pPr>
            <w:r w:rsidRPr="00B33847">
              <w:rPr>
                <w:sz w:val="20"/>
                <w:lang w:val="it-IT"/>
              </w:rPr>
              <w:t>Moderator</w:t>
            </w:r>
          </w:p>
          <w:p w14:paraId="51E1D1FB" w14:textId="6FE43BE3" w:rsidR="00B11F5E" w:rsidRPr="00B33847" w:rsidRDefault="00B11F5E" w:rsidP="00B11F5E">
            <w:pPr>
              <w:jc w:val="center"/>
              <w:rPr>
                <w:sz w:val="20"/>
                <w:lang w:val="it-IT"/>
              </w:rPr>
            </w:pPr>
            <w:r w:rsidRPr="00B33847">
              <w:rPr>
                <w:sz w:val="20"/>
                <w:lang w:val="it-IT"/>
              </w:rPr>
              <w:t>Vangjel Kosta</w:t>
            </w:r>
          </w:p>
          <w:p w14:paraId="643D456A" w14:textId="77777777" w:rsidR="009903C3" w:rsidRPr="00B33847" w:rsidRDefault="009903C3" w:rsidP="00782E5D">
            <w:pPr>
              <w:jc w:val="center"/>
              <w:rPr>
                <w:sz w:val="20"/>
                <w:lang w:val="it-IT"/>
              </w:rPr>
            </w:pPr>
          </w:p>
        </w:tc>
        <w:tc>
          <w:tcPr>
            <w:tcW w:w="1436" w:type="dxa"/>
          </w:tcPr>
          <w:p w14:paraId="1D9CEE3E" w14:textId="69C730F4" w:rsidR="009903C3" w:rsidRPr="00B33847" w:rsidRDefault="009903C3" w:rsidP="00D21271">
            <w:pPr>
              <w:spacing w:line="276" w:lineRule="auto"/>
              <w:jc w:val="center"/>
              <w:rPr>
                <w:rFonts w:eastAsia="Batang"/>
                <w:sz w:val="20"/>
                <w:u w:val="wave"/>
              </w:rPr>
            </w:pPr>
            <w:r w:rsidRPr="00B33847">
              <w:rPr>
                <w:rFonts w:eastAsia="Batang"/>
                <w:sz w:val="20"/>
                <w:u w:val="wave"/>
              </w:rPr>
              <w:lastRenderedPageBreak/>
              <w:t>5 qershor 2025</w:t>
            </w:r>
          </w:p>
        </w:tc>
        <w:tc>
          <w:tcPr>
            <w:tcW w:w="1354" w:type="dxa"/>
            <w:gridSpan w:val="2"/>
          </w:tcPr>
          <w:p w14:paraId="286C883B" w14:textId="5A0701CF" w:rsidR="009903C3" w:rsidRPr="00B33847" w:rsidRDefault="00B33847" w:rsidP="00D21271">
            <w:pPr>
              <w:spacing w:line="276" w:lineRule="auto"/>
              <w:jc w:val="both"/>
              <w:rPr>
                <w:rFonts w:eastAsia="Times New Roman"/>
                <w:sz w:val="20"/>
                <w:highlight w:val="cyan"/>
                <w:lang w:val="en-US" w:eastAsia="en-GB"/>
              </w:rPr>
            </w:pPr>
            <w:r w:rsidRPr="001E4689">
              <w:rPr>
                <w:rFonts w:eastAsia="Times New Roman"/>
                <w:sz w:val="20"/>
                <w:lang w:val="en-US" w:eastAsia="en-GB"/>
              </w:rPr>
              <w:t>Tiranë</w:t>
            </w:r>
          </w:p>
        </w:tc>
      </w:tr>
      <w:tr w:rsidR="008D001B" w:rsidRPr="008647F1" w14:paraId="0F105055" w14:textId="77777777" w:rsidTr="00ED4594">
        <w:trPr>
          <w:trHeight w:val="395"/>
        </w:trPr>
        <w:tc>
          <w:tcPr>
            <w:tcW w:w="715" w:type="dxa"/>
          </w:tcPr>
          <w:p w14:paraId="3E16DB56" w14:textId="77777777" w:rsidR="008D001B" w:rsidRPr="008647F1" w:rsidRDefault="008D001B" w:rsidP="008647F1">
            <w:pPr>
              <w:numPr>
                <w:ilvl w:val="0"/>
                <w:numId w:val="16"/>
              </w:numPr>
              <w:spacing w:line="276" w:lineRule="auto"/>
              <w:rPr>
                <w:rFonts w:eastAsia="Batang"/>
                <w:sz w:val="20"/>
                <w:u w:val="wave"/>
              </w:rPr>
            </w:pPr>
          </w:p>
        </w:tc>
        <w:tc>
          <w:tcPr>
            <w:tcW w:w="7024" w:type="dxa"/>
            <w:gridSpan w:val="2"/>
          </w:tcPr>
          <w:p w14:paraId="4D3AFCA1" w14:textId="77777777" w:rsidR="00782E5D" w:rsidRDefault="00782E5D" w:rsidP="00D21271">
            <w:pPr>
              <w:spacing w:line="276" w:lineRule="auto"/>
              <w:jc w:val="both"/>
              <w:rPr>
                <w:sz w:val="20"/>
              </w:rPr>
            </w:pPr>
          </w:p>
          <w:p w14:paraId="74B26505" w14:textId="77777777" w:rsidR="00782E5D" w:rsidRPr="00782E5D" w:rsidRDefault="00782E5D" w:rsidP="00782E5D">
            <w:pPr>
              <w:spacing w:line="276" w:lineRule="auto"/>
              <w:jc w:val="both"/>
              <w:rPr>
                <w:sz w:val="20"/>
              </w:rPr>
            </w:pPr>
            <w:r w:rsidRPr="00782E5D">
              <w:rPr>
                <w:sz w:val="20"/>
              </w:rPr>
              <w:t>MODUL “REGJIMI JURIDIK I MBROJTJES SË MJEDISIT”</w:t>
            </w:r>
          </w:p>
          <w:p w14:paraId="2DA8E331" w14:textId="77777777" w:rsidR="00782E5D" w:rsidRDefault="00782E5D" w:rsidP="00D21271">
            <w:pPr>
              <w:spacing w:line="276" w:lineRule="auto"/>
              <w:jc w:val="both"/>
              <w:rPr>
                <w:sz w:val="20"/>
              </w:rPr>
            </w:pPr>
          </w:p>
          <w:p w14:paraId="0DE94F62" w14:textId="69B05B3B" w:rsidR="008D001B" w:rsidRPr="008647F1" w:rsidRDefault="00782E5D" w:rsidP="00D21271">
            <w:pPr>
              <w:spacing w:line="276" w:lineRule="auto"/>
              <w:jc w:val="both"/>
              <w:rPr>
                <w:sz w:val="20"/>
                <w:shd w:val="clear" w:color="auto" w:fill="D5BFCC"/>
              </w:rPr>
            </w:pPr>
            <w:bookmarkStart w:id="17" w:name="_Hlk201322518"/>
            <w:r w:rsidRPr="008647F1">
              <w:rPr>
                <w:sz w:val="20"/>
              </w:rPr>
              <w:t>Kuadri ligjor dhe parimet e mbrojtjes mjedisore. Mbrojtja Mjedisore dhe të Drejtat e Njeriut. E drejta për informim në çështjet mjedisore. Regjimi juridik shqiptar për mbrojtjen e mjedisit. Mbrojtja kushtetuese e mjedisit.</w:t>
            </w:r>
            <w:bookmarkEnd w:id="17"/>
          </w:p>
        </w:tc>
        <w:tc>
          <w:tcPr>
            <w:tcW w:w="1530" w:type="dxa"/>
            <w:gridSpan w:val="2"/>
          </w:tcPr>
          <w:p w14:paraId="39455D63" w14:textId="77777777" w:rsidR="00A178BB" w:rsidRDefault="00A178BB" w:rsidP="00D21271">
            <w:pPr>
              <w:jc w:val="center"/>
              <w:rPr>
                <w:sz w:val="20"/>
              </w:rPr>
            </w:pPr>
          </w:p>
          <w:p w14:paraId="2186DAAC" w14:textId="77777777" w:rsidR="00A178BB" w:rsidRDefault="00A178BB" w:rsidP="00D21271">
            <w:pPr>
              <w:jc w:val="center"/>
              <w:rPr>
                <w:sz w:val="20"/>
              </w:rPr>
            </w:pPr>
          </w:p>
          <w:p w14:paraId="38CC0D52" w14:textId="77777777" w:rsidR="00A178BB" w:rsidRDefault="00A178BB" w:rsidP="00D21271">
            <w:pPr>
              <w:jc w:val="center"/>
              <w:rPr>
                <w:sz w:val="20"/>
              </w:rPr>
            </w:pPr>
          </w:p>
          <w:p w14:paraId="1E310AB5" w14:textId="15A47178" w:rsidR="00A178BB" w:rsidRDefault="00B64146" w:rsidP="00D21271">
            <w:pPr>
              <w:jc w:val="center"/>
              <w:rPr>
                <w:sz w:val="20"/>
              </w:rPr>
            </w:pPr>
            <w:r>
              <w:rPr>
                <w:sz w:val="20"/>
              </w:rPr>
              <w:t>Res Publica</w:t>
            </w:r>
          </w:p>
          <w:p w14:paraId="4A970D9C" w14:textId="50C22C1D" w:rsidR="008D001B" w:rsidRPr="008647F1" w:rsidRDefault="009D2FE9" w:rsidP="00D21271">
            <w:pPr>
              <w:jc w:val="center"/>
              <w:rPr>
                <w:sz w:val="20"/>
              </w:rPr>
            </w:pPr>
            <w:r>
              <w:rPr>
                <w:sz w:val="20"/>
              </w:rPr>
              <w:t>Euronatur</w:t>
            </w:r>
          </w:p>
        </w:tc>
        <w:tc>
          <w:tcPr>
            <w:tcW w:w="1980" w:type="dxa"/>
            <w:gridSpan w:val="2"/>
          </w:tcPr>
          <w:p w14:paraId="155CA78B" w14:textId="66832388" w:rsidR="00782E5D" w:rsidRPr="00B33847" w:rsidRDefault="007528BE" w:rsidP="00782E5D">
            <w:pPr>
              <w:jc w:val="center"/>
              <w:rPr>
                <w:sz w:val="20"/>
              </w:rPr>
            </w:pPr>
            <w:r w:rsidRPr="00B33847">
              <w:rPr>
                <w:sz w:val="20"/>
              </w:rPr>
              <w:t>Elda Vrioni</w:t>
            </w:r>
          </w:p>
          <w:p w14:paraId="1E943F43" w14:textId="2823D3E2" w:rsidR="00782E5D" w:rsidRPr="00B33847" w:rsidRDefault="00782E5D" w:rsidP="00782E5D">
            <w:pPr>
              <w:jc w:val="center"/>
              <w:rPr>
                <w:sz w:val="20"/>
              </w:rPr>
            </w:pPr>
            <w:r w:rsidRPr="00B33847">
              <w:rPr>
                <w:sz w:val="20"/>
              </w:rPr>
              <w:t xml:space="preserve">Elvana </w:t>
            </w:r>
            <w:r w:rsidR="00B33847">
              <w:rPr>
                <w:sz w:val="20"/>
              </w:rPr>
              <w:t>Ç</w:t>
            </w:r>
            <w:r w:rsidRPr="00B33847">
              <w:rPr>
                <w:sz w:val="20"/>
              </w:rPr>
              <w:t>i</w:t>
            </w:r>
            <w:r w:rsidR="00B33847">
              <w:rPr>
                <w:sz w:val="20"/>
              </w:rPr>
              <w:t>ç</w:t>
            </w:r>
            <w:r w:rsidRPr="00B33847">
              <w:rPr>
                <w:sz w:val="20"/>
              </w:rPr>
              <w:t>olli</w:t>
            </w:r>
          </w:p>
          <w:p w14:paraId="384BB6EC" w14:textId="77777777" w:rsidR="00782E5D" w:rsidRPr="00B33847" w:rsidRDefault="00782E5D" w:rsidP="00782E5D">
            <w:pPr>
              <w:jc w:val="center"/>
              <w:rPr>
                <w:sz w:val="20"/>
              </w:rPr>
            </w:pPr>
          </w:p>
          <w:p w14:paraId="1FF1FD8E" w14:textId="77777777" w:rsidR="008D001B" w:rsidRPr="00B33847" w:rsidRDefault="008D001B" w:rsidP="00782E5D">
            <w:pPr>
              <w:jc w:val="center"/>
              <w:rPr>
                <w:sz w:val="20"/>
                <w:highlight w:val="yellow"/>
              </w:rPr>
            </w:pPr>
          </w:p>
        </w:tc>
        <w:tc>
          <w:tcPr>
            <w:tcW w:w="1436" w:type="dxa"/>
          </w:tcPr>
          <w:p w14:paraId="2198E8EF" w14:textId="71681658" w:rsidR="008D001B" w:rsidRPr="00B33847" w:rsidRDefault="00782E5D" w:rsidP="00D21271">
            <w:pPr>
              <w:spacing w:line="276" w:lineRule="auto"/>
              <w:jc w:val="center"/>
              <w:rPr>
                <w:rFonts w:eastAsia="Batang"/>
                <w:sz w:val="20"/>
                <w:u w:val="wave"/>
              </w:rPr>
            </w:pPr>
            <w:r w:rsidRPr="00B33847">
              <w:rPr>
                <w:rFonts w:eastAsia="Batang"/>
                <w:sz w:val="20"/>
                <w:u w:val="wave"/>
              </w:rPr>
              <w:t>5</w:t>
            </w:r>
            <w:r w:rsidR="009903C3" w:rsidRPr="00B33847">
              <w:rPr>
                <w:rFonts w:eastAsia="Batang"/>
                <w:sz w:val="20"/>
                <w:u w:val="wave"/>
              </w:rPr>
              <w:t>-6</w:t>
            </w:r>
            <w:r w:rsidRPr="00B33847">
              <w:rPr>
                <w:sz w:val="20"/>
              </w:rPr>
              <w:t xml:space="preserve"> </w:t>
            </w:r>
            <w:r w:rsidRPr="00B33847">
              <w:rPr>
                <w:rFonts w:eastAsia="Batang"/>
                <w:sz w:val="20"/>
                <w:u w:val="wave"/>
              </w:rPr>
              <w:t>qershor 2025</w:t>
            </w:r>
          </w:p>
        </w:tc>
        <w:tc>
          <w:tcPr>
            <w:tcW w:w="1354" w:type="dxa"/>
            <w:gridSpan w:val="2"/>
          </w:tcPr>
          <w:p w14:paraId="42091CF1" w14:textId="77777777" w:rsidR="009903C3" w:rsidRPr="00B33847" w:rsidRDefault="009903C3" w:rsidP="00D21271">
            <w:pPr>
              <w:spacing w:line="276" w:lineRule="auto"/>
              <w:jc w:val="both"/>
              <w:rPr>
                <w:rFonts w:eastAsia="Times New Roman"/>
                <w:sz w:val="20"/>
                <w:lang w:val="it-IT" w:eastAsia="en-GB"/>
              </w:rPr>
            </w:pPr>
          </w:p>
          <w:p w14:paraId="022CE315" w14:textId="560BA9FD" w:rsidR="009903C3" w:rsidRPr="00B33847" w:rsidRDefault="001E4689" w:rsidP="00D21271">
            <w:pPr>
              <w:spacing w:line="276" w:lineRule="auto"/>
              <w:jc w:val="both"/>
              <w:rPr>
                <w:rFonts w:eastAsia="Times New Roman"/>
                <w:sz w:val="20"/>
                <w:lang w:val="it-IT" w:eastAsia="en-GB"/>
              </w:rPr>
            </w:pPr>
            <w:r>
              <w:rPr>
                <w:rFonts w:eastAsia="Times New Roman"/>
                <w:sz w:val="20"/>
                <w:lang w:val="it-IT" w:eastAsia="en-GB"/>
              </w:rPr>
              <w:t>Rajonal</w:t>
            </w:r>
          </w:p>
        </w:tc>
      </w:tr>
      <w:tr w:rsidR="00D21271" w:rsidRPr="008647F1" w14:paraId="4B50746C" w14:textId="77777777" w:rsidTr="00ED4594">
        <w:trPr>
          <w:trHeight w:val="395"/>
        </w:trPr>
        <w:tc>
          <w:tcPr>
            <w:tcW w:w="715" w:type="dxa"/>
          </w:tcPr>
          <w:p w14:paraId="203B838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289079D" w14:textId="77777777" w:rsidR="00D21271" w:rsidRPr="008647F1" w:rsidRDefault="00D21271" w:rsidP="00D21271">
            <w:pPr>
              <w:spacing w:line="276" w:lineRule="auto"/>
              <w:jc w:val="both"/>
              <w:rPr>
                <w:sz w:val="20"/>
              </w:rPr>
            </w:pPr>
            <w:r w:rsidRPr="008647F1">
              <w:rPr>
                <w:sz w:val="20"/>
                <w:shd w:val="clear" w:color="auto" w:fill="D5BFCC"/>
              </w:rPr>
              <w:t>Kufijtë e dallimit ndërmjet kundërvajtjes administrative dhe veprës penale. Problematika ligjore dhe jurisprudenciale</w:t>
            </w:r>
            <w:r w:rsidRPr="008647F1">
              <w:rPr>
                <w:sz w:val="20"/>
              </w:rPr>
              <w:t>.</w:t>
            </w:r>
          </w:p>
          <w:p w14:paraId="26329CB4" w14:textId="7334E9D4" w:rsidR="00D21271" w:rsidRPr="008647F1" w:rsidRDefault="00D21271" w:rsidP="00D21271">
            <w:pPr>
              <w:spacing w:line="276" w:lineRule="auto"/>
              <w:jc w:val="both"/>
              <w:rPr>
                <w:sz w:val="20"/>
              </w:rPr>
            </w:pPr>
            <w:r w:rsidRPr="008647F1">
              <w:rPr>
                <w:sz w:val="20"/>
              </w:rPr>
              <w:t>A mund te ndeshkohet nje shkelje edhe administrativisht edhe penalisht?</w:t>
            </w:r>
          </w:p>
        </w:tc>
        <w:tc>
          <w:tcPr>
            <w:tcW w:w="1530" w:type="dxa"/>
            <w:gridSpan w:val="2"/>
          </w:tcPr>
          <w:p w14:paraId="38074449" w14:textId="77777777" w:rsidR="00D21271" w:rsidRPr="008647F1" w:rsidRDefault="00D21271" w:rsidP="00D21271">
            <w:pPr>
              <w:jc w:val="center"/>
              <w:rPr>
                <w:sz w:val="20"/>
              </w:rPr>
            </w:pPr>
          </w:p>
          <w:p w14:paraId="7EB26F1E" w14:textId="77777777" w:rsidR="00D21271" w:rsidRPr="008647F1" w:rsidRDefault="00D21271" w:rsidP="00D21271">
            <w:pPr>
              <w:spacing w:line="276" w:lineRule="auto"/>
              <w:jc w:val="center"/>
              <w:rPr>
                <w:rFonts w:eastAsia="Batang"/>
                <w:sz w:val="20"/>
                <w:highlight w:val="yellow"/>
                <w:u w:val="wave"/>
              </w:rPr>
            </w:pPr>
          </w:p>
        </w:tc>
        <w:tc>
          <w:tcPr>
            <w:tcW w:w="1980" w:type="dxa"/>
            <w:gridSpan w:val="2"/>
          </w:tcPr>
          <w:p w14:paraId="611FB638" w14:textId="08A3FC87" w:rsidR="00D21271" w:rsidRPr="0088300A" w:rsidRDefault="0088300A" w:rsidP="00D21271">
            <w:pPr>
              <w:jc w:val="center"/>
              <w:rPr>
                <w:sz w:val="20"/>
              </w:rPr>
            </w:pPr>
            <w:r w:rsidRPr="00B33847">
              <w:rPr>
                <w:sz w:val="20"/>
              </w:rPr>
              <w:t>Bezart Kaçkini</w:t>
            </w:r>
          </w:p>
          <w:p w14:paraId="6CC8C52D" w14:textId="77777777" w:rsidR="00D21271" w:rsidRPr="008647F1" w:rsidRDefault="00D21271" w:rsidP="00D21271">
            <w:pPr>
              <w:jc w:val="center"/>
              <w:rPr>
                <w:sz w:val="20"/>
              </w:rPr>
            </w:pPr>
          </w:p>
          <w:p w14:paraId="021294C5" w14:textId="665883E5" w:rsidR="00D21271" w:rsidRPr="008647F1" w:rsidRDefault="00D21271" w:rsidP="00D21271">
            <w:pPr>
              <w:jc w:val="center"/>
              <w:rPr>
                <w:sz w:val="20"/>
              </w:rPr>
            </w:pPr>
            <w:r w:rsidRPr="008647F1">
              <w:rPr>
                <w:sz w:val="20"/>
              </w:rPr>
              <w:t>Lehtësues:</w:t>
            </w:r>
          </w:p>
          <w:p w14:paraId="1E5DC7EA" w14:textId="1C6C4EAA" w:rsidR="00D21271" w:rsidRPr="008647F1" w:rsidRDefault="00D21271" w:rsidP="00D21271">
            <w:pPr>
              <w:jc w:val="center"/>
              <w:rPr>
                <w:sz w:val="20"/>
              </w:rPr>
            </w:pPr>
            <w:r w:rsidRPr="008647F1">
              <w:rPr>
                <w:sz w:val="20"/>
              </w:rPr>
              <w:t>Bledar Maksuti</w:t>
            </w:r>
          </w:p>
        </w:tc>
        <w:tc>
          <w:tcPr>
            <w:tcW w:w="1436" w:type="dxa"/>
          </w:tcPr>
          <w:p w14:paraId="0ECB12C9" w14:textId="69358CB0" w:rsidR="00D21271" w:rsidRPr="008647F1" w:rsidRDefault="00D21271" w:rsidP="00D21271">
            <w:pPr>
              <w:spacing w:line="276" w:lineRule="auto"/>
              <w:jc w:val="center"/>
              <w:rPr>
                <w:rFonts w:eastAsia="Batang"/>
                <w:sz w:val="20"/>
                <w:u w:val="wave"/>
              </w:rPr>
            </w:pPr>
            <w:r w:rsidRPr="008647F1">
              <w:rPr>
                <w:rFonts w:eastAsia="Batang"/>
                <w:sz w:val="20"/>
                <w:u w:val="wave"/>
              </w:rPr>
              <w:t>5</w:t>
            </w:r>
            <w:r w:rsidRPr="008647F1">
              <w:rPr>
                <w:sz w:val="20"/>
              </w:rPr>
              <w:t xml:space="preserve"> </w:t>
            </w:r>
            <w:r w:rsidRPr="008647F1">
              <w:rPr>
                <w:rFonts w:eastAsia="Batang"/>
                <w:sz w:val="20"/>
                <w:u w:val="wave"/>
              </w:rPr>
              <w:t>qershor 2025</w:t>
            </w:r>
          </w:p>
        </w:tc>
        <w:tc>
          <w:tcPr>
            <w:tcW w:w="1354" w:type="dxa"/>
            <w:gridSpan w:val="2"/>
          </w:tcPr>
          <w:p w14:paraId="1F9C5408" w14:textId="77777777" w:rsidR="00D21271" w:rsidRPr="008647F1" w:rsidRDefault="00D21271" w:rsidP="00D21271">
            <w:pPr>
              <w:spacing w:line="276" w:lineRule="auto"/>
              <w:jc w:val="both"/>
              <w:rPr>
                <w:rFonts w:eastAsia="Times New Roman"/>
                <w:sz w:val="20"/>
                <w:lang w:val="en-US" w:eastAsia="en-GB"/>
              </w:rPr>
            </w:pPr>
          </w:p>
        </w:tc>
      </w:tr>
      <w:tr w:rsidR="00D21271" w:rsidRPr="008647F1" w14:paraId="54DEE318" w14:textId="77777777" w:rsidTr="00ED4594">
        <w:trPr>
          <w:trHeight w:val="465"/>
        </w:trPr>
        <w:tc>
          <w:tcPr>
            <w:tcW w:w="715" w:type="dxa"/>
            <w:vMerge w:val="restart"/>
          </w:tcPr>
          <w:p w14:paraId="49CA1CE8"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D0AEAA5" w14:textId="63A432D6" w:rsidR="00D21271" w:rsidRPr="008647F1" w:rsidRDefault="00D21271" w:rsidP="00D21271">
            <w:pPr>
              <w:spacing w:line="276" w:lineRule="auto"/>
              <w:jc w:val="center"/>
              <w:rPr>
                <w:color w:val="000000" w:themeColor="text1"/>
                <w:sz w:val="20"/>
              </w:rPr>
            </w:pPr>
            <w:r w:rsidRPr="008647F1">
              <w:rPr>
                <w:color w:val="000000" w:themeColor="text1"/>
                <w:sz w:val="20"/>
              </w:rPr>
              <w:t>MODUL “GJYKIMI NË APEL”</w:t>
            </w:r>
          </w:p>
          <w:p w14:paraId="69C3D103" w14:textId="15985E4D" w:rsidR="00D21271" w:rsidRPr="008647F1" w:rsidRDefault="00D21271" w:rsidP="00D21271">
            <w:pPr>
              <w:spacing w:line="276" w:lineRule="auto"/>
              <w:jc w:val="center"/>
              <w:rPr>
                <w:color w:val="000000" w:themeColor="text1"/>
                <w:sz w:val="20"/>
              </w:rPr>
            </w:pPr>
          </w:p>
        </w:tc>
        <w:tc>
          <w:tcPr>
            <w:tcW w:w="1530" w:type="dxa"/>
            <w:gridSpan w:val="2"/>
            <w:vMerge w:val="restart"/>
          </w:tcPr>
          <w:p w14:paraId="4B0DB0C6" w14:textId="77777777" w:rsidR="00D21271" w:rsidRPr="008647F1" w:rsidRDefault="00D21271" w:rsidP="00D21271">
            <w:pPr>
              <w:jc w:val="center"/>
              <w:rPr>
                <w:sz w:val="20"/>
              </w:rPr>
            </w:pPr>
          </w:p>
          <w:p w14:paraId="18364D0A" w14:textId="0631D25A" w:rsidR="00D21271" w:rsidRPr="008647F1" w:rsidRDefault="00D21271" w:rsidP="00D21271">
            <w:pPr>
              <w:jc w:val="center"/>
              <w:rPr>
                <w:sz w:val="20"/>
              </w:rPr>
            </w:pPr>
          </w:p>
        </w:tc>
        <w:tc>
          <w:tcPr>
            <w:tcW w:w="1980" w:type="dxa"/>
            <w:gridSpan w:val="2"/>
            <w:vMerge w:val="restart"/>
          </w:tcPr>
          <w:p w14:paraId="462D87F8" w14:textId="77777777" w:rsidR="00D21271" w:rsidRPr="008647F1" w:rsidRDefault="00D21271" w:rsidP="00D21271">
            <w:pPr>
              <w:jc w:val="center"/>
              <w:rPr>
                <w:sz w:val="20"/>
              </w:rPr>
            </w:pPr>
          </w:p>
          <w:p w14:paraId="5BC60531" w14:textId="77777777" w:rsidR="00D21271" w:rsidRPr="008647F1" w:rsidRDefault="00D21271" w:rsidP="00D21271">
            <w:pPr>
              <w:jc w:val="center"/>
              <w:rPr>
                <w:sz w:val="20"/>
              </w:rPr>
            </w:pPr>
          </w:p>
          <w:p w14:paraId="77A17280" w14:textId="2CB532B6" w:rsidR="00D21271" w:rsidRPr="008647F1" w:rsidRDefault="00D21271" w:rsidP="00D21271">
            <w:pPr>
              <w:jc w:val="center"/>
              <w:rPr>
                <w:sz w:val="20"/>
              </w:rPr>
            </w:pPr>
            <w:r w:rsidRPr="008647F1">
              <w:rPr>
                <w:sz w:val="20"/>
              </w:rPr>
              <w:t xml:space="preserve">Sokol Pina </w:t>
            </w:r>
          </w:p>
          <w:p w14:paraId="5DFD45F1" w14:textId="77777777" w:rsidR="00D21271" w:rsidRPr="008647F1" w:rsidRDefault="00D21271" w:rsidP="00D21271">
            <w:pPr>
              <w:jc w:val="center"/>
              <w:rPr>
                <w:sz w:val="20"/>
              </w:rPr>
            </w:pPr>
            <w:r w:rsidRPr="008647F1">
              <w:rPr>
                <w:sz w:val="20"/>
              </w:rPr>
              <w:t>Elona Toro</w:t>
            </w:r>
          </w:p>
          <w:p w14:paraId="494B08E6" w14:textId="77777777" w:rsidR="00D21271" w:rsidRPr="008647F1" w:rsidRDefault="00D21271" w:rsidP="00D21271">
            <w:pPr>
              <w:jc w:val="center"/>
              <w:rPr>
                <w:sz w:val="20"/>
              </w:rPr>
            </w:pPr>
          </w:p>
          <w:p w14:paraId="76363027" w14:textId="0520055A" w:rsidR="00D21271" w:rsidRPr="008647F1" w:rsidRDefault="00D21271" w:rsidP="00D21271">
            <w:pPr>
              <w:jc w:val="center"/>
              <w:rPr>
                <w:sz w:val="20"/>
              </w:rPr>
            </w:pPr>
          </w:p>
        </w:tc>
        <w:tc>
          <w:tcPr>
            <w:tcW w:w="1436" w:type="dxa"/>
            <w:vMerge w:val="restart"/>
          </w:tcPr>
          <w:p w14:paraId="17E238DD" w14:textId="24B0EF29" w:rsidR="00D21271" w:rsidRPr="008647F1" w:rsidRDefault="00D21271" w:rsidP="00D21271">
            <w:pPr>
              <w:spacing w:line="276" w:lineRule="auto"/>
              <w:jc w:val="center"/>
              <w:rPr>
                <w:rFonts w:eastAsia="Batang"/>
                <w:sz w:val="20"/>
                <w:u w:val="wave"/>
              </w:rPr>
            </w:pPr>
            <w:r w:rsidRPr="008647F1">
              <w:rPr>
                <w:rFonts w:eastAsia="Batang"/>
                <w:sz w:val="20"/>
                <w:u w:val="wave"/>
              </w:rPr>
              <w:t>9</w:t>
            </w:r>
            <w:r w:rsidRPr="008647F1">
              <w:rPr>
                <w:sz w:val="20"/>
              </w:rPr>
              <w:t xml:space="preserve"> </w:t>
            </w:r>
            <w:r w:rsidRPr="008647F1">
              <w:rPr>
                <w:rFonts w:eastAsia="Batang"/>
                <w:sz w:val="20"/>
                <w:u w:val="wave"/>
              </w:rPr>
              <w:t>qershor 2025</w:t>
            </w:r>
          </w:p>
        </w:tc>
        <w:tc>
          <w:tcPr>
            <w:tcW w:w="1354" w:type="dxa"/>
            <w:gridSpan w:val="2"/>
            <w:vMerge w:val="restart"/>
          </w:tcPr>
          <w:p w14:paraId="5353FDE2" w14:textId="77777777" w:rsidR="00D21271" w:rsidRPr="008647F1" w:rsidRDefault="00D21271" w:rsidP="00D21271">
            <w:pPr>
              <w:spacing w:line="276" w:lineRule="auto"/>
              <w:jc w:val="both"/>
              <w:rPr>
                <w:rFonts w:eastAsia="Times New Roman"/>
                <w:sz w:val="20"/>
                <w:highlight w:val="cyan"/>
                <w:lang w:val="en-US" w:eastAsia="en-GB"/>
              </w:rPr>
            </w:pPr>
          </w:p>
          <w:p w14:paraId="5CAC30F4" w14:textId="12E34C49" w:rsidR="00D21271" w:rsidRPr="008647F1" w:rsidRDefault="00D21271" w:rsidP="00D21271">
            <w:pPr>
              <w:spacing w:line="276" w:lineRule="auto"/>
              <w:jc w:val="both"/>
              <w:rPr>
                <w:rFonts w:eastAsia="Times New Roman"/>
                <w:sz w:val="20"/>
                <w:lang w:val="en-US" w:eastAsia="en-GB"/>
              </w:rPr>
            </w:pPr>
            <w:r w:rsidRPr="008647F1">
              <w:rPr>
                <w:rFonts w:eastAsia="Times New Roman"/>
                <w:sz w:val="20"/>
                <w:lang w:val="en-US" w:eastAsia="en-GB"/>
              </w:rPr>
              <w:t xml:space="preserve"> </w:t>
            </w:r>
          </w:p>
        </w:tc>
      </w:tr>
      <w:tr w:rsidR="00D21271" w:rsidRPr="008647F1" w14:paraId="713FD372" w14:textId="77777777" w:rsidTr="00ED4594">
        <w:trPr>
          <w:trHeight w:val="2385"/>
        </w:trPr>
        <w:tc>
          <w:tcPr>
            <w:tcW w:w="715" w:type="dxa"/>
            <w:vMerge/>
          </w:tcPr>
          <w:p w14:paraId="5452F3B7"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22776F5" w14:textId="77777777" w:rsidR="00D21271" w:rsidRPr="008647F1" w:rsidRDefault="00D21271" w:rsidP="00D21271">
            <w:pPr>
              <w:spacing w:line="276" w:lineRule="auto"/>
              <w:jc w:val="both"/>
              <w:rPr>
                <w:color w:val="000000" w:themeColor="text1"/>
                <w:sz w:val="20"/>
              </w:rPr>
            </w:pPr>
            <w:bookmarkStart w:id="18" w:name="_Hlk201323402"/>
            <w:r w:rsidRPr="008647F1">
              <w:rPr>
                <w:color w:val="000000" w:themeColor="text1"/>
                <w:sz w:val="20"/>
              </w:rPr>
              <w:t>Gjykimi në dhomë këshillimi i ankimeve ndaj vendimeve të fazës së hetimit paraprak dhe seancës paraprake. Pavlefshmëria e vendimit. Kufijtë e shqyrtimit në apel dhe kthimi për rigjykim i çështjeve që shqyrtohen në dhomë këshillimi.</w:t>
            </w:r>
          </w:p>
          <w:bookmarkEnd w:id="18"/>
          <w:p w14:paraId="5986EDE5" w14:textId="77777777" w:rsidR="00D21271" w:rsidRPr="008647F1" w:rsidRDefault="00D21271" w:rsidP="00D21271">
            <w:pPr>
              <w:spacing w:line="276" w:lineRule="auto"/>
              <w:jc w:val="both"/>
              <w:rPr>
                <w:color w:val="000000" w:themeColor="text1"/>
                <w:sz w:val="20"/>
              </w:rPr>
            </w:pPr>
          </w:p>
          <w:p w14:paraId="0D5C83E2" w14:textId="6FF30800" w:rsidR="00D21271" w:rsidRPr="008647F1" w:rsidRDefault="00D21271" w:rsidP="00D21271">
            <w:pPr>
              <w:spacing w:line="276" w:lineRule="auto"/>
              <w:jc w:val="both"/>
              <w:rPr>
                <w:color w:val="000000" w:themeColor="text1"/>
                <w:sz w:val="20"/>
              </w:rPr>
            </w:pPr>
            <w:r w:rsidRPr="008647F1">
              <w:rPr>
                <w:color w:val="000000" w:themeColor="text1"/>
                <w:sz w:val="20"/>
              </w:rPr>
              <w:t>Pavlefshmëria e vendimit gjyqësor si shkak për prishjen e vendimit. Shkaqet e pavlefshmërisë. Mungesa e arsyetimit si shkak për prishjen e vendimit.</w:t>
            </w:r>
          </w:p>
        </w:tc>
        <w:tc>
          <w:tcPr>
            <w:tcW w:w="1530" w:type="dxa"/>
            <w:gridSpan w:val="2"/>
            <w:vMerge/>
          </w:tcPr>
          <w:p w14:paraId="313C24C2" w14:textId="77777777" w:rsidR="00D21271" w:rsidRPr="008647F1" w:rsidRDefault="00D21271" w:rsidP="00D21271">
            <w:pPr>
              <w:jc w:val="center"/>
              <w:rPr>
                <w:sz w:val="20"/>
              </w:rPr>
            </w:pPr>
          </w:p>
        </w:tc>
        <w:tc>
          <w:tcPr>
            <w:tcW w:w="1980" w:type="dxa"/>
            <w:gridSpan w:val="2"/>
            <w:vMerge/>
          </w:tcPr>
          <w:p w14:paraId="6B5AEE08" w14:textId="77777777" w:rsidR="00D21271" w:rsidRPr="008647F1" w:rsidRDefault="00D21271" w:rsidP="00D21271">
            <w:pPr>
              <w:jc w:val="center"/>
              <w:rPr>
                <w:sz w:val="20"/>
              </w:rPr>
            </w:pPr>
          </w:p>
        </w:tc>
        <w:tc>
          <w:tcPr>
            <w:tcW w:w="1436" w:type="dxa"/>
            <w:vMerge/>
          </w:tcPr>
          <w:p w14:paraId="1A6A94A8"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05D5AC4E" w14:textId="77777777" w:rsidR="00D21271" w:rsidRPr="008647F1" w:rsidRDefault="00D21271" w:rsidP="00D21271">
            <w:pPr>
              <w:spacing w:line="276" w:lineRule="auto"/>
              <w:jc w:val="both"/>
              <w:rPr>
                <w:rFonts w:eastAsia="Times New Roman"/>
                <w:sz w:val="20"/>
                <w:lang w:eastAsia="en-GB"/>
              </w:rPr>
            </w:pPr>
          </w:p>
        </w:tc>
      </w:tr>
      <w:tr w:rsidR="00D21271" w:rsidRPr="008647F1" w14:paraId="4EE77F50" w14:textId="77777777" w:rsidTr="00ED4594">
        <w:tc>
          <w:tcPr>
            <w:tcW w:w="715" w:type="dxa"/>
          </w:tcPr>
          <w:p w14:paraId="258CB1E7"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191ADAE" w14:textId="20B7BCDB" w:rsidR="00D21271" w:rsidRPr="008647F1" w:rsidRDefault="00D21271" w:rsidP="00D21271">
            <w:pPr>
              <w:spacing w:line="276" w:lineRule="auto"/>
              <w:jc w:val="both"/>
              <w:rPr>
                <w:sz w:val="20"/>
              </w:rPr>
            </w:pPr>
            <w:bookmarkStart w:id="19" w:name="_Hlk201323509"/>
            <w:r w:rsidRPr="008647F1">
              <w:rPr>
                <w:sz w:val="20"/>
              </w:rPr>
              <w:t>Kufijtë e shqyrtimit të çështjes në apel. Përsëritja e hetimit gjyqësor për ankimet ndaj vendimeve të fazës së hetimeve paraprake, të seancës paraprake dhe gjykimit në themel. Kufijtë e detyrimit për përsëritjen e shqyrtimit gjyqësor në rastet e vendimit të pafajësisë. Kufijtë e shqyrtimit të gjykimit të shkurtuar në rast pafajësie nga shkalla e parë.</w:t>
            </w:r>
            <w:bookmarkEnd w:id="19"/>
          </w:p>
        </w:tc>
        <w:tc>
          <w:tcPr>
            <w:tcW w:w="1530" w:type="dxa"/>
            <w:gridSpan w:val="2"/>
          </w:tcPr>
          <w:p w14:paraId="6CC0BFFA" w14:textId="3530026A" w:rsidR="00D21271" w:rsidRPr="008647F1" w:rsidRDefault="00D21271" w:rsidP="00D21271">
            <w:pPr>
              <w:spacing w:line="276" w:lineRule="auto"/>
              <w:jc w:val="center"/>
              <w:rPr>
                <w:rFonts w:eastAsia="Batang"/>
                <w:sz w:val="20"/>
                <w:highlight w:val="yellow"/>
                <w:u w:val="wave"/>
              </w:rPr>
            </w:pPr>
          </w:p>
        </w:tc>
        <w:tc>
          <w:tcPr>
            <w:tcW w:w="1980" w:type="dxa"/>
            <w:gridSpan w:val="2"/>
          </w:tcPr>
          <w:p w14:paraId="2111C737" w14:textId="77777777" w:rsidR="00D21271" w:rsidRPr="008647F1" w:rsidRDefault="00D21271" w:rsidP="00D21271">
            <w:pPr>
              <w:shd w:val="clear" w:color="auto" w:fill="FFFFFF"/>
              <w:ind w:left="26"/>
              <w:jc w:val="center"/>
              <w:rPr>
                <w:sz w:val="20"/>
              </w:rPr>
            </w:pPr>
            <w:r w:rsidRPr="008647F1">
              <w:rPr>
                <w:sz w:val="20"/>
              </w:rPr>
              <w:t>Genti Dokollari</w:t>
            </w:r>
          </w:p>
          <w:p w14:paraId="7D2DDA33" w14:textId="77777777" w:rsidR="00D21271" w:rsidRPr="008647F1" w:rsidRDefault="00D21271" w:rsidP="00D21271">
            <w:pPr>
              <w:shd w:val="clear" w:color="auto" w:fill="FFFFFF"/>
              <w:ind w:left="26"/>
              <w:jc w:val="center"/>
              <w:rPr>
                <w:sz w:val="20"/>
              </w:rPr>
            </w:pPr>
            <w:r w:rsidRPr="008647F1">
              <w:rPr>
                <w:sz w:val="20"/>
              </w:rPr>
              <w:t>Arta Marku</w:t>
            </w:r>
          </w:p>
          <w:p w14:paraId="780BC519" w14:textId="7BADFF4C" w:rsidR="00D21271" w:rsidRPr="008647F1" w:rsidRDefault="00D21271" w:rsidP="00D21271">
            <w:pPr>
              <w:shd w:val="clear" w:color="auto" w:fill="FFFFFF"/>
              <w:ind w:left="26"/>
              <w:jc w:val="center"/>
              <w:rPr>
                <w:sz w:val="20"/>
              </w:rPr>
            </w:pPr>
          </w:p>
          <w:p w14:paraId="0760EFD0" w14:textId="77777777" w:rsidR="00D21271" w:rsidRPr="008647F1" w:rsidRDefault="00D21271" w:rsidP="00D21271">
            <w:pPr>
              <w:shd w:val="clear" w:color="auto" w:fill="FFFFFF"/>
              <w:ind w:left="26"/>
              <w:jc w:val="center"/>
              <w:rPr>
                <w:sz w:val="20"/>
              </w:rPr>
            </w:pPr>
          </w:p>
          <w:p w14:paraId="3991DCDF" w14:textId="07004BF8" w:rsidR="00D21271" w:rsidRPr="008647F1" w:rsidRDefault="00D21271" w:rsidP="00D21271">
            <w:pPr>
              <w:shd w:val="clear" w:color="auto" w:fill="FFFFFF"/>
              <w:ind w:left="26"/>
              <w:jc w:val="center"/>
              <w:rPr>
                <w:sz w:val="20"/>
              </w:rPr>
            </w:pPr>
          </w:p>
        </w:tc>
        <w:tc>
          <w:tcPr>
            <w:tcW w:w="1436" w:type="dxa"/>
          </w:tcPr>
          <w:p w14:paraId="2BD32503" w14:textId="350841CA" w:rsidR="00D21271" w:rsidRPr="008647F1" w:rsidRDefault="00D21271" w:rsidP="00D21271">
            <w:pPr>
              <w:spacing w:line="276" w:lineRule="auto"/>
              <w:jc w:val="center"/>
              <w:rPr>
                <w:rFonts w:eastAsia="Batang"/>
                <w:sz w:val="20"/>
                <w:u w:val="wave"/>
              </w:rPr>
            </w:pPr>
            <w:r w:rsidRPr="008647F1">
              <w:rPr>
                <w:rFonts w:eastAsia="Batang"/>
                <w:sz w:val="20"/>
                <w:u w:val="wave"/>
              </w:rPr>
              <w:t>10</w:t>
            </w:r>
            <w:r w:rsidRPr="008647F1">
              <w:rPr>
                <w:sz w:val="20"/>
              </w:rPr>
              <w:t xml:space="preserve"> </w:t>
            </w:r>
            <w:r w:rsidRPr="008647F1">
              <w:rPr>
                <w:rFonts w:eastAsia="Batang"/>
                <w:sz w:val="20"/>
                <w:u w:val="wave"/>
              </w:rPr>
              <w:t>qershor 2025</w:t>
            </w:r>
          </w:p>
        </w:tc>
        <w:tc>
          <w:tcPr>
            <w:tcW w:w="1354" w:type="dxa"/>
            <w:gridSpan w:val="2"/>
          </w:tcPr>
          <w:p w14:paraId="5E3FC14D" w14:textId="5EB4598A" w:rsidR="00D21271" w:rsidRPr="008647F1" w:rsidRDefault="00D21271" w:rsidP="00D21271">
            <w:pPr>
              <w:spacing w:line="276" w:lineRule="auto"/>
              <w:jc w:val="both"/>
              <w:rPr>
                <w:rFonts w:eastAsia="Times New Roman"/>
                <w:sz w:val="20"/>
                <w:lang w:val="en-US" w:eastAsia="en-GB"/>
              </w:rPr>
            </w:pPr>
            <w:r w:rsidRPr="008647F1">
              <w:rPr>
                <w:rFonts w:eastAsia="Times New Roman"/>
                <w:sz w:val="20"/>
                <w:lang w:val="en-US" w:eastAsia="en-GB"/>
              </w:rPr>
              <w:t xml:space="preserve"> </w:t>
            </w:r>
          </w:p>
        </w:tc>
      </w:tr>
      <w:tr w:rsidR="006B2689" w:rsidRPr="008647F1" w14:paraId="16B2FFA3" w14:textId="77777777" w:rsidTr="00ED4594">
        <w:tc>
          <w:tcPr>
            <w:tcW w:w="715" w:type="dxa"/>
          </w:tcPr>
          <w:p w14:paraId="346A9EE8" w14:textId="77777777" w:rsidR="006B2689" w:rsidRPr="008647F1" w:rsidRDefault="006B2689" w:rsidP="006B2689">
            <w:pPr>
              <w:numPr>
                <w:ilvl w:val="0"/>
                <w:numId w:val="16"/>
              </w:numPr>
              <w:spacing w:line="276" w:lineRule="auto"/>
              <w:rPr>
                <w:rFonts w:eastAsia="Batang"/>
                <w:sz w:val="20"/>
                <w:u w:val="wave"/>
              </w:rPr>
            </w:pPr>
          </w:p>
        </w:tc>
        <w:tc>
          <w:tcPr>
            <w:tcW w:w="7024" w:type="dxa"/>
            <w:gridSpan w:val="2"/>
          </w:tcPr>
          <w:p w14:paraId="00F00F8A" w14:textId="77777777" w:rsidR="006B2689" w:rsidRPr="008647F1" w:rsidRDefault="006B2689" w:rsidP="006B2689">
            <w:pPr>
              <w:jc w:val="center"/>
              <w:rPr>
                <w:color w:val="000000" w:themeColor="text1"/>
                <w:sz w:val="20"/>
              </w:rPr>
            </w:pPr>
            <w:r w:rsidRPr="008647F1">
              <w:rPr>
                <w:color w:val="000000" w:themeColor="text1"/>
                <w:sz w:val="20"/>
              </w:rPr>
              <w:t>MODUL “KORRUPSIONI”</w:t>
            </w:r>
          </w:p>
          <w:p w14:paraId="795F06BD" w14:textId="1490D9EE" w:rsidR="006B2689" w:rsidRPr="008647F1" w:rsidRDefault="006B2689" w:rsidP="006B2689">
            <w:pPr>
              <w:spacing w:line="276" w:lineRule="auto"/>
              <w:jc w:val="both"/>
              <w:rPr>
                <w:sz w:val="20"/>
              </w:rPr>
            </w:pPr>
            <w:r w:rsidRPr="008647F1">
              <w:rPr>
                <w:color w:val="000000" w:themeColor="text1"/>
                <w:sz w:val="20"/>
              </w:rPr>
              <w:t>Korrupsioni i funksionarëve të lartë shtetërorë ose i të zgjedhurve vendorë.</w:t>
            </w:r>
          </w:p>
        </w:tc>
        <w:tc>
          <w:tcPr>
            <w:tcW w:w="1530" w:type="dxa"/>
            <w:gridSpan w:val="2"/>
          </w:tcPr>
          <w:p w14:paraId="4D928668" w14:textId="77777777" w:rsidR="006B2689" w:rsidRPr="008647F1" w:rsidRDefault="006B2689" w:rsidP="006B2689">
            <w:pPr>
              <w:spacing w:line="276" w:lineRule="auto"/>
              <w:jc w:val="center"/>
              <w:rPr>
                <w:rFonts w:eastAsia="Batang"/>
                <w:sz w:val="20"/>
                <w:highlight w:val="yellow"/>
                <w:u w:val="wave"/>
              </w:rPr>
            </w:pPr>
          </w:p>
        </w:tc>
        <w:tc>
          <w:tcPr>
            <w:tcW w:w="1980" w:type="dxa"/>
            <w:gridSpan w:val="2"/>
          </w:tcPr>
          <w:p w14:paraId="14054D2A" w14:textId="77777777" w:rsidR="006B2689" w:rsidRPr="00B33847" w:rsidRDefault="006B2689" w:rsidP="006B2689">
            <w:pPr>
              <w:jc w:val="center"/>
              <w:rPr>
                <w:sz w:val="20"/>
              </w:rPr>
            </w:pPr>
            <w:r w:rsidRPr="00B33847">
              <w:rPr>
                <w:sz w:val="20"/>
              </w:rPr>
              <w:t>Albana Boksi</w:t>
            </w:r>
          </w:p>
          <w:p w14:paraId="2A6E1119" w14:textId="77777777" w:rsidR="006B2689" w:rsidRPr="00B33847" w:rsidRDefault="006B2689" w:rsidP="006B2689">
            <w:pPr>
              <w:jc w:val="center"/>
              <w:rPr>
                <w:sz w:val="20"/>
              </w:rPr>
            </w:pPr>
            <w:r w:rsidRPr="00B33847">
              <w:rPr>
                <w:sz w:val="20"/>
              </w:rPr>
              <w:t>Nertina Kosova</w:t>
            </w:r>
          </w:p>
          <w:p w14:paraId="5B92BD31" w14:textId="77777777" w:rsidR="006B2689" w:rsidRPr="00B33847" w:rsidRDefault="006B2689" w:rsidP="006B2689">
            <w:pPr>
              <w:jc w:val="center"/>
              <w:rPr>
                <w:sz w:val="20"/>
              </w:rPr>
            </w:pPr>
          </w:p>
          <w:p w14:paraId="2770DF79" w14:textId="77777777" w:rsidR="006B2689" w:rsidRPr="00B33847" w:rsidRDefault="006B2689" w:rsidP="006B2689">
            <w:pPr>
              <w:jc w:val="center"/>
              <w:rPr>
                <w:sz w:val="20"/>
              </w:rPr>
            </w:pPr>
            <w:r w:rsidRPr="00B33847">
              <w:rPr>
                <w:sz w:val="20"/>
              </w:rPr>
              <w:t>Lehtësues:</w:t>
            </w:r>
          </w:p>
          <w:p w14:paraId="093B2677" w14:textId="3039FEDF" w:rsidR="006B2689" w:rsidRPr="008647F1" w:rsidRDefault="006B2689" w:rsidP="006B2689">
            <w:pPr>
              <w:shd w:val="clear" w:color="auto" w:fill="FFFFFF"/>
              <w:ind w:left="26"/>
              <w:jc w:val="center"/>
              <w:rPr>
                <w:sz w:val="20"/>
              </w:rPr>
            </w:pPr>
            <w:r w:rsidRPr="00B33847">
              <w:rPr>
                <w:sz w:val="20"/>
              </w:rPr>
              <w:t>Vladimir Mara</w:t>
            </w:r>
          </w:p>
        </w:tc>
        <w:tc>
          <w:tcPr>
            <w:tcW w:w="1436" w:type="dxa"/>
          </w:tcPr>
          <w:p w14:paraId="3D3F5F2C" w14:textId="3BF389A7" w:rsidR="006B2689" w:rsidRPr="008647F1" w:rsidRDefault="006B2689" w:rsidP="006B2689">
            <w:pPr>
              <w:spacing w:line="276" w:lineRule="auto"/>
              <w:jc w:val="center"/>
              <w:rPr>
                <w:rFonts w:eastAsia="Batang"/>
                <w:sz w:val="20"/>
                <w:u w:val="wave"/>
              </w:rPr>
            </w:pPr>
            <w:r>
              <w:rPr>
                <w:rFonts w:eastAsia="Batang"/>
                <w:sz w:val="20"/>
                <w:u w:val="wave"/>
              </w:rPr>
              <w:t>11 qershor</w:t>
            </w:r>
            <w:r w:rsidRPr="008647F1">
              <w:rPr>
                <w:rFonts w:eastAsia="Batang"/>
                <w:sz w:val="20"/>
                <w:u w:val="wave"/>
              </w:rPr>
              <w:t xml:space="preserve"> 2025</w:t>
            </w:r>
          </w:p>
        </w:tc>
        <w:tc>
          <w:tcPr>
            <w:tcW w:w="1354" w:type="dxa"/>
            <w:gridSpan w:val="2"/>
          </w:tcPr>
          <w:p w14:paraId="433300D0" w14:textId="18852F6C" w:rsidR="006B2689" w:rsidRPr="00B554D0" w:rsidRDefault="006B2689" w:rsidP="006B2689">
            <w:pPr>
              <w:spacing w:line="276" w:lineRule="auto"/>
              <w:jc w:val="both"/>
              <w:rPr>
                <w:rFonts w:eastAsia="Times New Roman"/>
                <w:sz w:val="20"/>
                <w:lang w:val="it-IT" w:eastAsia="en-GB"/>
              </w:rPr>
            </w:pPr>
          </w:p>
        </w:tc>
      </w:tr>
      <w:tr w:rsidR="00D21271" w:rsidRPr="008647F1" w14:paraId="7DFF3335" w14:textId="77777777" w:rsidTr="00ED4594">
        <w:trPr>
          <w:trHeight w:val="690"/>
        </w:trPr>
        <w:tc>
          <w:tcPr>
            <w:tcW w:w="715" w:type="dxa"/>
            <w:vMerge w:val="restart"/>
          </w:tcPr>
          <w:p w14:paraId="194A50D8"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4ACC9E1" w14:textId="681D6772" w:rsidR="00D21271" w:rsidRPr="008647F1" w:rsidRDefault="00D21271" w:rsidP="00D21271">
            <w:pPr>
              <w:spacing w:line="276" w:lineRule="auto"/>
              <w:jc w:val="center"/>
              <w:rPr>
                <w:sz w:val="20"/>
              </w:rPr>
            </w:pPr>
            <w:r w:rsidRPr="008647F1">
              <w:rPr>
                <w:sz w:val="20"/>
              </w:rPr>
              <w:t>MODUL “KUNDËRVAJTJET ADMINISTRATIVE”</w:t>
            </w:r>
          </w:p>
          <w:p w14:paraId="530C3EA4" w14:textId="48FC5FC0" w:rsidR="00D21271" w:rsidRPr="008647F1" w:rsidRDefault="00D21271" w:rsidP="00D21271">
            <w:pPr>
              <w:spacing w:line="276" w:lineRule="auto"/>
              <w:rPr>
                <w:sz w:val="20"/>
              </w:rPr>
            </w:pPr>
          </w:p>
        </w:tc>
        <w:tc>
          <w:tcPr>
            <w:tcW w:w="1530" w:type="dxa"/>
            <w:gridSpan w:val="2"/>
            <w:vMerge w:val="restart"/>
          </w:tcPr>
          <w:p w14:paraId="17CC010F" w14:textId="77777777" w:rsidR="00D21271" w:rsidRPr="008647F1" w:rsidRDefault="00D21271" w:rsidP="00D21271">
            <w:pPr>
              <w:spacing w:line="276" w:lineRule="auto"/>
              <w:jc w:val="center"/>
              <w:rPr>
                <w:rFonts w:eastAsia="Batang"/>
                <w:sz w:val="20"/>
                <w:highlight w:val="yellow"/>
                <w:u w:val="wave"/>
              </w:rPr>
            </w:pPr>
          </w:p>
        </w:tc>
        <w:tc>
          <w:tcPr>
            <w:tcW w:w="1980" w:type="dxa"/>
            <w:gridSpan w:val="2"/>
            <w:vMerge w:val="restart"/>
          </w:tcPr>
          <w:p w14:paraId="2A54BE3B" w14:textId="77777777" w:rsidR="00D21271" w:rsidRPr="008647F1" w:rsidRDefault="00D21271" w:rsidP="00D21271">
            <w:pPr>
              <w:shd w:val="clear" w:color="auto" w:fill="FFFFFF"/>
              <w:ind w:left="26"/>
              <w:jc w:val="center"/>
              <w:rPr>
                <w:sz w:val="20"/>
              </w:rPr>
            </w:pPr>
            <w:r w:rsidRPr="008647F1">
              <w:rPr>
                <w:sz w:val="20"/>
              </w:rPr>
              <w:t>Gentian Medja</w:t>
            </w:r>
          </w:p>
          <w:p w14:paraId="4ACB8E20" w14:textId="2F45F856" w:rsidR="00D21271" w:rsidRPr="008647F1" w:rsidRDefault="00D21271" w:rsidP="00D21271">
            <w:pPr>
              <w:shd w:val="clear" w:color="auto" w:fill="FFFFFF"/>
              <w:ind w:left="26"/>
              <w:jc w:val="center"/>
              <w:rPr>
                <w:sz w:val="20"/>
              </w:rPr>
            </w:pPr>
            <w:r w:rsidRPr="008647F1">
              <w:rPr>
                <w:sz w:val="20"/>
              </w:rPr>
              <w:t>Rezarta Aliu</w:t>
            </w:r>
          </w:p>
          <w:p w14:paraId="66EDA56C" w14:textId="77777777" w:rsidR="00D21271" w:rsidRPr="008647F1" w:rsidRDefault="00D21271" w:rsidP="00D21271">
            <w:pPr>
              <w:shd w:val="clear" w:color="auto" w:fill="FFFFFF"/>
              <w:ind w:left="26"/>
              <w:jc w:val="center"/>
              <w:rPr>
                <w:sz w:val="20"/>
              </w:rPr>
            </w:pPr>
          </w:p>
          <w:p w14:paraId="4201F4E1" w14:textId="3E81F6F1" w:rsidR="00D21271" w:rsidRPr="008647F1" w:rsidRDefault="00D21271" w:rsidP="00D21271">
            <w:pPr>
              <w:shd w:val="clear" w:color="auto" w:fill="FFFFFF"/>
              <w:ind w:left="26"/>
              <w:jc w:val="center"/>
              <w:rPr>
                <w:sz w:val="20"/>
              </w:rPr>
            </w:pPr>
            <w:r w:rsidRPr="008647F1">
              <w:rPr>
                <w:sz w:val="20"/>
              </w:rPr>
              <w:t>Lehtësues:</w:t>
            </w:r>
          </w:p>
          <w:p w14:paraId="0B5B60DB" w14:textId="1EFF44DF" w:rsidR="00D21271" w:rsidRPr="008647F1" w:rsidRDefault="00D21271" w:rsidP="00D21271">
            <w:pPr>
              <w:shd w:val="clear" w:color="auto" w:fill="FFFFFF"/>
              <w:ind w:left="26"/>
              <w:jc w:val="center"/>
              <w:rPr>
                <w:sz w:val="20"/>
              </w:rPr>
            </w:pPr>
            <w:r w:rsidRPr="008647F1">
              <w:rPr>
                <w:sz w:val="20"/>
              </w:rPr>
              <w:t>Sonila Hoxha</w:t>
            </w:r>
          </w:p>
          <w:p w14:paraId="6A8D0EBC" w14:textId="57B9982E" w:rsidR="00D21271" w:rsidRPr="008647F1" w:rsidRDefault="00D21271" w:rsidP="00D21271">
            <w:pPr>
              <w:shd w:val="clear" w:color="auto" w:fill="FFFFFF"/>
              <w:ind w:left="26"/>
              <w:jc w:val="center"/>
              <w:rPr>
                <w:sz w:val="20"/>
              </w:rPr>
            </w:pPr>
          </w:p>
          <w:p w14:paraId="499021AC" w14:textId="77777777" w:rsidR="00D21271" w:rsidRPr="008647F1" w:rsidRDefault="00D21271" w:rsidP="00D21271">
            <w:pPr>
              <w:shd w:val="clear" w:color="auto" w:fill="FFFFFF"/>
              <w:ind w:left="26"/>
              <w:jc w:val="center"/>
              <w:rPr>
                <w:sz w:val="20"/>
                <w:shd w:val="clear" w:color="auto" w:fill="8EAADB" w:themeFill="accent5" w:themeFillTint="99"/>
              </w:rPr>
            </w:pPr>
          </w:p>
          <w:p w14:paraId="08514A02" w14:textId="67B9B7FD" w:rsidR="00D21271" w:rsidRPr="008647F1" w:rsidRDefault="00D21271" w:rsidP="00D21271">
            <w:pPr>
              <w:shd w:val="clear" w:color="auto" w:fill="FFFFFF"/>
              <w:ind w:left="26"/>
              <w:jc w:val="center"/>
              <w:rPr>
                <w:sz w:val="20"/>
              </w:rPr>
            </w:pPr>
          </w:p>
        </w:tc>
        <w:tc>
          <w:tcPr>
            <w:tcW w:w="1436" w:type="dxa"/>
            <w:vMerge w:val="restart"/>
          </w:tcPr>
          <w:p w14:paraId="3190F2FD" w14:textId="7FE9CBA6" w:rsidR="00D21271" w:rsidRPr="008647F1" w:rsidRDefault="00D21271" w:rsidP="00D21271">
            <w:pPr>
              <w:spacing w:line="276" w:lineRule="auto"/>
              <w:jc w:val="center"/>
              <w:rPr>
                <w:rFonts w:eastAsia="Batang"/>
                <w:sz w:val="20"/>
                <w:u w:val="wave"/>
              </w:rPr>
            </w:pPr>
            <w:r w:rsidRPr="008647F1">
              <w:rPr>
                <w:rFonts w:eastAsia="Batang"/>
                <w:sz w:val="20"/>
                <w:u w:val="wave"/>
              </w:rPr>
              <w:t>11</w:t>
            </w:r>
            <w:r w:rsidRPr="008647F1">
              <w:rPr>
                <w:sz w:val="20"/>
              </w:rPr>
              <w:t xml:space="preserve"> </w:t>
            </w:r>
            <w:r w:rsidRPr="008647F1">
              <w:rPr>
                <w:rFonts w:eastAsia="Batang"/>
                <w:sz w:val="20"/>
                <w:u w:val="wave"/>
              </w:rPr>
              <w:t>qershor 2025</w:t>
            </w:r>
          </w:p>
        </w:tc>
        <w:tc>
          <w:tcPr>
            <w:tcW w:w="1354" w:type="dxa"/>
            <w:gridSpan w:val="2"/>
            <w:vMerge w:val="restart"/>
          </w:tcPr>
          <w:p w14:paraId="20C69998" w14:textId="77777777" w:rsidR="00D21271" w:rsidRPr="008647F1" w:rsidRDefault="00D21271" w:rsidP="00D21271">
            <w:pPr>
              <w:spacing w:line="276" w:lineRule="auto"/>
              <w:jc w:val="both"/>
              <w:rPr>
                <w:rFonts w:eastAsia="Times New Roman"/>
                <w:sz w:val="20"/>
                <w:lang w:val="en-US" w:eastAsia="en-GB"/>
              </w:rPr>
            </w:pPr>
          </w:p>
        </w:tc>
      </w:tr>
      <w:tr w:rsidR="00D21271" w:rsidRPr="008647F1" w14:paraId="01D30FBA" w14:textId="77777777" w:rsidTr="00ED4594">
        <w:trPr>
          <w:trHeight w:val="2160"/>
        </w:trPr>
        <w:tc>
          <w:tcPr>
            <w:tcW w:w="715" w:type="dxa"/>
            <w:vMerge/>
          </w:tcPr>
          <w:p w14:paraId="4EBFADF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A81FFED" w14:textId="221CE14F" w:rsidR="00D21271" w:rsidRPr="008647F1" w:rsidRDefault="00D21271" w:rsidP="00D21271">
            <w:pPr>
              <w:spacing w:line="276" w:lineRule="auto"/>
              <w:jc w:val="both"/>
              <w:rPr>
                <w:sz w:val="20"/>
              </w:rPr>
            </w:pPr>
            <w:r w:rsidRPr="008647F1">
              <w:rPr>
                <w:sz w:val="20"/>
                <w:lang w:val="pt-BR"/>
              </w:rPr>
              <w:t>Përgjegjësia për kundravajtjet administrative. Llojet e sanksioneve administrative. Natyra e masave administrative plotësuese. Raporti i përgjegjësisë administrative dhe përgjegjësive të tjera si penale/ disiplinore.</w:t>
            </w:r>
          </w:p>
        </w:tc>
        <w:tc>
          <w:tcPr>
            <w:tcW w:w="1530" w:type="dxa"/>
            <w:gridSpan w:val="2"/>
            <w:vMerge/>
          </w:tcPr>
          <w:p w14:paraId="5843F21A" w14:textId="77777777" w:rsidR="00D21271" w:rsidRPr="008647F1" w:rsidRDefault="00D21271" w:rsidP="00D21271">
            <w:pPr>
              <w:spacing w:line="276" w:lineRule="auto"/>
              <w:jc w:val="center"/>
              <w:rPr>
                <w:rFonts w:eastAsia="Batang"/>
                <w:sz w:val="20"/>
                <w:highlight w:val="yellow"/>
                <w:u w:val="wave"/>
              </w:rPr>
            </w:pPr>
          </w:p>
        </w:tc>
        <w:tc>
          <w:tcPr>
            <w:tcW w:w="1980" w:type="dxa"/>
            <w:gridSpan w:val="2"/>
            <w:vMerge/>
          </w:tcPr>
          <w:p w14:paraId="41ABA277" w14:textId="77777777" w:rsidR="00D21271" w:rsidRPr="008647F1" w:rsidRDefault="00D21271" w:rsidP="00D21271">
            <w:pPr>
              <w:shd w:val="clear" w:color="auto" w:fill="FFFFFF"/>
              <w:ind w:left="26"/>
              <w:jc w:val="center"/>
              <w:rPr>
                <w:sz w:val="20"/>
              </w:rPr>
            </w:pPr>
          </w:p>
        </w:tc>
        <w:tc>
          <w:tcPr>
            <w:tcW w:w="1436" w:type="dxa"/>
            <w:vMerge/>
          </w:tcPr>
          <w:p w14:paraId="708492F5"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2906B824" w14:textId="77777777" w:rsidR="00D21271" w:rsidRPr="008647F1" w:rsidRDefault="00D21271" w:rsidP="00D21271">
            <w:pPr>
              <w:spacing w:line="276" w:lineRule="auto"/>
              <w:jc w:val="both"/>
              <w:rPr>
                <w:rFonts w:eastAsia="Times New Roman"/>
                <w:sz w:val="20"/>
                <w:lang w:eastAsia="en-GB"/>
              </w:rPr>
            </w:pPr>
          </w:p>
        </w:tc>
      </w:tr>
      <w:tr w:rsidR="00D21271" w:rsidRPr="008647F1" w14:paraId="4575C33D" w14:textId="77777777" w:rsidTr="00ED4594">
        <w:trPr>
          <w:trHeight w:val="1502"/>
        </w:trPr>
        <w:tc>
          <w:tcPr>
            <w:tcW w:w="715" w:type="dxa"/>
          </w:tcPr>
          <w:p w14:paraId="238CF81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2175F80" w14:textId="4C8EE284" w:rsidR="00D21271" w:rsidRPr="008647F1" w:rsidRDefault="00D21271" w:rsidP="00D21271">
            <w:pPr>
              <w:spacing w:line="276" w:lineRule="auto"/>
              <w:jc w:val="both"/>
              <w:rPr>
                <w:sz w:val="20"/>
              </w:rPr>
            </w:pPr>
            <w:r w:rsidRPr="008647F1">
              <w:rPr>
                <w:sz w:val="20"/>
              </w:rPr>
              <w:t>Ekzekutimi i titujve ekzekutiv që janë akte administrative, që kanë të parashikuar dënim administrativ. Pavlefshmëria e titullit ekzekutiv, i cili është akt administrativ dhe parashikon dënim administrativ. Raporti i padisë për pavlefshmërinë e titullit ekzekutiv, neni 609 i KPC me konceptin e pavlefshmërisë absolute të aktit administrativ.</w:t>
            </w:r>
          </w:p>
        </w:tc>
        <w:tc>
          <w:tcPr>
            <w:tcW w:w="1530" w:type="dxa"/>
            <w:gridSpan w:val="2"/>
          </w:tcPr>
          <w:p w14:paraId="05B7B215" w14:textId="77777777" w:rsidR="00D21271" w:rsidRPr="008647F1" w:rsidRDefault="00D21271" w:rsidP="00D21271">
            <w:pPr>
              <w:spacing w:line="276" w:lineRule="auto"/>
              <w:jc w:val="center"/>
              <w:rPr>
                <w:rFonts w:eastAsia="Batang"/>
                <w:sz w:val="20"/>
                <w:u w:val="wave"/>
              </w:rPr>
            </w:pPr>
          </w:p>
        </w:tc>
        <w:tc>
          <w:tcPr>
            <w:tcW w:w="1980" w:type="dxa"/>
            <w:gridSpan w:val="2"/>
          </w:tcPr>
          <w:p w14:paraId="7B6A5BB9" w14:textId="14BE970B" w:rsidR="00D21271" w:rsidRPr="008647F1" w:rsidRDefault="00D21271" w:rsidP="00D21271">
            <w:pPr>
              <w:jc w:val="center"/>
              <w:rPr>
                <w:sz w:val="20"/>
                <w:szCs w:val="20"/>
              </w:rPr>
            </w:pPr>
            <w:r w:rsidRPr="008647F1">
              <w:rPr>
                <w:sz w:val="20"/>
                <w:szCs w:val="20"/>
              </w:rPr>
              <w:t>Arbena Ahmeti</w:t>
            </w:r>
          </w:p>
          <w:p w14:paraId="2A24507A" w14:textId="77777777" w:rsidR="00D21271" w:rsidRPr="008647F1" w:rsidRDefault="00D21271" w:rsidP="00D21271">
            <w:pPr>
              <w:jc w:val="center"/>
              <w:rPr>
                <w:sz w:val="20"/>
                <w:szCs w:val="20"/>
              </w:rPr>
            </w:pPr>
            <w:r w:rsidRPr="008647F1">
              <w:rPr>
                <w:sz w:val="20"/>
                <w:szCs w:val="20"/>
              </w:rPr>
              <w:t>Elvana Çiçolli</w:t>
            </w:r>
          </w:p>
          <w:p w14:paraId="50BAD6FB" w14:textId="77777777" w:rsidR="00D21271" w:rsidRPr="008647F1" w:rsidRDefault="00D21271" w:rsidP="00D21271">
            <w:pPr>
              <w:jc w:val="center"/>
              <w:rPr>
                <w:sz w:val="20"/>
                <w:szCs w:val="20"/>
              </w:rPr>
            </w:pPr>
          </w:p>
          <w:p w14:paraId="3961983D" w14:textId="77777777" w:rsidR="00D21271" w:rsidRPr="000C4840" w:rsidRDefault="00D21271" w:rsidP="00D21271">
            <w:pPr>
              <w:jc w:val="center"/>
              <w:rPr>
                <w:sz w:val="20"/>
                <w:szCs w:val="20"/>
              </w:rPr>
            </w:pPr>
            <w:r w:rsidRPr="000C4840">
              <w:rPr>
                <w:sz w:val="20"/>
                <w:szCs w:val="20"/>
              </w:rPr>
              <w:t>Lehtësues:</w:t>
            </w:r>
          </w:p>
          <w:p w14:paraId="7337776A" w14:textId="670B3A9C" w:rsidR="00D21271" w:rsidRPr="008647F1" w:rsidRDefault="00D21271" w:rsidP="00D21271">
            <w:pPr>
              <w:jc w:val="center"/>
            </w:pPr>
            <w:r w:rsidRPr="000C4840">
              <w:rPr>
                <w:sz w:val="20"/>
                <w:szCs w:val="20"/>
              </w:rPr>
              <w:t>Hazbi Balliu</w:t>
            </w:r>
          </w:p>
        </w:tc>
        <w:tc>
          <w:tcPr>
            <w:tcW w:w="1436" w:type="dxa"/>
          </w:tcPr>
          <w:p w14:paraId="31ED08A8" w14:textId="2F98B1F6" w:rsidR="00D21271" w:rsidRPr="008647F1" w:rsidRDefault="00D21271" w:rsidP="00D21271">
            <w:pPr>
              <w:spacing w:line="276" w:lineRule="auto"/>
              <w:jc w:val="center"/>
              <w:rPr>
                <w:rFonts w:eastAsia="Batang"/>
                <w:sz w:val="20"/>
                <w:u w:val="wave"/>
              </w:rPr>
            </w:pPr>
            <w:r w:rsidRPr="008647F1">
              <w:rPr>
                <w:rFonts w:eastAsia="Batang"/>
                <w:sz w:val="20"/>
                <w:u w:val="wave"/>
              </w:rPr>
              <w:t>12</w:t>
            </w:r>
            <w:r w:rsidRPr="008647F1">
              <w:rPr>
                <w:sz w:val="20"/>
              </w:rPr>
              <w:t xml:space="preserve"> </w:t>
            </w:r>
            <w:r w:rsidRPr="008647F1">
              <w:rPr>
                <w:rFonts w:eastAsia="Batang"/>
                <w:sz w:val="20"/>
                <w:u w:val="wave"/>
              </w:rPr>
              <w:t>qershor 2025</w:t>
            </w:r>
          </w:p>
        </w:tc>
        <w:tc>
          <w:tcPr>
            <w:tcW w:w="1354" w:type="dxa"/>
            <w:gridSpan w:val="2"/>
          </w:tcPr>
          <w:p w14:paraId="6D71E547" w14:textId="77777777" w:rsidR="00D21271" w:rsidRPr="008647F1" w:rsidRDefault="00D21271" w:rsidP="00D21271">
            <w:pPr>
              <w:spacing w:line="276" w:lineRule="auto"/>
              <w:jc w:val="both"/>
              <w:rPr>
                <w:rFonts w:eastAsia="Times New Roman"/>
                <w:sz w:val="20"/>
                <w:lang w:val="en-US" w:eastAsia="en-GB"/>
              </w:rPr>
            </w:pPr>
          </w:p>
        </w:tc>
      </w:tr>
      <w:tr w:rsidR="00D21271" w:rsidRPr="008647F1" w14:paraId="4FA14938" w14:textId="77777777" w:rsidTr="00ED4594">
        <w:trPr>
          <w:trHeight w:val="908"/>
        </w:trPr>
        <w:tc>
          <w:tcPr>
            <w:tcW w:w="715" w:type="dxa"/>
          </w:tcPr>
          <w:p w14:paraId="296E7A90"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E2EFD9" w:themeFill="accent6" w:themeFillTint="33"/>
          </w:tcPr>
          <w:p w14:paraId="0E60B4EA" w14:textId="5A5161D3" w:rsidR="00D21271" w:rsidRPr="008647F1" w:rsidRDefault="00D21271" w:rsidP="00D21271">
            <w:pPr>
              <w:spacing w:line="276" w:lineRule="auto"/>
              <w:jc w:val="both"/>
              <w:rPr>
                <w:sz w:val="20"/>
              </w:rPr>
            </w:pPr>
            <w:bookmarkStart w:id="20" w:name="_Hlk201324952"/>
            <w:r w:rsidRPr="008647F1">
              <w:rPr>
                <w:sz w:val="20"/>
              </w:rPr>
              <w:t>Shkrimi dhe arsyetimi ligjor.</w:t>
            </w:r>
            <w:r w:rsidRPr="008647F1">
              <w:t xml:space="preserve"> </w:t>
            </w:r>
            <w:r w:rsidRPr="008647F1">
              <w:rPr>
                <w:sz w:val="20"/>
              </w:rPr>
              <w:t>Veçoritë e vendimit të gjyqtarit të hetimeve paraprake, seancës paraprake dhe gjyqtarit të themelit në raport me kërkesat e palëve si refleksion i arsyetimit në pavarësinë e gjykatës.</w:t>
            </w:r>
            <w:bookmarkEnd w:id="20"/>
          </w:p>
        </w:tc>
        <w:tc>
          <w:tcPr>
            <w:tcW w:w="1530" w:type="dxa"/>
            <w:gridSpan w:val="2"/>
            <w:shd w:val="clear" w:color="auto" w:fill="E2EFD9" w:themeFill="accent6" w:themeFillTint="33"/>
          </w:tcPr>
          <w:p w14:paraId="2F093D3D" w14:textId="77777777" w:rsidR="00D21271" w:rsidRPr="008647F1" w:rsidRDefault="00D21271" w:rsidP="00D21271">
            <w:pPr>
              <w:spacing w:line="276" w:lineRule="auto"/>
              <w:jc w:val="center"/>
              <w:rPr>
                <w:rFonts w:eastAsia="Batang"/>
                <w:sz w:val="20"/>
                <w:highlight w:val="yellow"/>
                <w:u w:val="wave"/>
              </w:rPr>
            </w:pPr>
          </w:p>
        </w:tc>
        <w:tc>
          <w:tcPr>
            <w:tcW w:w="1980" w:type="dxa"/>
            <w:gridSpan w:val="2"/>
            <w:shd w:val="clear" w:color="auto" w:fill="E2EFD9" w:themeFill="accent6" w:themeFillTint="33"/>
          </w:tcPr>
          <w:p w14:paraId="0D0A0216" w14:textId="77777777" w:rsidR="00D21271" w:rsidRPr="008647F1" w:rsidRDefault="00D21271" w:rsidP="00D21271">
            <w:pPr>
              <w:shd w:val="clear" w:color="auto" w:fill="FFFFFF"/>
              <w:ind w:left="26"/>
              <w:jc w:val="center"/>
              <w:rPr>
                <w:sz w:val="20"/>
              </w:rPr>
            </w:pPr>
            <w:r w:rsidRPr="008647F1">
              <w:rPr>
                <w:sz w:val="20"/>
              </w:rPr>
              <w:t>Amarildo Laçi</w:t>
            </w:r>
          </w:p>
          <w:p w14:paraId="508F49D6" w14:textId="77777777" w:rsidR="00D21271" w:rsidRPr="008647F1" w:rsidRDefault="00D21271" w:rsidP="00D21271">
            <w:pPr>
              <w:shd w:val="clear" w:color="auto" w:fill="FFFFFF"/>
              <w:ind w:left="26"/>
              <w:jc w:val="center"/>
              <w:rPr>
                <w:sz w:val="20"/>
              </w:rPr>
            </w:pPr>
            <w:r w:rsidRPr="008647F1">
              <w:rPr>
                <w:sz w:val="20"/>
              </w:rPr>
              <w:t>Nurjeta Pogaçe</w:t>
            </w:r>
          </w:p>
          <w:p w14:paraId="4B40F2F4" w14:textId="77777777" w:rsidR="00D21271" w:rsidRPr="008647F1" w:rsidRDefault="00D21271" w:rsidP="00D21271">
            <w:pPr>
              <w:shd w:val="clear" w:color="auto" w:fill="FFFFFF"/>
              <w:ind w:left="26"/>
              <w:jc w:val="center"/>
              <w:rPr>
                <w:sz w:val="20"/>
              </w:rPr>
            </w:pPr>
          </w:p>
          <w:p w14:paraId="107F2AE6" w14:textId="4268761E" w:rsidR="00D21271" w:rsidRPr="008647F1" w:rsidRDefault="00D21271" w:rsidP="00D21271">
            <w:pPr>
              <w:shd w:val="clear" w:color="auto" w:fill="FFFFFF"/>
              <w:ind w:left="26"/>
              <w:jc w:val="center"/>
              <w:rPr>
                <w:sz w:val="20"/>
              </w:rPr>
            </w:pPr>
          </w:p>
        </w:tc>
        <w:tc>
          <w:tcPr>
            <w:tcW w:w="1436" w:type="dxa"/>
            <w:shd w:val="clear" w:color="auto" w:fill="E2EFD9" w:themeFill="accent6" w:themeFillTint="33"/>
          </w:tcPr>
          <w:p w14:paraId="799D75F2" w14:textId="455ED27F" w:rsidR="00D21271" w:rsidRPr="008647F1" w:rsidRDefault="00D21271" w:rsidP="00D21271">
            <w:pPr>
              <w:spacing w:line="276" w:lineRule="auto"/>
              <w:jc w:val="center"/>
              <w:rPr>
                <w:rFonts w:eastAsia="Batang"/>
                <w:sz w:val="20"/>
                <w:u w:val="wave"/>
              </w:rPr>
            </w:pPr>
            <w:r w:rsidRPr="008647F1">
              <w:rPr>
                <w:rFonts w:eastAsia="Batang"/>
                <w:sz w:val="20"/>
                <w:u w:val="wave"/>
              </w:rPr>
              <w:t>13 qershor 2025</w:t>
            </w:r>
          </w:p>
        </w:tc>
        <w:tc>
          <w:tcPr>
            <w:tcW w:w="1354" w:type="dxa"/>
            <w:gridSpan w:val="2"/>
            <w:shd w:val="clear" w:color="auto" w:fill="E2EFD9" w:themeFill="accent6" w:themeFillTint="33"/>
          </w:tcPr>
          <w:p w14:paraId="28C2AE31" w14:textId="77777777" w:rsidR="00D21271" w:rsidRPr="008647F1" w:rsidRDefault="00D21271" w:rsidP="00D21271">
            <w:pPr>
              <w:spacing w:line="276" w:lineRule="auto"/>
              <w:jc w:val="both"/>
              <w:rPr>
                <w:rFonts w:eastAsia="Times New Roman"/>
                <w:sz w:val="20"/>
                <w:lang w:val="en-US" w:eastAsia="en-GB"/>
              </w:rPr>
            </w:pPr>
          </w:p>
        </w:tc>
      </w:tr>
      <w:tr w:rsidR="00D21271" w:rsidRPr="008647F1" w14:paraId="7E0F834C" w14:textId="77777777" w:rsidTr="00ED4594">
        <w:trPr>
          <w:trHeight w:val="255"/>
        </w:trPr>
        <w:tc>
          <w:tcPr>
            <w:tcW w:w="715" w:type="dxa"/>
            <w:vMerge w:val="restart"/>
          </w:tcPr>
          <w:p w14:paraId="5CF2AA4C"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47C06CA" w14:textId="36967E7F" w:rsidR="00D21271" w:rsidRPr="008647F1" w:rsidRDefault="00D21271" w:rsidP="00D21271">
            <w:pPr>
              <w:spacing w:line="276" w:lineRule="auto"/>
              <w:jc w:val="center"/>
              <w:rPr>
                <w:sz w:val="20"/>
              </w:rPr>
            </w:pPr>
            <w:r w:rsidRPr="008647F1">
              <w:rPr>
                <w:sz w:val="20"/>
              </w:rPr>
              <w:t>MODUL “GJYKIMI NË APEL”</w:t>
            </w:r>
          </w:p>
        </w:tc>
        <w:tc>
          <w:tcPr>
            <w:tcW w:w="1530" w:type="dxa"/>
            <w:gridSpan w:val="2"/>
            <w:vMerge w:val="restart"/>
          </w:tcPr>
          <w:p w14:paraId="051D63C7" w14:textId="77777777" w:rsidR="00D21271" w:rsidRPr="008647F1" w:rsidRDefault="00D21271" w:rsidP="00D21271">
            <w:pPr>
              <w:spacing w:line="276" w:lineRule="auto"/>
              <w:jc w:val="center"/>
              <w:rPr>
                <w:rFonts w:eastAsia="Batang"/>
                <w:sz w:val="20"/>
                <w:highlight w:val="yellow"/>
                <w:u w:val="wave"/>
              </w:rPr>
            </w:pPr>
          </w:p>
        </w:tc>
        <w:tc>
          <w:tcPr>
            <w:tcW w:w="1980" w:type="dxa"/>
            <w:gridSpan w:val="2"/>
            <w:vMerge w:val="restart"/>
          </w:tcPr>
          <w:p w14:paraId="332A815E" w14:textId="07ADF275" w:rsidR="00D21271" w:rsidRPr="008647F1" w:rsidRDefault="00D21271" w:rsidP="00D21271">
            <w:pPr>
              <w:shd w:val="clear" w:color="auto" w:fill="FFFFFF"/>
              <w:ind w:left="26"/>
              <w:jc w:val="center"/>
              <w:rPr>
                <w:sz w:val="20"/>
              </w:rPr>
            </w:pPr>
            <w:r w:rsidRPr="008647F1">
              <w:rPr>
                <w:sz w:val="20"/>
              </w:rPr>
              <w:t>Sokol Binaj</w:t>
            </w:r>
          </w:p>
          <w:p w14:paraId="51B40BDA" w14:textId="1CC27F06" w:rsidR="00D21271" w:rsidRPr="008647F1" w:rsidRDefault="00D21271" w:rsidP="00D21271">
            <w:pPr>
              <w:shd w:val="clear" w:color="auto" w:fill="FFFFFF"/>
              <w:ind w:left="26"/>
              <w:jc w:val="center"/>
              <w:rPr>
                <w:sz w:val="20"/>
              </w:rPr>
            </w:pPr>
            <w:r w:rsidRPr="008647F1">
              <w:rPr>
                <w:sz w:val="20"/>
              </w:rPr>
              <w:t>Nurjeta Pogaçe</w:t>
            </w:r>
          </w:p>
          <w:p w14:paraId="754DE2E2" w14:textId="77777777" w:rsidR="00D21271" w:rsidRPr="008647F1" w:rsidRDefault="00D21271" w:rsidP="00D21271">
            <w:pPr>
              <w:shd w:val="clear" w:color="auto" w:fill="FFFFFF"/>
              <w:rPr>
                <w:sz w:val="20"/>
              </w:rPr>
            </w:pPr>
            <w:r w:rsidRPr="008647F1">
              <w:rPr>
                <w:sz w:val="20"/>
              </w:rPr>
              <w:t xml:space="preserve">         </w:t>
            </w:r>
          </w:p>
          <w:p w14:paraId="606238D1" w14:textId="77777777" w:rsidR="00D21271" w:rsidRPr="008647F1" w:rsidRDefault="00D21271" w:rsidP="00D21271">
            <w:pPr>
              <w:shd w:val="clear" w:color="auto" w:fill="FFFFFF"/>
              <w:ind w:left="26"/>
              <w:jc w:val="center"/>
              <w:rPr>
                <w:sz w:val="20"/>
              </w:rPr>
            </w:pPr>
          </w:p>
          <w:p w14:paraId="53898E73" w14:textId="1CC768B8" w:rsidR="00D21271" w:rsidRPr="008647F1" w:rsidRDefault="00D21271" w:rsidP="00D21271">
            <w:pPr>
              <w:shd w:val="clear" w:color="auto" w:fill="FFFFFF"/>
              <w:ind w:left="26"/>
              <w:jc w:val="center"/>
              <w:rPr>
                <w:sz w:val="20"/>
              </w:rPr>
            </w:pPr>
          </w:p>
        </w:tc>
        <w:tc>
          <w:tcPr>
            <w:tcW w:w="1436" w:type="dxa"/>
            <w:vMerge w:val="restart"/>
          </w:tcPr>
          <w:p w14:paraId="5F2AC4B7" w14:textId="17A642E3" w:rsidR="00D21271" w:rsidRPr="008647F1" w:rsidRDefault="00D21271" w:rsidP="00D21271">
            <w:pPr>
              <w:spacing w:line="276" w:lineRule="auto"/>
              <w:jc w:val="center"/>
              <w:rPr>
                <w:rFonts w:eastAsia="Batang"/>
                <w:sz w:val="20"/>
                <w:u w:val="wave"/>
              </w:rPr>
            </w:pPr>
            <w:r w:rsidRPr="008647F1">
              <w:rPr>
                <w:rFonts w:eastAsia="Batang"/>
                <w:sz w:val="20"/>
                <w:u w:val="wave"/>
              </w:rPr>
              <w:t>16</w:t>
            </w:r>
            <w:r w:rsidRPr="008647F1">
              <w:rPr>
                <w:sz w:val="20"/>
              </w:rPr>
              <w:t xml:space="preserve"> </w:t>
            </w:r>
            <w:r w:rsidRPr="008647F1">
              <w:rPr>
                <w:rFonts w:eastAsia="Batang"/>
                <w:sz w:val="20"/>
                <w:u w:val="wave"/>
              </w:rPr>
              <w:t>qershor 2025</w:t>
            </w:r>
          </w:p>
        </w:tc>
        <w:tc>
          <w:tcPr>
            <w:tcW w:w="1354" w:type="dxa"/>
            <w:gridSpan w:val="2"/>
            <w:vMerge w:val="restart"/>
          </w:tcPr>
          <w:p w14:paraId="06C992C0" w14:textId="428C37F3"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78DCCDD4" w14:textId="77777777" w:rsidTr="00ED4594">
        <w:trPr>
          <w:trHeight w:val="690"/>
        </w:trPr>
        <w:tc>
          <w:tcPr>
            <w:tcW w:w="715" w:type="dxa"/>
            <w:vMerge/>
          </w:tcPr>
          <w:p w14:paraId="208D0F4D"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8F0408B" w14:textId="77777777" w:rsidR="00D21271" w:rsidRPr="008647F1" w:rsidRDefault="00D21271" w:rsidP="00D21271">
            <w:pPr>
              <w:spacing w:line="276" w:lineRule="auto"/>
              <w:jc w:val="both"/>
              <w:rPr>
                <w:bCs/>
                <w:sz w:val="20"/>
                <w:u w:val="single"/>
              </w:rPr>
            </w:pPr>
            <w:r w:rsidRPr="008647F1">
              <w:rPr>
                <w:bCs/>
                <w:sz w:val="20"/>
              </w:rPr>
              <w:t>Rastet e rishikimit të vendimeve gjyqësore. Ndryshimet e Kodit të Procedurës Penale, jurisprudenca e Gjykatës së Lartë, Gjykatës Kushtetuese dhe GJEDNJ lidhur me rishikimin e vendimeve gjyqësore. Gjykimi në mungesë sipas nenit 352 të Kodit të Procedurës Penale si shkak për rishikimin e vendimit dhe praktika gjyqësore.</w:t>
            </w:r>
          </w:p>
          <w:p w14:paraId="5E90C401" w14:textId="77777777" w:rsidR="00D21271" w:rsidRPr="008647F1" w:rsidRDefault="00D21271" w:rsidP="00D21271">
            <w:pPr>
              <w:spacing w:line="276" w:lineRule="auto"/>
              <w:jc w:val="both"/>
              <w:rPr>
                <w:sz w:val="20"/>
              </w:rPr>
            </w:pPr>
          </w:p>
        </w:tc>
        <w:tc>
          <w:tcPr>
            <w:tcW w:w="1530" w:type="dxa"/>
            <w:gridSpan w:val="2"/>
            <w:vMerge/>
          </w:tcPr>
          <w:p w14:paraId="72BC3BB1" w14:textId="77777777" w:rsidR="00D21271" w:rsidRPr="008647F1" w:rsidRDefault="00D21271" w:rsidP="00D21271">
            <w:pPr>
              <w:spacing w:line="276" w:lineRule="auto"/>
              <w:jc w:val="center"/>
              <w:rPr>
                <w:rFonts w:eastAsia="Batang"/>
                <w:sz w:val="20"/>
                <w:highlight w:val="yellow"/>
                <w:u w:val="wave"/>
              </w:rPr>
            </w:pPr>
          </w:p>
        </w:tc>
        <w:tc>
          <w:tcPr>
            <w:tcW w:w="1980" w:type="dxa"/>
            <w:gridSpan w:val="2"/>
            <w:vMerge/>
          </w:tcPr>
          <w:p w14:paraId="3A4AF3A1" w14:textId="77777777" w:rsidR="00D21271" w:rsidRPr="008647F1" w:rsidRDefault="00D21271" w:rsidP="00D21271">
            <w:pPr>
              <w:shd w:val="clear" w:color="auto" w:fill="FFFFFF"/>
              <w:ind w:left="26"/>
              <w:jc w:val="center"/>
              <w:rPr>
                <w:sz w:val="20"/>
              </w:rPr>
            </w:pPr>
          </w:p>
        </w:tc>
        <w:tc>
          <w:tcPr>
            <w:tcW w:w="1436" w:type="dxa"/>
            <w:vMerge/>
          </w:tcPr>
          <w:p w14:paraId="68714AEA" w14:textId="77777777" w:rsidR="00D21271" w:rsidRPr="008647F1" w:rsidRDefault="00D21271" w:rsidP="00D21271">
            <w:pPr>
              <w:spacing w:line="276" w:lineRule="auto"/>
              <w:jc w:val="center"/>
              <w:rPr>
                <w:rFonts w:eastAsia="Batang"/>
                <w:sz w:val="20"/>
                <w:u w:val="wave"/>
              </w:rPr>
            </w:pPr>
          </w:p>
        </w:tc>
        <w:tc>
          <w:tcPr>
            <w:tcW w:w="1354" w:type="dxa"/>
            <w:gridSpan w:val="2"/>
            <w:vMerge/>
          </w:tcPr>
          <w:p w14:paraId="5D53F4A2" w14:textId="77777777" w:rsidR="00D21271" w:rsidRPr="008647F1" w:rsidRDefault="00D21271" w:rsidP="00D21271">
            <w:pPr>
              <w:spacing w:line="276" w:lineRule="auto"/>
              <w:jc w:val="both"/>
              <w:rPr>
                <w:rFonts w:eastAsia="Times New Roman"/>
                <w:sz w:val="20"/>
                <w:highlight w:val="cyan"/>
                <w:lang w:eastAsia="en-GB"/>
              </w:rPr>
            </w:pPr>
          </w:p>
        </w:tc>
      </w:tr>
      <w:tr w:rsidR="00D21271" w:rsidRPr="008647F1" w14:paraId="1360B601" w14:textId="77777777" w:rsidTr="00ED4594">
        <w:trPr>
          <w:trHeight w:val="737"/>
        </w:trPr>
        <w:tc>
          <w:tcPr>
            <w:tcW w:w="715" w:type="dxa"/>
          </w:tcPr>
          <w:p w14:paraId="4D6A185F"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A35D936" w14:textId="256475EB" w:rsidR="00D21271" w:rsidRPr="008647F1" w:rsidRDefault="00D21271" w:rsidP="00D21271">
            <w:pPr>
              <w:spacing w:line="276" w:lineRule="auto"/>
              <w:jc w:val="both"/>
              <w:rPr>
                <w:sz w:val="20"/>
              </w:rPr>
            </w:pPr>
            <w:r w:rsidRPr="008647F1">
              <w:rPr>
                <w:sz w:val="20"/>
              </w:rPr>
              <w:t>Kufijtë e rigjykimit pas pranimit të kërkesës për rishikimin e vendimit gjyqësor penal të formës së prerë. Problematikat dhe praktika gjyqësore.</w:t>
            </w:r>
          </w:p>
        </w:tc>
        <w:tc>
          <w:tcPr>
            <w:tcW w:w="1530" w:type="dxa"/>
            <w:gridSpan w:val="2"/>
          </w:tcPr>
          <w:p w14:paraId="7EDAF19D" w14:textId="77777777" w:rsidR="00D21271" w:rsidRPr="008647F1" w:rsidRDefault="00D21271" w:rsidP="00D21271">
            <w:pPr>
              <w:spacing w:line="276" w:lineRule="auto"/>
              <w:jc w:val="center"/>
              <w:rPr>
                <w:rFonts w:eastAsia="Batang"/>
                <w:sz w:val="20"/>
                <w:highlight w:val="yellow"/>
                <w:u w:val="wave"/>
              </w:rPr>
            </w:pPr>
          </w:p>
        </w:tc>
        <w:tc>
          <w:tcPr>
            <w:tcW w:w="1980" w:type="dxa"/>
            <w:gridSpan w:val="2"/>
          </w:tcPr>
          <w:p w14:paraId="476E8EAF" w14:textId="77777777" w:rsidR="00D21271" w:rsidRPr="008647F1" w:rsidRDefault="00D21271" w:rsidP="00D21271">
            <w:pPr>
              <w:shd w:val="clear" w:color="auto" w:fill="FFFFFF"/>
              <w:ind w:left="26"/>
              <w:jc w:val="center"/>
              <w:rPr>
                <w:sz w:val="20"/>
              </w:rPr>
            </w:pPr>
            <w:r w:rsidRPr="008647F1">
              <w:rPr>
                <w:sz w:val="20"/>
              </w:rPr>
              <w:t>Astrit Kalaja</w:t>
            </w:r>
          </w:p>
          <w:p w14:paraId="2198C7D2" w14:textId="06D12500" w:rsidR="00D21271" w:rsidRPr="00A26980" w:rsidRDefault="008C5742" w:rsidP="00D21271">
            <w:pPr>
              <w:shd w:val="clear" w:color="auto" w:fill="FFFFFF"/>
              <w:ind w:left="26"/>
              <w:jc w:val="center"/>
              <w:rPr>
                <w:sz w:val="20"/>
              </w:rPr>
            </w:pPr>
            <w:r w:rsidRPr="00B33847">
              <w:rPr>
                <w:sz w:val="20"/>
              </w:rPr>
              <w:t>Gerd Hoxha</w:t>
            </w:r>
          </w:p>
          <w:p w14:paraId="5E1BEF11" w14:textId="77777777" w:rsidR="00D21271" w:rsidRPr="008647F1" w:rsidRDefault="00D21271" w:rsidP="00D21271">
            <w:pPr>
              <w:shd w:val="clear" w:color="auto" w:fill="FFFFFF"/>
              <w:ind w:left="26"/>
              <w:jc w:val="center"/>
              <w:rPr>
                <w:sz w:val="20"/>
              </w:rPr>
            </w:pPr>
          </w:p>
          <w:p w14:paraId="3DEF4DAF" w14:textId="05350560" w:rsidR="00D21271" w:rsidRPr="008647F1" w:rsidRDefault="00D21271" w:rsidP="00D21271">
            <w:pPr>
              <w:shd w:val="clear" w:color="auto" w:fill="FFFFFF"/>
              <w:ind w:left="26"/>
              <w:jc w:val="center"/>
              <w:rPr>
                <w:sz w:val="20"/>
              </w:rPr>
            </w:pPr>
            <w:r w:rsidRPr="008647F1">
              <w:rPr>
                <w:sz w:val="20"/>
              </w:rPr>
              <w:t>Lehtësues:</w:t>
            </w:r>
          </w:p>
          <w:p w14:paraId="46A6EE03" w14:textId="0FD70044" w:rsidR="00D21271" w:rsidRPr="008647F1" w:rsidRDefault="00D21271" w:rsidP="00D21271">
            <w:pPr>
              <w:shd w:val="clear" w:color="auto" w:fill="FFFFFF"/>
              <w:ind w:left="26"/>
              <w:jc w:val="center"/>
              <w:rPr>
                <w:sz w:val="20"/>
              </w:rPr>
            </w:pPr>
            <w:r w:rsidRPr="008647F1">
              <w:rPr>
                <w:sz w:val="20"/>
              </w:rPr>
              <w:t>Klejda Çapja</w:t>
            </w:r>
          </w:p>
          <w:p w14:paraId="3073FDC3" w14:textId="74F3C3AE" w:rsidR="00D21271" w:rsidRPr="008647F1" w:rsidRDefault="00D21271" w:rsidP="00D21271">
            <w:pPr>
              <w:shd w:val="clear" w:color="auto" w:fill="FFFFFF"/>
              <w:ind w:left="26"/>
              <w:jc w:val="center"/>
              <w:rPr>
                <w:sz w:val="20"/>
              </w:rPr>
            </w:pPr>
          </w:p>
        </w:tc>
        <w:tc>
          <w:tcPr>
            <w:tcW w:w="1436" w:type="dxa"/>
          </w:tcPr>
          <w:p w14:paraId="6CDAE0B4" w14:textId="212BA8F6" w:rsidR="00D21271" w:rsidRPr="008647F1" w:rsidRDefault="00D21271" w:rsidP="00D21271">
            <w:pPr>
              <w:spacing w:line="276" w:lineRule="auto"/>
              <w:jc w:val="center"/>
              <w:rPr>
                <w:rFonts w:eastAsia="Batang"/>
                <w:sz w:val="20"/>
                <w:u w:val="wave"/>
              </w:rPr>
            </w:pPr>
            <w:r w:rsidRPr="008647F1">
              <w:rPr>
                <w:rFonts w:eastAsia="Batang"/>
                <w:sz w:val="20"/>
                <w:u w:val="wave"/>
              </w:rPr>
              <w:t>17</w:t>
            </w:r>
            <w:r w:rsidRPr="008647F1">
              <w:rPr>
                <w:sz w:val="20"/>
              </w:rPr>
              <w:t xml:space="preserve"> </w:t>
            </w:r>
            <w:r w:rsidRPr="008647F1">
              <w:rPr>
                <w:rFonts w:eastAsia="Batang"/>
                <w:sz w:val="20"/>
                <w:u w:val="wave"/>
              </w:rPr>
              <w:t>qershor 2025</w:t>
            </w:r>
          </w:p>
        </w:tc>
        <w:tc>
          <w:tcPr>
            <w:tcW w:w="1354" w:type="dxa"/>
            <w:gridSpan w:val="2"/>
          </w:tcPr>
          <w:p w14:paraId="23EB4271" w14:textId="6DF6F6AE"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674F18D7" w14:textId="77777777" w:rsidTr="00ED4594">
        <w:trPr>
          <w:trHeight w:val="305"/>
        </w:trPr>
        <w:tc>
          <w:tcPr>
            <w:tcW w:w="715" w:type="dxa"/>
            <w:vMerge w:val="restart"/>
          </w:tcPr>
          <w:p w14:paraId="6590337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0624D403" w14:textId="77777777" w:rsidR="00D21271" w:rsidRPr="008647F1" w:rsidRDefault="00D21271" w:rsidP="00D21271">
            <w:pPr>
              <w:jc w:val="both"/>
              <w:rPr>
                <w:color w:val="000000" w:themeColor="text1"/>
                <w:sz w:val="20"/>
              </w:rPr>
            </w:pPr>
            <w:r w:rsidRPr="008647F1">
              <w:rPr>
                <w:color w:val="000000" w:themeColor="text1"/>
                <w:sz w:val="20"/>
              </w:rPr>
              <w:t>MODUL “MARRËDHËNIET JURIDIKSIONALE ME JASHTË”</w:t>
            </w:r>
          </w:p>
          <w:p w14:paraId="68138604" w14:textId="77777777" w:rsidR="00D21271" w:rsidRPr="008647F1" w:rsidRDefault="00D21271" w:rsidP="00D21271">
            <w:pPr>
              <w:spacing w:line="276" w:lineRule="auto"/>
              <w:jc w:val="both"/>
              <w:rPr>
                <w:sz w:val="20"/>
              </w:rPr>
            </w:pPr>
          </w:p>
        </w:tc>
        <w:tc>
          <w:tcPr>
            <w:tcW w:w="1530" w:type="dxa"/>
            <w:gridSpan w:val="2"/>
            <w:vMerge w:val="restart"/>
          </w:tcPr>
          <w:p w14:paraId="50093838" w14:textId="77777777" w:rsidR="00D21271" w:rsidRPr="008647F1" w:rsidRDefault="00D21271" w:rsidP="00D21271">
            <w:pPr>
              <w:spacing w:line="276" w:lineRule="auto"/>
              <w:jc w:val="center"/>
              <w:rPr>
                <w:rFonts w:eastAsia="Batang"/>
                <w:sz w:val="20"/>
                <w:highlight w:val="yellow"/>
                <w:u w:val="wave"/>
              </w:rPr>
            </w:pPr>
          </w:p>
        </w:tc>
        <w:tc>
          <w:tcPr>
            <w:tcW w:w="1980" w:type="dxa"/>
            <w:gridSpan w:val="2"/>
            <w:vMerge w:val="restart"/>
          </w:tcPr>
          <w:p w14:paraId="4DE62552" w14:textId="77777777" w:rsidR="00D21271" w:rsidRPr="008647F1" w:rsidRDefault="00D21271" w:rsidP="00D21271">
            <w:pPr>
              <w:jc w:val="center"/>
              <w:rPr>
                <w:rFonts w:eastAsia="Batang"/>
                <w:sz w:val="20"/>
                <w:u w:val="wave"/>
              </w:rPr>
            </w:pPr>
            <w:r w:rsidRPr="008647F1">
              <w:rPr>
                <w:rFonts w:eastAsia="Batang"/>
                <w:sz w:val="20"/>
                <w:u w:val="wave"/>
              </w:rPr>
              <w:t>Albana Boksi</w:t>
            </w:r>
          </w:p>
          <w:p w14:paraId="11329767" w14:textId="77777777" w:rsidR="00D21271" w:rsidRPr="008647F1" w:rsidRDefault="00D21271" w:rsidP="00D21271">
            <w:pPr>
              <w:jc w:val="center"/>
              <w:rPr>
                <w:rFonts w:eastAsia="Batang"/>
                <w:sz w:val="20"/>
                <w:u w:val="wave"/>
              </w:rPr>
            </w:pPr>
            <w:r w:rsidRPr="008647F1">
              <w:rPr>
                <w:rFonts w:eastAsia="Batang"/>
                <w:sz w:val="20"/>
                <w:u w:val="wave"/>
              </w:rPr>
              <w:t>Amarildo Laci</w:t>
            </w:r>
          </w:p>
          <w:p w14:paraId="5CE71160" w14:textId="148CB9B9" w:rsidR="00D21271" w:rsidRPr="008647F1" w:rsidRDefault="00D21271" w:rsidP="00D21271">
            <w:pPr>
              <w:jc w:val="center"/>
              <w:rPr>
                <w:rFonts w:eastAsia="Batang"/>
                <w:sz w:val="20"/>
                <w:u w:val="wave"/>
              </w:rPr>
            </w:pPr>
          </w:p>
          <w:p w14:paraId="0CBEA459" w14:textId="05F01C15" w:rsidR="00D21271" w:rsidRPr="008647F1" w:rsidRDefault="00D21271" w:rsidP="00A8575D">
            <w:pPr>
              <w:jc w:val="center"/>
              <w:rPr>
                <w:sz w:val="20"/>
              </w:rPr>
            </w:pPr>
          </w:p>
        </w:tc>
        <w:tc>
          <w:tcPr>
            <w:tcW w:w="1436" w:type="dxa"/>
            <w:vMerge w:val="restart"/>
          </w:tcPr>
          <w:p w14:paraId="08B3A24F" w14:textId="49BC8BB3" w:rsidR="00D21271" w:rsidRPr="008647F1" w:rsidRDefault="00D21271" w:rsidP="00D21271">
            <w:pPr>
              <w:spacing w:line="276" w:lineRule="auto"/>
              <w:jc w:val="center"/>
              <w:rPr>
                <w:rFonts w:eastAsia="Batang"/>
                <w:sz w:val="20"/>
                <w:u w:val="wave"/>
              </w:rPr>
            </w:pPr>
            <w:r w:rsidRPr="008647F1">
              <w:rPr>
                <w:rFonts w:eastAsia="Batang"/>
                <w:sz w:val="20"/>
              </w:rPr>
              <w:t>18 qershor 2025</w:t>
            </w:r>
          </w:p>
        </w:tc>
        <w:tc>
          <w:tcPr>
            <w:tcW w:w="1354" w:type="dxa"/>
            <w:gridSpan w:val="2"/>
            <w:vMerge w:val="restart"/>
          </w:tcPr>
          <w:p w14:paraId="6E66581C" w14:textId="764B8DCA" w:rsidR="00D21271" w:rsidRPr="008647F1" w:rsidRDefault="00D21271" w:rsidP="00D21271">
            <w:pPr>
              <w:spacing w:line="276" w:lineRule="auto"/>
              <w:jc w:val="both"/>
              <w:rPr>
                <w:rFonts w:eastAsia="Times New Roman"/>
                <w:sz w:val="20"/>
                <w:highlight w:val="cyan"/>
                <w:lang w:val="en-US" w:eastAsia="en-GB"/>
              </w:rPr>
            </w:pPr>
            <w:r w:rsidRPr="008647F1">
              <w:rPr>
                <w:rFonts w:eastAsia="Times New Roman"/>
                <w:sz w:val="20"/>
                <w:highlight w:val="cyan"/>
                <w:lang w:val="en-US" w:eastAsia="en-GB"/>
              </w:rPr>
              <w:t xml:space="preserve"> </w:t>
            </w:r>
          </w:p>
        </w:tc>
      </w:tr>
      <w:tr w:rsidR="00D21271" w:rsidRPr="008647F1" w14:paraId="162DB9FF" w14:textId="77777777" w:rsidTr="00ED4594">
        <w:trPr>
          <w:trHeight w:val="600"/>
        </w:trPr>
        <w:tc>
          <w:tcPr>
            <w:tcW w:w="715" w:type="dxa"/>
            <w:vMerge/>
          </w:tcPr>
          <w:p w14:paraId="6511E83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7B06B024" w14:textId="5F0AF1A7" w:rsidR="00D21271" w:rsidRPr="008647F1" w:rsidRDefault="00D21271" w:rsidP="00D21271">
            <w:pPr>
              <w:spacing w:line="276" w:lineRule="auto"/>
              <w:jc w:val="both"/>
              <w:rPr>
                <w:color w:val="000000" w:themeColor="text1"/>
                <w:sz w:val="20"/>
              </w:rPr>
            </w:pPr>
            <w:bookmarkStart w:id="21" w:name="_Hlk201325096"/>
            <w:r w:rsidRPr="008647F1">
              <w:rPr>
                <w:color w:val="000000" w:themeColor="text1"/>
                <w:sz w:val="20"/>
              </w:rPr>
              <w:t>Njohja e vendimeve penale të huaja. Roli i gjykatës në njohjen e vendimeve penale, caktimin/konvertimin e dënimeve dhe dënimin që duhet të ekzekutohet në shtetin shqiptar. Problematikat e hasura në praktikë dhe praktika gjyqësore.</w:t>
            </w:r>
            <w:bookmarkEnd w:id="21"/>
          </w:p>
        </w:tc>
        <w:tc>
          <w:tcPr>
            <w:tcW w:w="1530" w:type="dxa"/>
            <w:gridSpan w:val="2"/>
            <w:vMerge/>
          </w:tcPr>
          <w:p w14:paraId="4AA04253" w14:textId="77777777" w:rsidR="00D21271" w:rsidRPr="008647F1" w:rsidRDefault="00D21271" w:rsidP="00D21271">
            <w:pPr>
              <w:spacing w:line="276" w:lineRule="auto"/>
              <w:jc w:val="center"/>
              <w:rPr>
                <w:rFonts w:eastAsia="Batang"/>
                <w:sz w:val="20"/>
                <w:highlight w:val="yellow"/>
                <w:u w:val="wave"/>
              </w:rPr>
            </w:pPr>
          </w:p>
        </w:tc>
        <w:tc>
          <w:tcPr>
            <w:tcW w:w="1980" w:type="dxa"/>
            <w:gridSpan w:val="2"/>
            <w:vMerge/>
          </w:tcPr>
          <w:p w14:paraId="011D3DB4" w14:textId="77777777" w:rsidR="00D21271" w:rsidRPr="008647F1" w:rsidRDefault="00D21271" w:rsidP="00D21271">
            <w:pPr>
              <w:jc w:val="center"/>
              <w:rPr>
                <w:rFonts w:eastAsia="Batang"/>
                <w:sz w:val="20"/>
                <w:u w:val="wave"/>
              </w:rPr>
            </w:pPr>
          </w:p>
        </w:tc>
        <w:tc>
          <w:tcPr>
            <w:tcW w:w="1436" w:type="dxa"/>
            <w:vMerge/>
          </w:tcPr>
          <w:p w14:paraId="59D4C3CF" w14:textId="77777777" w:rsidR="00D21271" w:rsidRPr="008647F1" w:rsidRDefault="00D21271" w:rsidP="00D21271">
            <w:pPr>
              <w:spacing w:line="276" w:lineRule="auto"/>
              <w:jc w:val="center"/>
              <w:rPr>
                <w:rFonts w:eastAsia="Batang"/>
                <w:sz w:val="20"/>
              </w:rPr>
            </w:pPr>
          </w:p>
        </w:tc>
        <w:tc>
          <w:tcPr>
            <w:tcW w:w="1354" w:type="dxa"/>
            <w:gridSpan w:val="2"/>
            <w:vMerge/>
          </w:tcPr>
          <w:p w14:paraId="5268B67D" w14:textId="77777777" w:rsidR="00D21271" w:rsidRPr="008647F1" w:rsidRDefault="00D21271" w:rsidP="00D21271">
            <w:pPr>
              <w:spacing w:line="276" w:lineRule="auto"/>
              <w:jc w:val="both"/>
              <w:rPr>
                <w:rFonts w:eastAsia="Times New Roman"/>
                <w:sz w:val="20"/>
                <w:highlight w:val="cyan"/>
                <w:lang w:val="en-US" w:eastAsia="en-GB"/>
              </w:rPr>
            </w:pPr>
          </w:p>
        </w:tc>
      </w:tr>
      <w:tr w:rsidR="00D21271" w:rsidRPr="008647F1" w14:paraId="4FB440AB" w14:textId="77777777" w:rsidTr="00ED4594">
        <w:trPr>
          <w:trHeight w:val="737"/>
        </w:trPr>
        <w:tc>
          <w:tcPr>
            <w:tcW w:w="715" w:type="dxa"/>
          </w:tcPr>
          <w:p w14:paraId="39D9169E"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58457AAC" w14:textId="3D2E5772" w:rsidR="00D21271" w:rsidRPr="008647F1" w:rsidRDefault="00D21271" w:rsidP="00D21271">
            <w:pPr>
              <w:spacing w:line="276" w:lineRule="auto"/>
              <w:jc w:val="both"/>
              <w:rPr>
                <w:sz w:val="20"/>
              </w:rPr>
            </w:pPr>
            <w:bookmarkStart w:id="22" w:name="_Hlk201325223"/>
            <w:r w:rsidRPr="008647F1">
              <w:rPr>
                <w:color w:val="000000" w:themeColor="text1"/>
                <w:sz w:val="20"/>
              </w:rPr>
              <w:t>Ekstradimi. Kushtet e ekstradimit, kërkesa e prokurorit dhe procedura për kryerjen e ekstradimit. Pasojat e mosrespektimit të afateve ligjore lidhur me kryerjen e procedurave të ekstradimit. Rastet e mospranimit të ekstradimit. Ndryshimet ligjore lidhur me marrjen formë të prerë të vendimit të ekstradimit. Ekstradimi i thjeshtuar dhe zbatimi i tij në praktikë.</w:t>
            </w:r>
            <w:bookmarkEnd w:id="22"/>
          </w:p>
        </w:tc>
        <w:tc>
          <w:tcPr>
            <w:tcW w:w="1530" w:type="dxa"/>
            <w:gridSpan w:val="2"/>
          </w:tcPr>
          <w:p w14:paraId="7C7FF910" w14:textId="77777777" w:rsidR="00D21271" w:rsidRPr="008647F1" w:rsidRDefault="00D21271" w:rsidP="00D21271">
            <w:pPr>
              <w:spacing w:line="276" w:lineRule="auto"/>
              <w:jc w:val="center"/>
              <w:rPr>
                <w:rFonts w:eastAsia="Batang"/>
                <w:sz w:val="20"/>
                <w:highlight w:val="yellow"/>
                <w:u w:val="wave"/>
              </w:rPr>
            </w:pPr>
          </w:p>
        </w:tc>
        <w:tc>
          <w:tcPr>
            <w:tcW w:w="1980" w:type="dxa"/>
            <w:gridSpan w:val="2"/>
          </w:tcPr>
          <w:p w14:paraId="35DD7EA4" w14:textId="659BDEB8" w:rsidR="00D21271" w:rsidRPr="008647F1" w:rsidRDefault="00737990" w:rsidP="00D21271">
            <w:pPr>
              <w:jc w:val="center"/>
              <w:rPr>
                <w:rFonts w:eastAsia="Batang"/>
                <w:sz w:val="20"/>
                <w:u w:val="wave"/>
              </w:rPr>
            </w:pPr>
            <w:r w:rsidRPr="00B33847">
              <w:rPr>
                <w:rFonts w:eastAsia="Batang"/>
                <w:sz w:val="20"/>
                <w:u w:val="wave"/>
              </w:rPr>
              <w:t>Sandër Simoni</w:t>
            </w:r>
          </w:p>
          <w:p w14:paraId="0D502556" w14:textId="77777777" w:rsidR="00D21271" w:rsidRPr="008647F1" w:rsidRDefault="00D21271" w:rsidP="00D21271">
            <w:pPr>
              <w:jc w:val="center"/>
              <w:rPr>
                <w:rFonts w:eastAsia="Batang"/>
                <w:sz w:val="20"/>
                <w:u w:val="wave"/>
              </w:rPr>
            </w:pPr>
            <w:r w:rsidRPr="008647F1">
              <w:rPr>
                <w:rFonts w:eastAsia="Batang"/>
                <w:sz w:val="20"/>
                <w:u w:val="wave"/>
              </w:rPr>
              <w:t>Arta Marku</w:t>
            </w:r>
          </w:p>
          <w:p w14:paraId="56B4F9DB" w14:textId="77777777" w:rsidR="00D21271" w:rsidRPr="008647F1" w:rsidRDefault="00D21271" w:rsidP="00D21271">
            <w:pPr>
              <w:jc w:val="center"/>
              <w:rPr>
                <w:rFonts w:eastAsia="Batang"/>
                <w:sz w:val="20"/>
                <w:u w:val="wave"/>
              </w:rPr>
            </w:pPr>
          </w:p>
          <w:p w14:paraId="77E22770" w14:textId="77777777" w:rsidR="00D21271" w:rsidRPr="008647F1" w:rsidRDefault="00D21271" w:rsidP="00D21271">
            <w:pPr>
              <w:jc w:val="center"/>
              <w:rPr>
                <w:rFonts w:eastAsia="Batang"/>
                <w:sz w:val="20"/>
                <w:u w:val="wave"/>
              </w:rPr>
            </w:pPr>
            <w:r w:rsidRPr="008647F1">
              <w:rPr>
                <w:rFonts w:eastAsia="Batang"/>
                <w:sz w:val="20"/>
                <w:u w:val="wave"/>
              </w:rPr>
              <w:t>Lehtësues:</w:t>
            </w:r>
          </w:p>
          <w:p w14:paraId="5482E02F" w14:textId="3A0FEE92" w:rsidR="00D21271" w:rsidRPr="008647F1" w:rsidRDefault="00D21271" w:rsidP="00D21271">
            <w:pPr>
              <w:shd w:val="clear" w:color="auto" w:fill="FFFFFF"/>
              <w:ind w:left="26"/>
              <w:jc w:val="center"/>
              <w:rPr>
                <w:sz w:val="20"/>
              </w:rPr>
            </w:pPr>
            <w:r w:rsidRPr="008647F1">
              <w:rPr>
                <w:rFonts w:eastAsia="Batang"/>
                <w:sz w:val="20"/>
                <w:u w:val="wave"/>
              </w:rPr>
              <w:t>Olti Skrame</w:t>
            </w:r>
          </w:p>
        </w:tc>
        <w:tc>
          <w:tcPr>
            <w:tcW w:w="1436" w:type="dxa"/>
          </w:tcPr>
          <w:p w14:paraId="3BDF5134" w14:textId="0F378AD1" w:rsidR="00D21271" w:rsidRPr="008647F1" w:rsidRDefault="00D21271" w:rsidP="00D21271">
            <w:pPr>
              <w:spacing w:line="276" w:lineRule="auto"/>
              <w:jc w:val="center"/>
              <w:rPr>
                <w:rFonts w:eastAsia="Batang"/>
                <w:sz w:val="20"/>
                <w:u w:val="wave"/>
              </w:rPr>
            </w:pPr>
            <w:r w:rsidRPr="008647F1">
              <w:rPr>
                <w:rFonts w:eastAsia="Batang"/>
                <w:sz w:val="20"/>
              </w:rPr>
              <w:t>19 qershor 2025</w:t>
            </w:r>
          </w:p>
        </w:tc>
        <w:tc>
          <w:tcPr>
            <w:tcW w:w="1354" w:type="dxa"/>
            <w:gridSpan w:val="2"/>
          </w:tcPr>
          <w:p w14:paraId="013B0179" w14:textId="77777777" w:rsidR="00D21271" w:rsidRPr="008647F1" w:rsidRDefault="00D21271" w:rsidP="00D21271">
            <w:pPr>
              <w:spacing w:line="276" w:lineRule="auto"/>
              <w:jc w:val="both"/>
              <w:rPr>
                <w:rFonts w:eastAsia="Times New Roman"/>
                <w:sz w:val="20"/>
                <w:highlight w:val="cyan"/>
                <w:lang w:val="en-US" w:eastAsia="en-GB"/>
              </w:rPr>
            </w:pPr>
          </w:p>
        </w:tc>
      </w:tr>
      <w:tr w:rsidR="008C5742" w:rsidRPr="008647F1" w14:paraId="4FA3CEE6" w14:textId="77777777" w:rsidTr="00ED4594">
        <w:trPr>
          <w:trHeight w:val="737"/>
        </w:trPr>
        <w:tc>
          <w:tcPr>
            <w:tcW w:w="715" w:type="dxa"/>
          </w:tcPr>
          <w:p w14:paraId="77D5CBCD" w14:textId="77777777" w:rsidR="008C5742" w:rsidRPr="008647F1" w:rsidRDefault="008C5742" w:rsidP="008647F1">
            <w:pPr>
              <w:numPr>
                <w:ilvl w:val="0"/>
                <w:numId w:val="16"/>
              </w:numPr>
              <w:spacing w:line="276" w:lineRule="auto"/>
              <w:rPr>
                <w:rFonts w:eastAsia="Batang"/>
                <w:sz w:val="20"/>
                <w:u w:val="wave"/>
              </w:rPr>
            </w:pPr>
          </w:p>
        </w:tc>
        <w:tc>
          <w:tcPr>
            <w:tcW w:w="7024" w:type="dxa"/>
            <w:gridSpan w:val="2"/>
          </w:tcPr>
          <w:p w14:paraId="23A4B575" w14:textId="453779BB" w:rsidR="001A4B51" w:rsidRDefault="00B22FDA" w:rsidP="00D21271">
            <w:pPr>
              <w:spacing w:line="276" w:lineRule="auto"/>
              <w:jc w:val="both"/>
              <w:rPr>
                <w:color w:val="000000" w:themeColor="text1"/>
                <w:sz w:val="20"/>
              </w:rPr>
            </w:pPr>
            <w:r w:rsidRPr="00B22FDA">
              <w:rPr>
                <w:color w:val="000000" w:themeColor="text1"/>
                <w:sz w:val="20"/>
              </w:rPr>
              <w:t>K</w:t>
            </w:r>
            <w:r w:rsidR="004116B1" w:rsidRPr="00B22FDA">
              <w:rPr>
                <w:color w:val="000000" w:themeColor="text1"/>
                <w:sz w:val="20"/>
              </w:rPr>
              <w:t>uadri global dhe evropian për luftën kundër korrupsionit</w:t>
            </w:r>
          </w:p>
          <w:p w14:paraId="09A46E73" w14:textId="77777777" w:rsidR="004116B1" w:rsidRDefault="004116B1" w:rsidP="00D21271">
            <w:pPr>
              <w:spacing w:line="276" w:lineRule="auto"/>
              <w:jc w:val="both"/>
              <w:rPr>
                <w:color w:val="000000" w:themeColor="text1"/>
                <w:sz w:val="20"/>
              </w:rPr>
            </w:pPr>
          </w:p>
          <w:p w14:paraId="5FF88217" w14:textId="3A83F08C" w:rsidR="001A4B51" w:rsidRPr="008647F1" w:rsidRDefault="001A4B51" w:rsidP="00D21271">
            <w:pPr>
              <w:spacing w:line="276" w:lineRule="auto"/>
              <w:jc w:val="both"/>
              <w:rPr>
                <w:color w:val="000000" w:themeColor="text1"/>
                <w:sz w:val="20"/>
              </w:rPr>
            </w:pPr>
            <w:r>
              <w:rPr>
                <w:color w:val="000000" w:themeColor="text1"/>
                <w:sz w:val="20"/>
              </w:rPr>
              <w:t>(trajnim për prokurorë dhe</w:t>
            </w:r>
            <w:r w:rsidR="00590246">
              <w:rPr>
                <w:color w:val="000000" w:themeColor="text1"/>
                <w:sz w:val="20"/>
              </w:rPr>
              <w:t xml:space="preserve"> agjencitë ligjzbatuese</w:t>
            </w:r>
            <w:r>
              <w:rPr>
                <w:color w:val="000000" w:themeColor="text1"/>
                <w:sz w:val="20"/>
              </w:rPr>
              <w:t>)</w:t>
            </w:r>
          </w:p>
        </w:tc>
        <w:tc>
          <w:tcPr>
            <w:tcW w:w="1530" w:type="dxa"/>
            <w:gridSpan w:val="2"/>
          </w:tcPr>
          <w:p w14:paraId="3AEAD5C2" w14:textId="77777777" w:rsidR="008C5742" w:rsidRPr="00B33847" w:rsidRDefault="008C5742" w:rsidP="00D21271">
            <w:pPr>
              <w:spacing w:line="276" w:lineRule="auto"/>
              <w:jc w:val="center"/>
              <w:rPr>
                <w:rFonts w:eastAsia="Batang"/>
                <w:sz w:val="20"/>
                <w:u w:val="wave"/>
              </w:rPr>
            </w:pPr>
            <w:r w:rsidRPr="00B33847">
              <w:rPr>
                <w:rFonts w:eastAsia="Batang"/>
                <w:sz w:val="20"/>
                <w:u w:val="wave"/>
              </w:rPr>
              <w:t>ERA</w:t>
            </w:r>
          </w:p>
          <w:p w14:paraId="008C3000" w14:textId="77777777" w:rsidR="00551D4E" w:rsidRPr="00B33847" w:rsidRDefault="00551D4E" w:rsidP="00D21271">
            <w:pPr>
              <w:spacing w:line="276" w:lineRule="auto"/>
              <w:jc w:val="center"/>
              <w:rPr>
                <w:rFonts w:eastAsia="Batang"/>
                <w:sz w:val="20"/>
                <w:u w:val="wave"/>
              </w:rPr>
            </w:pPr>
          </w:p>
          <w:p w14:paraId="0328C825" w14:textId="77777777" w:rsidR="002A721E" w:rsidRPr="00B33847" w:rsidRDefault="002A721E" w:rsidP="00D21271">
            <w:pPr>
              <w:spacing w:line="276" w:lineRule="auto"/>
              <w:jc w:val="center"/>
              <w:rPr>
                <w:rFonts w:eastAsia="Batang"/>
                <w:sz w:val="20"/>
                <w:u w:val="wave"/>
              </w:rPr>
            </w:pPr>
          </w:p>
          <w:p w14:paraId="7227F445" w14:textId="77777777" w:rsidR="002A721E" w:rsidRPr="00B33847" w:rsidRDefault="002A721E" w:rsidP="00D21271">
            <w:pPr>
              <w:spacing w:line="276" w:lineRule="auto"/>
              <w:jc w:val="center"/>
              <w:rPr>
                <w:rFonts w:eastAsia="Batang"/>
                <w:sz w:val="20"/>
                <w:u w:val="wave"/>
              </w:rPr>
            </w:pPr>
          </w:p>
          <w:p w14:paraId="5BA387B1" w14:textId="4E92D5FC" w:rsidR="00551D4E" w:rsidRPr="008647F1" w:rsidRDefault="00551D4E" w:rsidP="00D21271">
            <w:pPr>
              <w:spacing w:line="276" w:lineRule="auto"/>
              <w:jc w:val="center"/>
              <w:rPr>
                <w:rFonts w:eastAsia="Batang"/>
                <w:sz w:val="20"/>
                <w:highlight w:val="yellow"/>
                <w:u w:val="wave"/>
              </w:rPr>
            </w:pPr>
            <w:r w:rsidRPr="00B33847">
              <w:rPr>
                <w:rFonts w:eastAsia="Batang"/>
                <w:sz w:val="20"/>
                <w:u w:val="wave"/>
              </w:rPr>
              <w:t>SHM</w:t>
            </w:r>
          </w:p>
        </w:tc>
        <w:tc>
          <w:tcPr>
            <w:tcW w:w="1980" w:type="dxa"/>
            <w:gridSpan w:val="2"/>
          </w:tcPr>
          <w:p w14:paraId="653E4086" w14:textId="32082A39" w:rsidR="00551D4E" w:rsidRDefault="002A721E" w:rsidP="00D21271">
            <w:pPr>
              <w:jc w:val="center"/>
              <w:rPr>
                <w:rFonts w:eastAsia="Batang"/>
                <w:sz w:val="20"/>
                <w:u w:val="wave"/>
              </w:rPr>
            </w:pPr>
            <w:r w:rsidRPr="002A721E">
              <w:rPr>
                <w:rFonts w:eastAsia="Batang"/>
                <w:sz w:val="20"/>
                <w:u w:val="wave"/>
              </w:rPr>
              <w:t>Ramin Farinpour</w:t>
            </w:r>
          </w:p>
          <w:p w14:paraId="4B2A86E0" w14:textId="64B13177" w:rsidR="002A721E" w:rsidRDefault="002A721E" w:rsidP="00D21271">
            <w:pPr>
              <w:jc w:val="center"/>
              <w:rPr>
                <w:rFonts w:eastAsia="Batang"/>
                <w:sz w:val="20"/>
                <w:u w:val="wave"/>
              </w:rPr>
            </w:pPr>
            <w:r w:rsidRPr="002A721E">
              <w:rPr>
                <w:rFonts w:eastAsia="Batang"/>
                <w:sz w:val="20"/>
                <w:u w:val="wave"/>
              </w:rPr>
              <w:t>Dr Marco Alessandro Bartolucci</w:t>
            </w:r>
          </w:p>
          <w:p w14:paraId="3749310F" w14:textId="30D17853" w:rsidR="002A721E" w:rsidRDefault="002A721E" w:rsidP="00D21271">
            <w:pPr>
              <w:jc w:val="center"/>
              <w:rPr>
                <w:rFonts w:eastAsia="Batang"/>
                <w:sz w:val="20"/>
                <w:u w:val="wave"/>
              </w:rPr>
            </w:pPr>
            <w:r w:rsidRPr="002A721E">
              <w:rPr>
                <w:rFonts w:eastAsia="Batang"/>
                <w:sz w:val="20"/>
                <w:u w:val="wave"/>
              </w:rPr>
              <w:t>Alan Govern</w:t>
            </w:r>
            <w:r>
              <w:rPr>
                <w:rStyle w:val="FootnoteReference"/>
                <w:rFonts w:eastAsia="Batang"/>
                <w:sz w:val="20"/>
                <w:u w:val="wave"/>
              </w:rPr>
              <w:footnoteReference w:id="7"/>
            </w:r>
          </w:p>
          <w:p w14:paraId="2E5BB1A4" w14:textId="77777777" w:rsidR="002A721E" w:rsidRDefault="002A721E" w:rsidP="00D21271">
            <w:pPr>
              <w:jc w:val="center"/>
              <w:rPr>
                <w:rFonts w:eastAsia="Batang"/>
                <w:sz w:val="20"/>
                <w:u w:val="wave"/>
              </w:rPr>
            </w:pPr>
          </w:p>
          <w:p w14:paraId="2B997B40" w14:textId="425F8356" w:rsidR="008C5742" w:rsidRPr="008647F1" w:rsidRDefault="00551D4E" w:rsidP="00D21271">
            <w:pPr>
              <w:jc w:val="center"/>
              <w:rPr>
                <w:rFonts w:eastAsia="Batang"/>
                <w:sz w:val="20"/>
                <w:u w:val="wave"/>
              </w:rPr>
            </w:pPr>
            <w:r>
              <w:rPr>
                <w:rFonts w:eastAsia="Batang"/>
                <w:sz w:val="20"/>
                <w:u w:val="wave"/>
              </w:rPr>
              <w:t>Klodian Kurushi</w:t>
            </w:r>
          </w:p>
        </w:tc>
        <w:tc>
          <w:tcPr>
            <w:tcW w:w="1436" w:type="dxa"/>
          </w:tcPr>
          <w:p w14:paraId="3A1A19F2" w14:textId="7493DA34" w:rsidR="008C5742" w:rsidRPr="008647F1" w:rsidRDefault="001A4B51" w:rsidP="00D21271">
            <w:pPr>
              <w:spacing w:line="276" w:lineRule="auto"/>
              <w:jc w:val="center"/>
              <w:rPr>
                <w:rFonts w:eastAsia="Batang"/>
                <w:sz w:val="20"/>
              </w:rPr>
            </w:pPr>
            <w:r>
              <w:rPr>
                <w:rFonts w:eastAsia="Batang"/>
                <w:sz w:val="20"/>
              </w:rPr>
              <w:t>20 qershor 2025</w:t>
            </w:r>
          </w:p>
        </w:tc>
        <w:tc>
          <w:tcPr>
            <w:tcW w:w="1354" w:type="dxa"/>
            <w:gridSpan w:val="2"/>
          </w:tcPr>
          <w:p w14:paraId="16622EA3" w14:textId="77777777" w:rsidR="008C5742" w:rsidRPr="008647F1" w:rsidRDefault="008C5742" w:rsidP="00D21271">
            <w:pPr>
              <w:spacing w:line="276" w:lineRule="auto"/>
              <w:jc w:val="both"/>
              <w:rPr>
                <w:rFonts w:eastAsia="Times New Roman"/>
                <w:sz w:val="20"/>
                <w:highlight w:val="cyan"/>
                <w:lang w:val="en-US" w:eastAsia="en-GB"/>
              </w:rPr>
            </w:pPr>
          </w:p>
        </w:tc>
      </w:tr>
      <w:tr w:rsidR="00A96161" w:rsidRPr="008647F1" w14:paraId="665A6CF0" w14:textId="77777777" w:rsidTr="00ED4594">
        <w:trPr>
          <w:trHeight w:val="737"/>
        </w:trPr>
        <w:tc>
          <w:tcPr>
            <w:tcW w:w="715" w:type="dxa"/>
          </w:tcPr>
          <w:p w14:paraId="4F8985EF" w14:textId="77777777" w:rsidR="00A96161" w:rsidRPr="008647F1" w:rsidRDefault="00A96161" w:rsidP="008647F1">
            <w:pPr>
              <w:numPr>
                <w:ilvl w:val="0"/>
                <w:numId w:val="16"/>
              </w:numPr>
              <w:spacing w:line="276" w:lineRule="auto"/>
              <w:rPr>
                <w:rFonts w:eastAsia="Batang"/>
                <w:sz w:val="20"/>
                <w:u w:val="wave"/>
              </w:rPr>
            </w:pPr>
          </w:p>
        </w:tc>
        <w:tc>
          <w:tcPr>
            <w:tcW w:w="7024" w:type="dxa"/>
            <w:gridSpan w:val="2"/>
          </w:tcPr>
          <w:p w14:paraId="7F48CB17" w14:textId="77777777" w:rsidR="00A96161" w:rsidRDefault="00A96161" w:rsidP="00D21271">
            <w:pPr>
              <w:spacing w:line="276" w:lineRule="auto"/>
              <w:jc w:val="both"/>
              <w:rPr>
                <w:color w:val="000000" w:themeColor="text1"/>
                <w:sz w:val="20"/>
              </w:rPr>
            </w:pPr>
            <w:r>
              <w:rPr>
                <w:color w:val="000000" w:themeColor="text1"/>
                <w:sz w:val="20"/>
              </w:rPr>
              <w:t>Trajnim trajnerësh</w:t>
            </w:r>
          </w:p>
          <w:p w14:paraId="69E40A59" w14:textId="65C8513C" w:rsidR="00A96161" w:rsidRPr="00B22FDA" w:rsidRDefault="00A96161" w:rsidP="00D21271">
            <w:pPr>
              <w:spacing w:line="276" w:lineRule="auto"/>
              <w:jc w:val="both"/>
              <w:rPr>
                <w:color w:val="000000" w:themeColor="text1"/>
                <w:sz w:val="20"/>
              </w:rPr>
            </w:pPr>
            <w:bookmarkStart w:id="23" w:name="_Hlk202782927"/>
            <w:r>
              <w:rPr>
                <w:color w:val="000000" w:themeColor="text1"/>
                <w:sz w:val="20"/>
              </w:rPr>
              <w:t>Rishikimi i Programit t</w:t>
            </w:r>
            <w:r w:rsidR="007D76B9">
              <w:rPr>
                <w:color w:val="000000" w:themeColor="text1"/>
                <w:sz w:val="20"/>
              </w:rPr>
              <w:t>ë Formimit Fillestar</w:t>
            </w:r>
            <w:bookmarkEnd w:id="23"/>
          </w:p>
        </w:tc>
        <w:tc>
          <w:tcPr>
            <w:tcW w:w="1530" w:type="dxa"/>
            <w:gridSpan w:val="2"/>
          </w:tcPr>
          <w:p w14:paraId="6C6DE114" w14:textId="711AE475" w:rsidR="00A96161" w:rsidRDefault="00A96161" w:rsidP="00D21271">
            <w:pPr>
              <w:spacing w:line="276" w:lineRule="auto"/>
              <w:jc w:val="center"/>
              <w:rPr>
                <w:rFonts w:eastAsia="Batang"/>
                <w:sz w:val="20"/>
                <w:highlight w:val="yellow"/>
                <w:u w:val="wave"/>
              </w:rPr>
            </w:pPr>
          </w:p>
        </w:tc>
        <w:tc>
          <w:tcPr>
            <w:tcW w:w="1980" w:type="dxa"/>
            <w:gridSpan w:val="2"/>
          </w:tcPr>
          <w:p w14:paraId="7E27AAFB" w14:textId="6EBFB786" w:rsidR="00A96161" w:rsidRDefault="00164609" w:rsidP="00D21271">
            <w:pPr>
              <w:jc w:val="center"/>
              <w:rPr>
                <w:rFonts w:eastAsia="Batang"/>
                <w:sz w:val="20"/>
                <w:u w:val="wave"/>
              </w:rPr>
            </w:pPr>
            <w:r>
              <w:rPr>
                <w:rFonts w:eastAsia="Batang"/>
                <w:sz w:val="20"/>
                <w:u w:val="wave"/>
              </w:rPr>
              <w:t xml:space="preserve">Ms. </w:t>
            </w:r>
            <w:r w:rsidR="007D76B9" w:rsidRPr="007D76B9">
              <w:rPr>
                <w:rFonts w:eastAsia="Batang"/>
                <w:sz w:val="20"/>
                <w:u w:val="wave"/>
              </w:rPr>
              <w:t>Anne Tahapary</w:t>
            </w:r>
          </w:p>
          <w:p w14:paraId="6DDB597D" w14:textId="073E5930" w:rsidR="00164609" w:rsidRDefault="00164609" w:rsidP="00D21271">
            <w:pPr>
              <w:jc w:val="center"/>
              <w:rPr>
                <w:rFonts w:eastAsia="Batang"/>
                <w:sz w:val="20"/>
                <w:u w:val="wave"/>
              </w:rPr>
            </w:pPr>
            <w:r w:rsidRPr="00164609">
              <w:rPr>
                <w:rFonts w:eastAsia="Batang"/>
                <w:sz w:val="20"/>
                <w:u w:val="wave"/>
              </w:rPr>
              <w:t>Ms. Jaane Maaike GERLOFS</w:t>
            </w:r>
          </w:p>
          <w:p w14:paraId="2B538C10" w14:textId="77777777" w:rsidR="007D76B9" w:rsidRDefault="007D76B9" w:rsidP="00D21271">
            <w:pPr>
              <w:jc w:val="center"/>
              <w:rPr>
                <w:rFonts w:eastAsia="Batang"/>
                <w:sz w:val="20"/>
                <w:u w:val="wave"/>
              </w:rPr>
            </w:pPr>
          </w:p>
          <w:p w14:paraId="4E60B9EB" w14:textId="39E29DBE" w:rsidR="007D76B9" w:rsidRPr="002A721E" w:rsidRDefault="007D76B9" w:rsidP="00D21271">
            <w:pPr>
              <w:jc w:val="center"/>
              <w:rPr>
                <w:rFonts w:eastAsia="Batang"/>
                <w:sz w:val="20"/>
                <w:u w:val="wave"/>
              </w:rPr>
            </w:pPr>
          </w:p>
        </w:tc>
        <w:tc>
          <w:tcPr>
            <w:tcW w:w="1436" w:type="dxa"/>
          </w:tcPr>
          <w:p w14:paraId="6FC95DBC" w14:textId="167B8FA0" w:rsidR="00A96161" w:rsidRDefault="007D76B9" w:rsidP="00D21271">
            <w:pPr>
              <w:spacing w:line="276" w:lineRule="auto"/>
              <w:jc w:val="center"/>
              <w:rPr>
                <w:rFonts w:eastAsia="Batang"/>
                <w:sz w:val="20"/>
              </w:rPr>
            </w:pPr>
            <w:r>
              <w:rPr>
                <w:rFonts w:eastAsia="Batang"/>
                <w:sz w:val="20"/>
              </w:rPr>
              <w:t>24-26 qershor 2025</w:t>
            </w:r>
          </w:p>
        </w:tc>
        <w:tc>
          <w:tcPr>
            <w:tcW w:w="1354" w:type="dxa"/>
            <w:gridSpan w:val="2"/>
          </w:tcPr>
          <w:p w14:paraId="1B1DEEAF" w14:textId="058092F2" w:rsidR="00A96161" w:rsidRPr="007D76B9" w:rsidRDefault="001E4689" w:rsidP="00D21271">
            <w:pPr>
              <w:spacing w:line="276" w:lineRule="auto"/>
              <w:jc w:val="both"/>
              <w:rPr>
                <w:rFonts w:eastAsia="Times New Roman"/>
                <w:sz w:val="20"/>
                <w:highlight w:val="cyan"/>
                <w:lang w:val="it-IT" w:eastAsia="en-GB"/>
              </w:rPr>
            </w:pPr>
            <w:r w:rsidRPr="001E4689">
              <w:rPr>
                <w:rFonts w:eastAsia="Times New Roman"/>
                <w:sz w:val="20"/>
                <w:lang w:val="it-IT" w:eastAsia="en-GB"/>
              </w:rPr>
              <w:t>Rajonal</w:t>
            </w:r>
          </w:p>
        </w:tc>
      </w:tr>
      <w:tr w:rsidR="00D21271" w:rsidRPr="008647F1" w14:paraId="26DFA09B" w14:textId="77777777" w:rsidTr="00ED4594">
        <w:tc>
          <w:tcPr>
            <w:tcW w:w="715" w:type="dxa"/>
          </w:tcPr>
          <w:p w14:paraId="08D65185"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FBE4D5" w:themeFill="accent2" w:themeFillTint="33"/>
          </w:tcPr>
          <w:p w14:paraId="4F980B5F" w14:textId="0F4EDA7F" w:rsidR="00D21271" w:rsidRPr="008647F1" w:rsidRDefault="00D21271" w:rsidP="00D21271">
            <w:pPr>
              <w:spacing w:line="276" w:lineRule="auto"/>
              <w:jc w:val="both"/>
              <w:rPr>
                <w:sz w:val="20"/>
              </w:rPr>
            </w:pPr>
            <w:bookmarkStart w:id="24" w:name="_Hlk201325358"/>
            <w:r w:rsidRPr="008647F1">
              <w:rPr>
                <w:sz w:val="20"/>
              </w:rPr>
              <w:t>Konflikti i interesit të magjistratëve në kuadër të legjislacionit vendas dhe praktikave të GJEDNJ.</w:t>
            </w:r>
          </w:p>
          <w:bookmarkEnd w:id="24"/>
          <w:p w14:paraId="5F20F794" w14:textId="77777777" w:rsidR="00D21271" w:rsidRPr="008647F1" w:rsidRDefault="00D21271" w:rsidP="00D21271">
            <w:pPr>
              <w:spacing w:line="276" w:lineRule="auto"/>
              <w:jc w:val="both"/>
              <w:rPr>
                <w:sz w:val="20"/>
              </w:rPr>
            </w:pPr>
          </w:p>
          <w:p w14:paraId="21021311" w14:textId="789036ED" w:rsidR="00D21271" w:rsidRPr="008647F1" w:rsidRDefault="00D21271" w:rsidP="00D21271">
            <w:pPr>
              <w:spacing w:line="276" w:lineRule="auto"/>
              <w:jc w:val="both"/>
              <w:rPr>
                <w:sz w:val="20"/>
              </w:rPr>
            </w:pPr>
            <w:r w:rsidRPr="008647F1">
              <w:rPr>
                <w:sz w:val="20"/>
              </w:rPr>
              <w:t>Trajnim për ILD</w:t>
            </w:r>
          </w:p>
        </w:tc>
        <w:tc>
          <w:tcPr>
            <w:tcW w:w="1530" w:type="dxa"/>
            <w:gridSpan w:val="2"/>
            <w:shd w:val="clear" w:color="auto" w:fill="FBE4D5" w:themeFill="accent2" w:themeFillTint="33"/>
          </w:tcPr>
          <w:p w14:paraId="67A22C0B" w14:textId="77777777" w:rsidR="00D21271" w:rsidRPr="008647F1" w:rsidRDefault="00D21271" w:rsidP="00D21271">
            <w:pPr>
              <w:spacing w:line="276" w:lineRule="auto"/>
              <w:jc w:val="center"/>
              <w:rPr>
                <w:rFonts w:eastAsia="Batang"/>
                <w:sz w:val="20"/>
                <w:highlight w:val="yellow"/>
                <w:u w:val="wave"/>
              </w:rPr>
            </w:pPr>
          </w:p>
        </w:tc>
        <w:tc>
          <w:tcPr>
            <w:tcW w:w="1980" w:type="dxa"/>
            <w:gridSpan w:val="2"/>
            <w:shd w:val="clear" w:color="auto" w:fill="FBE4D5" w:themeFill="accent2" w:themeFillTint="33"/>
          </w:tcPr>
          <w:p w14:paraId="37E469A9" w14:textId="3F6022AB" w:rsidR="00D21271" w:rsidRPr="00B33847" w:rsidRDefault="00F911A4" w:rsidP="00D21271">
            <w:pPr>
              <w:shd w:val="clear" w:color="auto" w:fill="FFFFFF"/>
              <w:ind w:left="26"/>
              <w:jc w:val="center"/>
              <w:rPr>
                <w:sz w:val="20"/>
              </w:rPr>
            </w:pPr>
            <w:r w:rsidRPr="00B33847">
              <w:rPr>
                <w:sz w:val="20"/>
              </w:rPr>
              <w:t>Irena Plaku</w:t>
            </w:r>
          </w:p>
          <w:p w14:paraId="49A79FAA" w14:textId="23540F71" w:rsidR="00F911A4" w:rsidRPr="00B33847" w:rsidRDefault="00F911A4" w:rsidP="00D21271">
            <w:pPr>
              <w:shd w:val="clear" w:color="auto" w:fill="FFFFFF"/>
              <w:ind w:left="26"/>
              <w:jc w:val="center"/>
              <w:rPr>
                <w:sz w:val="20"/>
              </w:rPr>
            </w:pPr>
            <w:r w:rsidRPr="00B33847">
              <w:rPr>
                <w:sz w:val="20"/>
              </w:rPr>
              <w:t>Evis Alimehmeti</w:t>
            </w:r>
          </w:p>
          <w:p w14:paraId="139D6E1F" w14:textId="77777777" w:rsidR="00D21271" w:rsidRPr="008647F1" w:rsidRDefault="00D21271" w:rsidP="00D21271">
            <w:pPr>
              <w:shd w:val="clear" w:color="auto" w:fill="FFFFFF"/>
              <w:ind w:left="26"/>
              <w:jc w:val="center"/>
              <w:rPr>
                <w:sz w:val="20"/>
              </w:rPr>
            </w:pPr>
          </w:p>
          <w:p w14:paraId="5353B0C7" w14:textId="36ED3B0C" w:rsidR="00D21271" w:rsidRPr="008647F1" w:rsidRDefault="00D21271" w:rsidP="00D21271">
            <w:pPr>
              <w:shd w:val="clear" w:color="auto" w:fill="FFFFFF"/>
              <w:ind w:left="26"/>
              <w:jc w:val="center"/>
              <w:rPr>
                <w:sz w:val="20"/>
              </w:rPr>
            </w:pPr>
            <w:r w:rsidRPr="008647F1">
              <w:rPr>
                <w:sz w:val="20"/>
              </w:rPr>
              <w:t>Lehtësues:</w:t>
            </w:r>
          </w:p>
          <w:p w14:paraId="45FF0D68" w14:textId="723A4308" w:rsidR="00D21271" w:rsidRPr="008647F1" w:rsidRDefault="00D21271" w:rsidP="00D21271">
            <w:pPr>
              <w:shd w:val="clear" w:color="auto" w:fill="FFFFFF"/>
              <w:ind w:left="26"/>
              <w:jc w:val="center"/>
              <w:rPr>
                <w:sz w:val="20"/>
              </w:rPr>
            </w:pPr>
            <w:r w:rsidRPr="008647F1">
              <w:rPr>
                <w:sz w:val="20"/>
              </w:rPr>
              <w:t>Arjeta Lika</w:t>
            </w:r>
          </w:p>
          <w:p w14:paraId="210CB1B8" w14:textId="77777777" w:rsidR="00D21271" w:rsidRPr="008647F1" w:rsidRDefault="00D21271" w:rsidP="00D21271">
            <w:pPr>
              <w:shd w:val="clear" w:color="auto" w:fill="FFFFFF"/>
              <w:ind w:left="26"/>
              <w:rPr>
                <w:sz w:val="20"/>
              </w:rPr>
            </w:pPr>
          </w:p>
          <w:p w14:paraId="53809D07" w14:textId="0C311DDF" w:rsidR="00D21271" w:rsidRPr="008647F1" w:rsidRDefault="00D21271" w:rsidP="00D21271">
            <w:pPr>
              <w:shd w:val="clear" w:color="auto" w:fill="FFFFFF"/>
              <w:ind w:left="26"/>
              <w:rPr>
                <w:sz w:val="20"/>
              </w:rPr>
            </w:pPr>
          </w:p>
        </w:tc>
        <w:tc>
          <w:tcPr>
            <w:tcW w:w="1436" w:type="dxa"/>
            <w:shd w:val="clear" w:color="auto" w:fill="FBE4D5" w:themeFill="accent2" w:themeFillTint="33"/>
          </w:tcPr>
          <w:p w14:paraId="0814F920" w14:textId="0683216E" w:rsidR="00D21271" w:rsidRPr="008647F1" w:rsidRDefault="00D21271" w:rsidP="00D21271">
            <w:pPr>
              <w:spacing w:line="276" w:lineRule="auto"/>
              <w:jc w:val="center"/>
              <w:rPr>
                <w:rFonts w:eastAsia="Batang"/>
                <w:sz w:val="20"/>
                <w:u w:val="wave"/>
              </w:rPr>
            </w:pPr>
            <w:r w:rsidRPr="008647F1">
              <w:rPr>
                <w:rFonts w:eastAsia="Batang"/>
                <w:sz w:val="20"/>
                <w:u w:val="wave"/>
              </w:rPr>
              <w:t>24 qershor 2025</w:t>
            </w:r>
          </w:p>
        </w:tc>
        <w:tc>
          <w:tcPr>
            <w:tcW w:w="1354" w:type="dxa"/>
            <w:gridSpan w:val="2"/>
            <w:shd w:val="clear" w:color="auto" w:fill="FBE4D5" w:themeFill="accent2" w:themeFillTint="33"/>
          </w:tcPr>
          <w:p w14:paraId="27A60376" w14:textId="77777777" w:rsidR="00D21271" w:rsidRPr="008647F1" w:rsidRDefault="00D21271" w:rsidP="00D21271">
            <w:pPr>
              <w:spacing w:line="276" w:lineRule="auto"/>
              <w:jc w:val="both"/>
              <w:rPr>
                <w:rFonts w:eastAsia="Times New Roman"/>
                <w:sz w:val="20"/>
                <w:lang w:val="en-US" w:eastAsia="en-GB"/>
              </w:rPr>
            </w:pPr>
          </w:p>
        </w:tc>
      </w:tr>
      <w:tr w:rsidR="00D21271" w:rsidRPr="008647F1" w14:paraId="30824412" w14:textId="77777777" w:rsidTr="00ED4594">
        <w:trPr>
          <w:trHeight w:val="300"/>
        </w:trPr>
        <w:tc>
          <w:tcPr>
            <w:tcW w:w="715" w:type="dxa"/>
            <w:vMerge w:val="restart"/>
          </w:tcPr>
          <w:p w14:paraId="46C98221"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1B8DEC88" w14:textId="77777777" w:rsidR="00D21271" w:rsidRPr="008647F1" w:rsidRDefault="00D21271" w:rsidP="00D21271">
            <w:pPr>
              <w:jc w:val="both"/>
              <w:rPr>
                <w:color w:val="000000" w:themeColor="text1"/>
                <w:sz w:val="20"/>
              </w:rPr>
            </w:pPr>
            <w:r w:rsidRPr="008647F1">
              <w:rPr>
                <w:color w:val="000000" w:themeColor="text1"/>
                <w:sz w:val="20"/>
              </w:rPr>
              <w:t>MODUL “MARRËDHËNIET JURIDIKSIONALE ME JASHTË”</w:t>
            </w:r>
          </w:p>
          <w:p w14:paraId="3B920035" w14:textId="77777777" w:rsidR="00D21271" w:rsidRPr="008647F1" w:rsidRDefault="00D21271" w:rsidP="00D21271">
            <w:pPr>
              <w:spacing w:line="276" w:lineRule="auto"/>
              <w:jc w:val="both"/>
              <w:rPr>
                <w:sz w:val="20"/>
              </w:rPr>
            </w:pPr>
          </w:p>
        </w:tc>
        <w:tc>
          <w:tcPr>
            <w:tcW w:w="1530" w:type="dxa"/>
            <w:gridSpan w:val="2"/>
            <w:vMerge w:val="restart"/>
          </w:tcPr>
          <w:p w14:paraId="6B1ED162" w14:textId="77777777" w:rsidR="00D21271" w:rsidRPr="00B33847" w:rsidRDefault="00D21271" w:rsidP="00D21271">
            <w:pPr>
              <w:spacing w:line="276" w:lineRule="auto"/>
              <w:jc w:val="center"/>
              <w:rPr>
                <w:rFonts w:eastAsia="Batang"/>
                <w:sz w:val="20"/>
                <w:u w:val="wave"/>
              </w:rPr>
            </w:pPr>
          </w:p>
        </w:tc>
        <w:tc>
          <w:tcPr>
            <w:tcW w:w="1980" w:type="dxa"/>
            <w:gridSpan w:val="2"/>
            <w:vMerge w:val="restart"/>
          </w:tcPr>
          <w:p w14:paraId="616CEAE1" w14:textId="77777777" w:rsidR="00D21271" w:rsidRPr="008647F1" w:rsidRDefault="00D21271" w:rsidP="00D21271">
            <w:pPr>
              <w:jc w:val="center"/>
              <w:rPr>
                <w:rFonts w:eastAsia="Batang"/>
                <w:sz w:val="20"/>
                <w:u w:val="wave"/>
              </w:rPr>
            </w:pPr>
            <w:r w:rsidRPr="008647F1">
              <w:rPr>
                <w:rFonts w:eastAsia="Batang"/>
                <w:sz w:val="20"/>
                <w:u w:val="wave"/>
              </w:rPr>
              <w:t>Kreshnik Ajazi</w:t>
            </w:r>
          </w:p>
          <w:p w14:paraId="5597E694" w14:textId="77777777" w:rsidR="00D21271" w:rsidRDefault="00D21271" w:rsidP="00D21271">
            <w:pPr>
              <w:shd w:val="clear" w:color="auto" w:fill="FFFFFF"/>
              <w:ind w:left="26"/>
              <w:jc w:val="center"/>
              <w:rPr>
                <w:rFonts w:eastAsia="Batang"/>
                <w:sz w:val="20"/>
                <w:u w:val="wave"/>
              </w:rPr>
            </w:pPr>
            <w:r w:rsidRPr="008647F1">
              <w:rPr>
                <w:rFonts w:eastAsia="Batang"/>
                <w:sz w:val="20"/>
                <w:u w:val="wave"/>
              </w:rPr>
              <w:t>Endrit Bimi</w:t>
            </w:r>
          </w:p>
          <w:p w14:paraId="1D3E29E1" w14:textId="77777777" w:rsidR="00A96161" w:rsidRDefault="00A96161" w:rsidP="00D21271">
            <w:pPr>
              <w:shd w:val="clear" w:color="auto" w:fill="FFFFFF"/>
              <w:ind w:left="26"/>
              <w:jc w:val="center"/>
              <w:rPr>
                <w:rFonts w:eastAsia="Batang"/>
                <w:sz w:val="20"/>
                <w:u w:val="wave"/>
              </w:rPr>
            </w:pPr>
          </w:p>
          <w:p w14:paraId="4157732D" w14:textId="77777777" w:rsidR="00A96161" w:rsidRPr="00B33847" w:rsidRDefault="00A96161" w:rsidP="00D21271">
            <w:pPr>
              <w:shd w:val="clear" w:color="auto" w:fill="FFFFFF"/>
              <w:ind w:left="26"/>
              <w:jc w:val="center"/>
              <w:rPr>
                <w:rFonts w:eastAsia="Batang"/>
                <w:sz w:val="20"/>
                <w:u w:val="wave"/>
              </w:rPr>
            </w:pPr>
            <w:r w:rsidRPr="00B33847">
              <w:rPr>
                <w:rFonts w:eastAsia="Batang"/>
                <w:sz w:val="20"/>
                <w:u w:val="wave"/>
              </w:rPr>
              <w:t xml:space="preserve">Lehtësues </w:t>
            </w:r>
          </w:p>
          <w:p w14:paraId="18539E88" w14:textId="2DC6D495" w:rsidR="00A96161" w:rsidRPr="008647F1" w:rsidRDefault="00A96161" w:rsidP="00D21271">
            <w:pPr>
              <w:shd w:val="clear" w:color="auto" w:fill="FFFFFF"/>
              <w:ind w:left="26"/>
              <w:jc w:val="center"/>
              <w:rPr>
                <w:sz w:val="20"/>
              </w:rPr>
            </w:pPr>
            <w:r w:rsidRPr="00B33847">
              <w:rPr>
                <w:rFonts w:eastAsia="Batang"/>
                <w:sz w:val="20"/>
                <w:u w:val="wave"/>
              </w:rPr>
              <w:t>Gëzim Spahiu</w:t>
            </w:r>
          </w:p>
        </w:tc>
        <w:tc>
          <w:tcPr>
            <w:tcW w:w="1436" w:type="dxa"/>
            <w:vMerge w:val="restart"/>
          </w:tcPr>
          <w:p w14:paraId="5AF579AF" w14:textId="45EAB987" w:rsidR="00D21271" w:rsidRPr="008647F1" w:rsidRDefault="00D21271" w:rsidP="00D21271">
            <w:pPr>
              <w:spacing w:line="276" w:lineRule="auto"/>
              <w:jc w:val="center"/>
              <w:rPr>
                <w:rFonts w:eastAsia="Batang"/>
                <w:sz w:val="20"/>
                <w:u w:val="wave"/>
              </w:rPr>
            </w:pPr>
            <w:r w:rsidRPr="008647F1">
              <w:rPr>
                <w:rFonts w:eastAsia="Batang"/>
                <w:sz w:val="20"/>
              </w:rPr>
              <w:t>25 qershor 2025</w:t>
            </w:r>
          </w:p>
        </w:tc>
        <w:tc>
          <w:tcPr>
            <w:tcW w:w="1354" w:type="dxa"/>
            <w:gridSpan w:val="2"/>
            <w:vMerge w:val="restart"/>
          </w:tcPr>
          <w:p w14:paraId="0DA8DB21" w14:textId="77777777" w:rsidR="00D21271" w:rsidRPr="008647F1" w:rsidRDefault="00D21271" w:rsidP="00D21271">
            <w:pPr>
              <w:shd w:val="clear" w:color="auto" w:fill="FFFFFF"/>
              <w:spacing w:line="276" w:lineRule="auto"/>
              <w:jc w:val="both"/>
              <w:rPr>
                <w:rFonts w:eastAsia="Batang"/>
                <w:sz w:val="20"/>
                <w:highlight w:val="cyan"/>
                <w:u w:val="wave"/>
              </w:rPr>
            </w:pPr>
          </w:p>
          <w:p w14:paraId="21EB32F8" w14:textId="77777777" w:rsidR="00D21271" w:rsidRPr="008647F1" w:rsidRDefault="00D21271" w:rsidP="00D21271">
            <w:pPr>
              <w:shd w:val="clear" w:color="auto" w:fill="FFFFFF"/>
              <w:spacing w:line="276" w:lineRule="auto"/>
              <w:jc w:val="both"/>
              <w:rPr>
                <w:rFonts w:eastAsia="Batang"/>
                <w:sz w:val="20"/>
                <w:highlight w:val="cyan"/>
                <w:u w:val="wave"/>
              </w:rPr>
            </w:pPr>
          </w:p>
          <w:p w14:paraId="164A03D8" w14:textId="570F0D7D" w:rsidR="00D21271" w:rsidRPr="008647F1" w:rsidRDefault="00D21271" w:rsidP="00D21271">
            <w:pPr>
              <w:spacing w:line="276" w:lineRule="auto"/>
              <w:jc w:val="both"/>
              <w:rPr>
                <w:rFonts w:eastAsia="Times New Roman"/>
                <w:sz w:val="20"/>
                <w:lang w:val="en-US" w:eastAsia="en-GB"/>
              </w:rPr>
            </w:pPr>
            <w:r w:rsidRPr="008647F1">
              <w:rPr>
                <w:rFonts w:eastAsia="Times New Roman"/>
                <w:sz w:val="20"/>
                <w:highlight w:val="cyan"/>
                <w:lang w:val="en-US" w:eastAsia="en-GB"/>
              </w:rPr>
              <w:t xml:space="preserve"> </w:t>
            </w:r>
          </w:p>
        </w:tc>
      </w:tr>
      <w:tr w:rsidR="00D21271" w:rsidRPr="008647F1" w14:paraId="7A6D6C4D" w14:textId="77777777" w:rsidTr="00ED4594">
        <w:trPr>
          <w:trHeight w:val="495"/>
        </w:trPr>
        <w:tc>
          <w:tcPr>
            <w:tcW w:w="715" w:type="dxa"/>
            <w:vMerge/>
          </w:tcPr>
          <w:p w14:paraId="47359B53"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6E948A74" w14:textId="593D7FA9" w:rsidR="00D21271" w:rsidRPr="008647F1" w:rsidRDefault="00D21271" w:rsidP="00D21271">
            <w:pPr>
              <w:spacing w:line="276" w:lineRule="auto"/>
              <w:jc w:val="both"/>
              <w:rPr>
                <w:color w:val="000000" w:themeColor="text1"/>
                <w:sz w:val="20"/>
              </w:rPr>
            </w:pPr>
            <w:bookmarkStart w:id="25" w:name="_Hlk202788666"/>
            <w:r w:rsidRPr="008647F1">
              <w:rPr>
                <w:color w:val="000000" w:themeColor="text1"/>
                <w:sz w:val="20"/>
              </w:rPr>
              <w:t>Masat shtrënguese të caktuara për efekt ekstradimi. Natyra e masave të sigurimit të caktuara për efekt ekstradimi. Kuptimi dhe zbatimi në praktikë i nenit 493/2 të Kodit të Procedurë Penale lidhur me zbatueshmërinë e parashikimeve ligjore për masat e sigurimit sipas titullit V të Kodit të Procedurës Penale. Praktika e GJEDNJ lidhur me caktimin e masave të sigurimit në rast të kërkesave për ekstradim. Kërkesa e Ministrisë për mbajtjen e masës së sigurimit, disponimi i gjykatës për vazhdimin apo revokimin e masës së sigurimit.</w:t>
            </w:r>
            <w:bookmarkEnd w:id="25"/>
          </w:p>
        </w:tc>
        <w:tc>
          <w:tcPr>
            <w:tcW w:w="1530" w:type="dxa"/>
            <w:gridSpan w:val="2"/>
            <w:vMerge/>
          </w:tcPr>
          <w:p w14:paraId="53907309" w14:textId="77777777" w:rsidR="00D21271" w:rsidRPr="00B33847" w:rsidRDefault="00D21271" w:rsidP="00D21271">
            <w:pPr>
              <w:spacing w:line="276" w:lineRule="auto"/>
              <w:jc w:val="center"/>
              <w:rPr>
                <w:rFonts w:eastAsia="Batang"/>
                <w:sz w:val="20"/>
                <w:u w:val="wave"/>
              </w:rPr>
            </w:pPr>
          </w:p>
        </w:tc>
        <w:tc>
          <w:tcPr>
            <w:tcW w:w="1980" w:type="dxa"/>
            <w:gridSpan w:val="2"/>
            <w:vMerge/>
          </w:tcPr>
          <w:p w14:paraId="6799F383" w14:textId="77777777" w:rsidR="00D21271" w:rsidRPr="008647F1" w:rsidRDefault="00D21271" w:rsidP="00D21271">
            <w:pPr>
              <w:jc w:val="center"/>
              <w:rPr>
                <w:rFonts w:eastAsia="Batang"/>
                <w:sz w:val="20"/>
                <w:u w:val="wave"/>
              </w:rPr>
            </w:pPr>
          </w:p>
        </w:tc>
        <w:tc>
          <w:tcPr>
            <w:tcW w:w="1436" w:type="dxa"/>
            <w:vMerge/>
          </w:tcPr>
          <w:p w14:paraId="181FE13A" w14:textId="77777777" w:rsidR="00D21271" w:rsidRPr="008647F1" w:rsidRDefault="00D21271" w:rsidP="00D21271">
            <w:pPr>
              <w:spacing w:line="276" w:lineRule="auto"/>
              <w:jc w:val="center"/>
              <w:rPr>
                <w:rFonts w:eastAsia="Batang"/>
                <w:sz w:val="20"/>
              </w:rPr>
            </w:pPr>
          </w:p>
        </w:tc>
        <w:tc>
          <w:tcPr>
            <w:tcW w:w="1354" w:type="dxa"/>
            <w:gridSpan w:val="2"/>
            <w:vMerge/>
          </w:tcPr>
          <w:p w14:paraId="1A10327C" w14:textId="77777777" w:rsidR="00D21271" w:rsidRPr="008647F1" w:rsidRDefault="00D21271" w:rsidP="00D21271">
            <w:pPr>
              <w:shd w:val="clear" w:color="auto" w:fill="FFFFFF"/>
              <w:spacing w:line="276" w:lineRule="auto"/>
              <w:jc w:val="both"/>
              <w:rPr>
                <w:rFonts w:eastAsia="Batang"/>
                <w:sz w:val="20"/>
                <w:highlight w:val="cyan"/>
                <w:u w:val="wave"/>
              </w:rPr>
            </w:pPr>
          </w:p>
        </w:tc>
      </w:tr>
      <w:tr w:rsidR="0029365F" w:rsidRPr="008647F1" w14:paraId="41AD5FA2" w14:textId="77777777" w:rsidTr="00ED4594">
        <w:tc>
          <w:tcPr>
            <w:tcW w:w="715" w:type="dxa"/>
          </w:tcPr>
          <w:p w14:paraId="0977DA19" w14:textId="77777777" w:rsidR="0029365F" w:rsidRPr="008647F1" w:rsidRDefault="0029365F" w:rsidP="008647F1">
            <w:pPr>
              <w:numPr>
                <w:ilvl w:val="0"/>
                <w:numId w:val="16"/>
              </w:numPr>
              <w:spacing w:line="276" w:lineRule="auto"/>
              <w:rPr>
                <w:rFonts w:eastAsia="Batang"/>
                <w:sz w:val="20"/>
                <w:u w:val="wave"/>
              </w:rPr>
            </w:pPr>
          </w:p>
        </w:tc>
        <w:tc>
          <w:tcPr>
            <w:tcW w:w="7024" w:type="dxa"/>
            <w:gridSpan w:val="2"/>
          </w:tcPr>
          <w:p w14:paraId="55C7606F" w14:textId="77777777" w:rsidR="0029365F" w:rsidRDefault="0029365F" w:rsidP="00D21271">
            <w:pPr>
              <w:spacing w:line="276" w:lineRule="auto"/>
              <w:jc w:val="both"/>
              <w:rPr>
                <w:color w:val="000000" w:themeColor="text1"/>
                <w:sz w:val="20"/>
              </w:rPr>
            </w:pPr>
            <w:r w:rsidRPr="0029365F">
              <w:rPr>
                <w:color w:val="000000" w:themeColor="text1"/>
                <w:sz w:val="20"/>
              </w:rPr>
              <w:t>MODUL IV “ÇËSHTJE TË SË DREJTËS FAMILJARE DHE TË MITURVE”</w:t>
            </w:r>
          </w:p>
          <w:p w14:paraId="04CBCFB3" w14:textId="77777777" w:rsidR="0029365F" w:rsidRDefault="0029365F" w:rsidP="00D21271">
            <w:pPr>
              <w:spacing w:line="276" w:lineRule="auto"/>
              <w:jc w:val="both"/>
              <w:rPr>
                <w:color w:val="000000" w:themeColor="text1"/>
                <w:sz w:val="20"/>
              </w:rPr>
            </w:pPr>
          </w:p>
          <w:p w14:paraId="0166B07D" w14:textId="71267E2C" w:rsidR="0029365F" w:rsidRDefault="0029365F" w:rsidP="00D21271">
            <w:pPr>
              <w:spacing w:line="276" w:lineRule="auto"/>
              <w:jc w:val="both"/>
              <w:rPr>
                <w:color w:val="000000" w:themeColor="text1"/>
                <w:sz w:val="20"/>
              </w:rPr>
            </w:pPr>
            <w:r w:rsidRPr="0029365F">
              <w:rPr>
                <w:color w:val="000000" w:themeColor="text1"/>
                <w:sz w:val="20"/>
              </w:rPr>
              <w:t>Problematika të hasura në praktikën gjyqësore për zbatimin e Konventës së Hagës Për Aspektet Civile të Rrëmbimit Ndërkombëtar të Fëmijës, 1980, ratifikuar nga Kuvendi i Shqipërisë me Ligjin nr. 9446/2005.</w:t>
            </w:r>
          </w:p>
          <w:p w14:paraId="55F6AD2C" w14:textId="50CEE6E4" w:rsidR="0029365F" w:rsidRPr="008647F1" w:rsidRDefault="0029365F" w:rsidP="00D21271">
            <w:pPr>
              <w:spacing w:line="276" w:lineRule="auto"/>
              <w:jc w:val="both"/>
              <w:rPr>
                <w:color w:val="000000" w:themeColor="text1"/>
                <w:sz w:val="20"/>
              </w:rPr>
            </w:pPr>
          </w:p>
        </w:tc>
        <w:tc>
          <w:tcPr>
            <w:tcW w:w="1530" w:type="dxa"/>
            <w:gridSpan w:val="2"/>
          </w:tcPr>
          <w:p w14:paraId="1C0A1FBE" w14:textId="2D309F16" w:rsidR="0029365F" w:rsidRPr="00B33847" w:rsidRDefault="002E5070" w:rsidP="00D21271">
            <w:pPr>
              <w:spacing w:line="276" w:lineRule="auto"/>
              <w:jc w:val="center"/>
              <w:rPr>
                <w:rFonts w:eastAsia="Batang"/>
                <w:sz w:val="20"/>
                <w:u w:val="wave"/>
              </w:rPr>
            </w:pPr>
            <w:r w:rsidRPr="00B33847">
              <w:rPr>
                <w:rFonts w:eastAsia="Batang"/>
                <w:sz w:val="20"/>
                <w:u w:val="wave"/>
              </w:rPr>
              <w:lastRenderedPageBreak/>
              <w:t>SHM</w:t>
            </w:r>
          </w:p>
          <w:p w14:paraId="37FB9EED" w14:textId="77777777" w:rsidR="0029365F" w:rsidRPr="00B33847" w:rsidRDefault="0029365F" w:rsidP="00D21271">
            <w:pPr>
              <w:spacing w:line="276" w:lineRule="auto"/>
              <w:jc w:val="center"/>
              <w:rPr>
                <w:rFonts w:eastAsia="Batang"/>
                <w:sz w:val="20"/>
                <w:u w:val="wave"/>
              </w:rPr>
            </w:pPr>
          </w:p>
          <w:p w14:paraId="4169FB05" w14:textId="77777777" w:rsidR="0029365F" w:rsidRPr="00B33847" w:rsidRDefault="0029365F" w:rsidP="00D21271">
            <w:pPr>
              <w:spacing w:line="276" w:lineRule="auto"/>
              <w:jc w:val="center"/>
              <w:rPr>
                <w:rFonts w:eastAsia="Batang"/>
                <w:sz w:val="20"/>
                <w:u w:val="wave"/>
              </w:rPr>
            </w:pPr>
          </w:p>
          <w:p w14:paraId="735E64BF" w14:textId="5EC0ECD5" w:rsidR="0029365F" w:rsidRPr="00B33847" w:rsidRDefault="0029365F" w:rsidP="0061368C">
            <w:pPr>
              <w:spacing w:line="276" w:lineRule="auto"/>
              <w:rPr>
                <w:rFonts w:eastAsia="Batang"/>
                <w:sz w:val="20"/>
                <w:u w:val="wave"/>
              </w:rPr>
            </w:pPr>
            <w:r w:rsidRPr="00B33847">
              <w:rPr>
                <w:rFonts w:eastAsia="Batang"/>
                <w:sz w:val="20"/>
                <w:u w:val="wave"/>
              </w:rPr>
              <w:t>EIPA</w:t>
            </w:r>
          </w:p>
        </w:tc>
        <w:tc>
          <w:tcPr>
            <w:tcW w:w="1980" w:type="dxa"/>
            <w:gridSpan w:val="2"/>
          </w:tcPr>
          <w:p w14:paraId="050730F4" w14:textId="1D54D28B" w:rsidR="0029365F" w:rsidRPr="00B33847" w:rsidRDefault="0029365F" w:rsidP="0029365F">
            <w:pPr>
              <w:jc w:val="center"/>
              <w:rPr>
                <w:sz w:val="20"/>
              </w:rPr>
            </w:pPr>
            <w:r w:rsidRPr="00B33847">
              <w:rPr>
                <w:sz w:val="20"/>
              </w:rPr>
              <w:t xml:space="preserve">Aida </w:t>
            </w:r>
            <w:r w:rsidR="00B33847" w:rsidRPr="00B33847">
              <w:rPr>
                <w:sz w:val="20"/>
              </w:rPr>
              <w:t>Bushati</w:t>
            </w:r>
          </w:p>
          <w:p w14:paraId="7FEDB995" w14:textId="77777777" w:rsidR="0029365F" w:rsidRPr="00B33847" w:rsidRDefault="0029365F" w:rsidP="0029365F">
            <w:pPr>
              <w:jc w:val="center"/>
              <w:rPr>
                <w:sz w:val="20"/>
              </w:rPr>
            </w:pPr>
            <w:r w:rsidRPr="00B33847">
              <w:rPr>
                <w:sz w:val="20"/>
              </w:rPr>
              <w:t>Arta Mandro</w:t>
            </w:r>
          </w:p>
          <w:p w14:paraId="1D21510F" w14:textId="77777777" w:rsidR="0061368C" w:rsidRPr="00B33847" w:rsidRDefault="0061368C" w:rsidP="0029365F">
            <w:pPr>
              <w:jc w:val="center"/>
              <w:rPr>
                <w:sz w:val="20"/>
              </w:rPr>
            </w:pPr>
          </w:p>
          <w:p w14:paraId="0F79ED85" w14:textId="2E89DA35" w:rsidR="0061368C" w:rsidRPr="00B33847" w:rsidRDefault="0061368C" w:rsidP="0029365F">
            <w:pPr>
              <w:jc w:val="center"/>
              <w:rPr>
                <w:sz w:val="20"/>
              </w:rPr>
            </w:pPr>
            <w:r w:rsidRPr="00B33847">
              <w:rPr>
                <w:sz w:val="20"/>
              </w:rPr>
              <w:t>Prof. Nadia Rusinova</w:t>
            </w:r>
          </w:p>
          <w:p w14:paraId="7DC8F512" w14:textId="3F2EAAA6" w:rsidR="0061368C" w:rsidRPr="00B33847" w:rsidRDefault="0061368C" w:rsidP="0029365F">
            <w:pPr>
              <w:jc w:val="center"/>
              <w:rPr>
                <w:sz w:val="20"/>
              </w:rPr>
            </w:pPr>
            <w:r w:rsidRPr="00B33847">
              <w:rPr>
                <w:sz w:val="20"/>
              </w:rPr>
              <w:t>Prof. Ester di Napoli (Dr)</w:t>
            </w:r>
          </w:p>
          <w:p w14:paraId="659B1D3D" w14:textId="1B21E6B2" w:rsidR="0061368C" w:rsidRPr="00B33847" w:rsidRDefault="0061368C" w:rsidP="0029365F">
            <w:pPr>
              <w:jc w:val="center"/>
              <w:rPr>
                <w:sz w:val="20"/>
              </w:rPr>
            </w:pPr>
            <w:r w:rsidRPr="00B33847">
              <w:rPr>
                <w:sz w:val="20"/>
              </w:rPr>
              <w:lastRenderedPageBreak/>
              <w:t>Christiane Lamesch,</w:t>
            </w:r>
          </w:p>
          <w:p w14:paraId="074BE595" w14:textId="5808EEDC" w:rsidR="0061368C" w:rsidRPr="008647F1" w:rsidRDefault="0061368C" w:rsidP="0029365F">
            <w:pPr>
              <w:jc w:val="center"/>
              <w:rPr>
                <w:rFonts w:eastAsia="Batang"/>
                <w:sz w:val="20"/>
                <w:u w:val="wave"/>
              </w:rPr>
            </w:pPr>
          </w:p>
        </w:tc>
        <w:tc>
          <w:tcPr>
            <w:tcW w:w="1436" w:type="dxa"/>
          </w:tcPr>
          <w:p w14:paraId="05B331B7" w14:textId="08A7CF78" w:rsidR="0029365F" w:rsidRPr="008647F1" w:rsidRDefault="0029365F" w:rsidP="00D21271">
            <w:pPr>
              <w:spacing w:line="276" w:lineRule="auto"/>
              <w:jc w:val="center"/>
              <w:rPr>
                <w:rFonts w:eastAsia="Batang"/>
                <w:sz w:val="20"/>
              </w:rPr>
            </w:pPr>
            <w:r>
              <w:rPr>
                <w:rFonts w:eastAsia="Batang"/>
                <w:sz w:val="20"/>
              </w:rPr>
              <w:lastRenderedPageBreak/>
              <w:t>25-26 qershor 2025</w:t>
            </w:r>
          </w:p>
        </w:tc>
        <w:tc>
          <w:tcPr>
            <w:tcW w:w="1354" w:type="dxa"/>
            <w:gridSpan w:val="2"/>
          </w:tcPr>
          <w:p w14:paraId="4686EFE1" w14:textId="62C1416A" w:rsidR="0029365F" w:rsidRPr="008647F1" w:rsidRDefault="0029365F" w:rsidP="00D21271">
            <w:pPr>
              <w:spacing w:line="276" w:lineRule="auto"/>
              <w:jc w:val="both"/>
              <w:rPr>
                <w:rFonts w:eastAsia="Times New Roman"/>
                <w:sz w:val="20"/>
                <w:lang w:val="en-US" w:eastAsia="en-GB"/>
              </w:rPr>
            </w:pPr>
            <w:r>
              <w:rPr>
                <w:rFonts w:eastAsia="Times New Roman"/>
                <w:sz w:val="20"/>
                <w:lang w:val="en-US" w:eastAsia="en-GB"/>
              </w:rPr>
              <w:t>Online</w:t>
            </w:r>
          </w:p>
        </w:tc>
      </w:tr>
      <w:tr w:rsidR="00D21271" w:rsidRPr="008647F1" w14:paraId="52C0EF4C" w14:textId="77777777" w:rsidTr="00ED4594">
        <w:tc>
          <w:tcPr>
            <w:tcW w:w="715" w:type="dxa"/>
          </w:tcPr>
          <w:p w14:paraId="17603047"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tcPr>
          <w:p w14:paraId="201E3566" w14:textId="77777777" w:rsidR="00D21271" w:rsidRPr="008647F1" w:rsidRDefault="00D21271" w:rsidP="00D21271">
            <w:pPr>
              <w:spacing w:line="276" w:lineRule="auto"/>
              <w:jc w:val="both"/>
              <w:rPr>
                <w:color w:val="000000" w:themeColor="text1"/>
                <w:sz w:val="20"/>
              </w:rPr>
            </w:pPr>
            <w:bookmarkStart w:id="26" w:name="_Hlk201325515"/>
            <w:r w:rsidRPr="008647F1">
              <w:rPr>
                <w:color w:val="000000" w:themeColor="text1"/>
                <w:sz w:val="20"/>
              </w:rPr>
              <w:t>Urdhri evropian i arrestit, elementët e tij. Arrestimi nga policia gjyqësore mbi bazën e urdhrit ndërkombëtar të arrestit. Efektet që ka sjellë në praktikë ndryshimi i nenit 495 të Kodit të Procedurës Penale. Natyra dokumentare e verifikimit të arrestimit të përkohshëm nga policia gjyqësore.</w:t>
            </w:r>
          </w:p>
          <w:bookmarkEnd w:id="26"/>
          <w:p w14:paraId="6028E22B" w14:textId="231CBA27" w:rsidR="00D21271" w:rsidRPr="008647F1" w:rsidRDefault="00D21271" w:rsidP="00D21271">
            <w:pPr>
              <w:spacing w:line="276" w:lineRule="auto"/>
              <w:jc w:val="both"/>
              <w:rPr>
                <w:sz w:val="20"/>
              </w:rPr>
            </w:pPr>
          </w:p>
        </w:tc>
        <w:tc>
          <w:tcPr>
            <w:tcW w:w="1530" w:type="dxa"/>
            <w:gridSpan w:val="2"/>
          </w:tcPr>
          <w:p w14:paraId="1B796550" w14:textId="77777777" w:rsidR="00D21271" w:rsidRPr="008647F1" w:rsidRDefault="00D21271" w:rsidP="00D21271">
            <w:pPr>
              <w:spacing w:line="276" w:lineRule="auto"/>
              <w:jc w:val="center"/>
              <w:rPr>
                <w:rFonts w:eastAsia="Batang"/>
                <w:sz w:val="20"/>
                <w:highlight w:val="yellow"/>
                <w:u w:val="wave"/>
              </w:rPr>
            </w:pPr>
          </w:p>
        </w:tc>
        <w:tc>
          <w:tcPr>
            <w:tcW w:w="1980" w:type="dxa"/>
            <w:gridSpan w:val="2"/>
          </w:tcPr>
          <w:p w14:paraId="12261A4D" w14:textId="7C63534B" w:rsidR="00D21271" w:rsidRPr="008647F1" w:rsidRDefault="00A66362" w:rsidP="00D21271">
            <w:pPr>
              <w:jc w:val="center"/>
              <w:rPr>
                <w:rFonts w:eastAsia="Batang"/>
                <w:sz w:val="20"/>
                <w:u w:val="wave"/>
              </w:rPr>
            </w:pPr>
            <w:r>
              <w:rPr>
                <w:rFonts w:eastAsia="Batang"/>
                <w:sz w:val="20"/>
                <w:u w:val="wave"/>
              </w:rPr>
              <w:t>Amarildo Laçi</w:t>
            </w:r>
          </w:p>
          <w:p w14:paraId="5ACBC208" w14:textId="77777777" w:rsidR="00D21271" w:rsidRPr="008647F1" w:rsidRDefault="00D21271" w:rsidP="00D21271">
            <w:pPr>
              <w:jc w:val="center"/>
              <w:rPr>
                <w:rFonts w:eastAsia="Batang"/>
                <w:sz w:val="20"/>
                <w:u w:val="wave"/>
              </w:rPr>
            </w:pPr>
            <w:r w:rsidRPr="008647F1">
              <w:rPr>
                <w:rFonts w:eastAsia="Batang"/>
                <w:sz w:val="20"/>
                <w:u w:val="wave"/>
              </w:rPr>
              <w:t>Fatjona Memçaj</w:t>
            </w:r>
          </w:p>
          <w:p w14:paraId="55DF8060" w14:textId="77777777" w:rsidR="00D21271" w:rsidRPr="008647F1" w:rsidRDefault="00D21271" w:rsidP="00D21271">
            <w:pPr>
              <w:jc w:val="center"/>
              <w:rPr>
                <w:rFonts w:eastAsia="Batang"/>
                <w:sz w:val="20"/>
                <w:u w:val="wave"/>
              </w:rPr>
            </w:pPr>
          </w:p>
          <w:p w14:paraId="7A4CCA0C" w14:textId="77777777" w:rsidR="00D21271" w:rsidRPr="008647F1" w:rsidRDefault="00D21271" w:rsidP="00D21271">
            <w:pPr>
              <w:jc w:val="center"/>
              <w:rPr>
                <w:rFonts w:eastAsia="Batang"/>
                <w:sz w:val="20"/>
                <w:u w:val="wave"/>
              </w:rPr>
            </w:pPr>
            <w:r w:rsidRPr="008647F1">
              <w:rPr>
                <w:rFonts w:eastAsia="Batang"/>
                <w:sz w:val="20"/>
                <w:u w:val="wave"/>
              </w:rPr>
              <w:t>Lehtësues:</w:t>
            </w:r>
          </w:p>
          <w:p w14:paraId="6EF03321" w14:textId="77777777" w:rsidR="00D21271" w:rsidRPr="008647F1" w:rsidRDefault="00D21271" w:rsidP="00D21271">
            <w:pPr>
              <w:jc w:val="center"/>
              <w:rPr>
                <w:rFonts w:eastAsia="Batang"/>
                <w:sz w:val="20"/>
                <w:u w:val="wave"/>
              </w:rPr>
            </w:pPr>
            <w:r w:rsidRPr="008647F1">
              <w:rPr>
                <w:rFonts w:eastAsia="Batang"/>
                <w:sz w:val="20"/>
                <w:u w:val="wave"/>
              </w:rPr>
              <w:t>Paulin Cera</w:t>
            </w:r>
          </w:p>
          <w:p w14:paraId="0FE67419" w14:textId="77777777" w:rsidR="00D21271" w:rsidRPr="008647F1" w:rsidRDefault="00D21271" w:rsidP="00D21271">
            <w:pPr>
              <w:jc w:val="center"/>
              <w:rPr>
                <w:rFonts w:eastAsia="Batang"/>
                <w:sz w:val="20"/>
                <w:u w:val="wave"/>
              </w:rPr>
            </w:pPr>
          </w:p>
          <w:p w14:paraId="1B3071CD" w14:textId="77777777" w:rsidR="00D21271" w:rsidRPr="008647F1" w:rsidRDefault="00D21271" w:rsidP="00D21271">
            <w:pPr>
              <w:shd w:val="clear" w:color="auto" w:fill="FFFFFF"/>
              <w:ind w:left="26"/>
              <w:jc w:val="center"/>
              <w:rPr>
                <w:sz w:val="20"/>
              </w:rPr>
            </w:pPr>
          </w:p>
        </w:tc>
        <w:tc>
          <w:tcPr>
            <w:tcW w:w="1436" w:type="dxa"/>
          </w:tcPr>
          <w:p w14:paraId="2C8A80BE" w14:textId="219CE83F" w:rsidR="00D21271" w:rsidRPr="008647F1" w:rsidRDefault="00D21271" w:rsidP="00D21271">
            <w:pPr>
              <w:spacing w:line="276" w:lineRule="auto"/>
              <w:jc w:val="center"/>
              <w:rPr>
                <w:rFonts w:eastAsia="Batang"/>
                <w:sz w:val="20"/>
                <w:u w:val="wave"/>
              </w:rPr>
            </w:pPr>
            <w:r w:rsidRPr="008647F1">
              <w:rPr>
                <w:rFonts w:eastAsia="Batang"/>
                <w:sz w:val="20"/>
              </w:rPr>
              <w:t>26 qershor 2025</w:t>
            </w:r>
          </w:p>
        </w:tc>
        <w:tc>
          <w:tcPr>
            <w:tcW w:w="1354" w:type="dxa"/>
            <w:gridSpan w:val="2"/>
          </w:tcPr>
          <w:p w14:paraId="5879C680" w14:textId="77777777" w:rsidR="00D21271" w:rsidRPr="008647F1" w:rsidRDefault="00D21271" w:rsidP="00D21271">
            <w:pPr>
              <w:spacing w:line="276" w:lineRule="auto"/>
              <w:jc w:val="both"/>
              <w:rPr>
                <w:rFonts w:eastAsia="Times New Roman"/>
                <w:sz w:val="20"/>
                <w:lang w:val="en-US" w:eastAsia="en-GB"/>
              </w:rPr>
            </w:pPr>
          </w:p>
        </w:tc>
      </w:tr>
      <w:tr w:rsidR="0029365F" w:rsidRPr="008647F1" w14:paraId="232B427F" w14:textId="77777777" w:rsidTr="00ED4594">
        <w:tc>
          <w:tcPr>
            <w:tcW w:w="715" w:type="dxa"/>
          </w:tcPr>
          <w:p w14:paraId="6EECA90B" w14:textId="77777777" w:rsidR="0029365F" w:rsidRPr="008647F1" w:rsidRDefault="0029365F" w:rsidP="008647F1">
            <w:pPr>
              <w:numPr>
                <w:ilvl w:val="0"/>
                <w:numId w:val="16"/>
              </w:numPr>
              <w:spacing w:line="276" w:lineRule="auto"/>
              <w:rPr>
                <w:rFonts w:eastAsia="Batang"/>
                <w:sz w:val="20"/>
                <w:u w:val="wave"/>
              </w:rPr>
            </w:pPr>
          </w:p>
        </w:tc>
        <w:tc>
          <w:tcPr>
            <w:tcW w:w="7024" w:type="dxa"/>
            <w:gridSpan w:val="2"/>
          </w:tcPr>
          <w:p w14:paraId="0CA3A934" w14:textId="5574D534" w:rsidR="0053682C" w:rsidRPr="0053682C" w:rsidRDefault="0053682C" w:rsidP="0053682C">
            <w:pPr>
              <w:pStyle w:val="NormalWeb"/>
              <w:rPr>
                <w:rFonts w:eastAsia="MS Mincho"/>
                <w:color w:val="000000" w:themeColor="text1"/>
                <w:sz w:val="20"/>
              </w:rPr>
            </w:pPr>
            <w:r w:rsidRPr="0053682C">
              <w:rPr>
                <w:rFonts w:eastAsia="MS Mincho"/>
                <w:color w:val="000000" w:themeColor="text1"/>
                <w:sz w:val="20"/>
              </w:rPr>
              <w:t>Trajnimi i 3</w:t>
            </w:r>
            <w:r>
              <w:rPr>
                <w:rFonts w:eastAsia="MS Mincho"/>
                <w:color w:val="000000" w:themeColor="text1"/>
                <w:sz w:val="20"/>
              </w:rPr>
              <w:t>-</w:t>
            </w:r>
            <w:r w:rsidRPr="0053682C">
              <w:rPr>
                <w:rFonts w:eastAsia="MS Mincho"/>
                <w:color w:val="000000" w:themeColor="text1"/>
                <w:sz w:val="20"/>
              </w:rPr>
              <w:t>të Kaskadë për Magjistratët</w:t>
            </w:r>
          </w:p>
          <w:p w14:paraId="7D9ED8CC" w14:textId="77777777" w:rsidR="0053682C" w:rsidRPr="0053682C" w:rsidRDefault="0053682C" w:rsidP="0053682C">
            <w:pPr>
              <w:pStyle w:val="NormalWeb"/>
              <w:rPr>
                <w:rFonts w:eastAsia="MS Mincho"/>
                <w:color w:val="000000" w:themeColor="text1"/>
                <w:sz w:val="20"/>
              </w:rPr>
            </w:pPr>
            <w:bookmarkStart w:id="27" w:name="_Hlk201325840"/>
            <w:r w:rsidRPr="0053682C">
              <w:rPr>
                <w:rFonts w:eastAsia="MS Mincho"/>
                <w:color w:val="000000" w:themeColor="text1"/>
                <w:sz w:val="20"/>
              </w:rPr>
              <w:t>Siguria e Gazetarëve me Fokus në Standardet Anti-SLAPP</w:t>
            </w:r>
          </w:p>
          <w:bookmarkEnd w:id="27"/>
          <w:p w14:paraId="081DF805" w14:textId="14F4C12D" w:rsidR="0029365F" w:rsidRPr="008647F1" w:rsidRDefault="0029365F" w:rsidP="00D21271">
            <w:pPr>
              <w:spacing w:line="276" w:lineRule="auto"/>
              <w:jc w:val="both"/>
              <w:rPr>
                <w:color w:val="000000" w:themeColor="text1"/>
                <w:sz w:val="20"/>
              </w:rPr>
            </w:pPr>
          </w:p>
        </w:tc>
        <w:tc>
          <w:tcPr>
            <w:tcW w:w="1530" w:type="dxa"/>
            <w:gridSpan w:val="2"/>
          </w:tcPr>
          <w:p w14:paraId="0EC784E1" w14:textId="77777777" w:rsidR="0029365F" w:rsidRDefault="00A178BB" w:rsidP="00D21271">
            <w:pPr>
              <w:spacing w:line="276" w:lineRule="auto"/>
              <w:jc w:val="center"/>
              <w:rPr>
                <w:rFonts w:eastAsia="Batang"/>
                <w:sz w:val="20"/>
                <w:u w:val="wave"/>
              </w:rPr>
            </w:pPr>
            <w:r w:rsidRPr="00A178BB">
              <w:rPr>
                <w:rFonts w:eastAsia="Batang"/>
                <w:sz w:val="20"/>
                <w:u w:val="wave"/>
              </w:rPr>
              <w:t>(PRO-FREX-A)</w:t>
            </w:r>
          </w:p>
          <w:p w14:paraId="00C09663" w14:textId="086566C0" w:rsidR="00A178BB" w:rsidRPr="008647F1" w:rsidRDefault="00A178BB" w:rsidP="00D21271">
            <w:pPr>
              <w:spacing w:line="276" w:lineRule="auto"/>
              <w:jc w:val="center"/>
              <w:rPr>
                <w:rFonts w:eastAsia="Batang"/>
                <w:sz w:val="20"/>
                <w:highlight w:val="yellow"/>
                <w:u w:val="wave"/>
              </w:rPr>
            </w:pPr>
            <w:r w:rsidRPr="00B33847">
              <w:rPr>
                <w:rFonts w:eastAsia="Batang"/>
                <w:sz w:val="20"/>
                <w:u w:val="wave"/>
              </w:rPr>
              <w:t>Person kontakti Erkanda Bujari</w:t>
            </w:r>
          </w:p>
        </w:tc>
        <w:tc>
          <w:tcPr>
            <w:tcW w:w="1980" w:type="dxa"/>
            <w:gridSpan w:val="2"/>
          </w:tcPr>
          <w:p w14:paraId="468EF35B" w14:textId="77777777" w:rsidR="00A178BB" w:rsidRPr="00A178BB" w:rsidRDefault="00A178BB" w:rsidP="00A178BB">
            <w:pPr>
              <w:jc w:val="center"/>
              <w:rPr>
                <w:rFonts w:eastAsia="Batang"/>
                <w:sz w:val="20"/>
                <w:u w:val="wave"/>
              </w:rPr>
            </w:pPr>
            <w:r w:rsidRPr="00A178BB">
              <w:rPr>
                <w:rFonts w:eastAsia="Batang"/>
                <w:sz w:val="20"/>
                <w:u w:val="wave"/>
              </w:rPr>
              <w:t>David Banisar, Ekspert i KiE</w:t>
            </w:r>
          </w:p>
          <w:p w14:paraId="751AC8D7" w14:textId="77777777" w:rsidR="00A178BB" w:rsidRPr="00A178BB" w:rsidRDefault="00A178BB" w:rsidP="00A178BB">
            <w:pPr>
              <w:jc w:val="center"/>
              <w:rPr>
                <w:rFonts w:eastAsia="Batang"/>
                <w:sz w:val="20"/>
                <w:u w:val="wave"/>
              </w:rPr>
            </w:pPr>
          </w:p>
          <w:p w14:paraId="1F97D7B1" w14:textId="77777777" w:rsidR="00A178BB" w:rsidRPr="00A178BB" w:rsidRDefault="00A178BB" w:rsidP="00A178BB">
            <w:pPr>
              <w:jc w:val="center"/>
              <w:rPr>
                <w:rFonts w:eastAsia="Batang"/>
                <w:sz w:val="20"/>
                <w:u w:val="wave"/>
              </w:rPr>
            </w:pPr>
            <w:r w:rsidRPr="00A178BB">
              <w:rPr>
                <w:rFonts w:eastAsia="Batang"/>
                <w:sz w:val="20"/>
                <w:u w:val="wave"/>
              </w:rPr>
              <w:t>Mirela Bogdani, Kryetar, Këshilli i Lartë i Prokurorisë, Eksperte e KiE</w:t>
            </w:r>
          </w:p>
          <w:p w14:paraId="1F3A773F" w14:textId="77777777" w:rsidR="00A178BB" w:rsidRPr="00A178BB" w:rsidRDefault="00A178BB" w:rsidP="00A178BB">
            <w:pPr>
              <w:jc w:val="center"/>
              <w:rPr>
                <w:rFonts w:eastAsia="Batang"/>
                <w:sz w:val="20"/>
                <w:u w:val="wave"/>
              </w:rPr>
            </w:pPr>
          </w:p>
          <w:p w14:paraId="20FD6C7A" w14:textId="77777777" w:rsidR="00A178BB" w:rsidRPr="00A178BB" w:rsidRDefault="00A178BB" w:rsidP="00A178BB">
            <w:pPr>
              <w:jc w:val="center"/>
              <w:rPr>
                <w:rFonts w:eastAsia="Batang"/>
                <w:sz w:val="20"/>
                <w:u w:val="wave"/>
              </w:rPr>
            </w:pPr>
            <w:r w:rsidRPr="00A178BB">
              <w:rPr>
                <w:rFonts w:eastAsia="Batang"/>
                <w:sz w:val="20"/>
                <w:u w:val="wave"/>
              </w:rPr>
              <w:t>Personi burimor:</w:t>
            </w:r>
          </w:p>
          <w:p w14:paraId="7755FAC6" w14:textId="25B178C3" w:rsidR="0029365F" w:rsidRPr="008647F1" w:rsidRDefault="00A178BB" w:rsidP="00A178BB">
            <w:pPr>
              <w:jc w:val="center"/>
              <w:rPr>
                <w:rFonts w:eastAsia="Batang"/>
                <w:sz w:val="20"/>
                <w:u w:val="wave"/>
              </w:rPr>
            </w:pPr>
            <w:r w:rsidRPr="00A178BB">
              <w:rPr>
                <w:rFonts w:eastAsia="Batang"/>
                <w:sz w:val="20"/>
                <w:u w:val="wave"/>
              </w:rPr>
              <w:t>Isa Myzyra, Gazetar</w:t>
            </w:r>
          </w:p>
        </w:tc>
        <w:tc>
          <w:tcPr>
            <w:tcW w:w="1436" w:type="dxa"/>
          </w:tcPr>
          <w:p w14:paraId="38828195" w14:textId="4BAEF321" w:rsidR="0029365F" w:rsidRPr="008647F1" w:rsidRDefault="0029365F" w:rsidP="00D21271">
            <w:pPr>
              <w:spacing w:line="276" w:lineRule="auto"/>
              <w:jc w:val="center"/>
              <w:rPr>
                <w:rFonts w:eastAsia="Batang"/>
                <w:sz w:val="20"/>
              </w:rPr>
            </w:pPr>
            <w:r>
              <w:rPr>
                <w:rFonts w:eastAsia="Batang"/>
                <w:sz w:val="20"/>
              </w:rPr>
              <w:t>27 qershor 2025</w:t>
            </w:r>
          </w:p>
        </w:tc>
        <w:tc>
          <w:tcPr>
            <w:tcW w:w="1354" w:type="dxa"/>
            <w:gridSpan w:val="2"/>
          </w:tcPr>
          <w:p w14:paraId="01B1F5B1" w14:textId="12B01A4B" w:rsidR="0029365F" w:rsidRPr="008647F1" w:rsidRDefault="001E4689" w:rsidP="00D21271">
            <w:pPr>
              <w:spacing w:line="276" w:lineRule="auto"/>
              <w:jc w:val="both"/>
              <w:rPr>
                <w:rFonts w:eastAsia="Times New Roman"/>
                <w:sz w:val="20"/>
                <w:lang w:val="en-US" w:eastAsia="en-GB"/>
              </w:rPr>
            </w:pPr>
            <w:r>
              <w:rPr>
                <w:rFonts w:eastAsia="Times New Roman"/>
                <w:sz w:val="20"/>
                <w:lang w:val="en-US" w:eastAsia="en-GB"/>
              </w:rPr>
              <w:t>Rajonal</w:t>
            </w:r>
          </w:p>
        </w:tc>
      </w:tr>
      <w:tr w:rsidR="00D21271" w:rsidRPr="008647F1" w14:paraId="783EE72F" w14:textId="77777777" w:rsidTr="00ED4594">
        <w:tc>
          <w:tcPr>
            <w:tcW w:w="715" w:type="dxa"/>
          </w:tcPr>
          <w:p w14:paraId="47BE9439" w14:textId="77777777" w:rsidR="00D21271" w:rsidRPr="008647F1" w:rsidRDefault="00D21271" w:rsidP="008647F1">
            <w:pPr>
              <w:numPr>
                <w:ilvl w:val="0"/>
                <w:numId w:val="16"/>
              </w:numPr>
              <w:spacing w:line="276" w:lineRule="auto"/>
              <w:rPr>
                <w:rFonts w:eastAsia="Batang"/>
                <w:sz w:val="20"/>
                <w:u w:val="wave"/>
              </w:rPr>
            </w:pPr>
          </w:p>
        </w:tc>
        <w:tc>
          <w:tcPr>
            <w:tcW w:w="7024" w:type="dxa"/>
            <w:gridSpan w:val="2"/>
            <w:shd w:val="clear" w:color="auto" w:fill="FBE4D5" w:themeFill="accent2" w:themeFillTint="33"/>
          </w:tcPr>
          <w:p w14:paraId="607C4366" w14:textId="77777777" w:rsidR="00D21271" w:rsidRPr="008647F1" w:rsidRDefault="00D21271" w:rsidP="00D21271">
            <w:pPr>
              <w:spacing w:line="276" w:lineRule="auto"/>
              <w:jc w:val="both"/>
              <w:rPr>
                <w:sz w:val="20"/>
              </w:rPr>
            </w:pPr>
            <w:r w:rsidRPr="008647F1">
              <w:rPr>
                <w:sz w:val="20"/>
              </w:rPr>
              <w:t>Përgjegjësia disiplinore e magjistratëve. Garancitë procedurale dhe themelore në kuadër të legjislacionit vendas dhe të GJEDNJ.</w:t>
            </w:r>
          </w:p>
          <w:p w14:paraId="77CAEAE9" w14:textId="77777777" w:rsidR="00D21271" w:rsidRPr="008647F1" w:rsidRDefault="00D21271" w:rsidP="00D21271">
            <w:pPr>
              <w:spacing w:line="276" w:lineRule="auto"/>
              <w:jc w:val="both"/>
              <w:rPr>
                <w:sz w:val="20"/>
              </w:rPr>
            </w:pPr>
          </w:p>
          <w:p w14:paraId="754932A9" w14:textId="0171A8AB" w:rsidR="00D21271" w:rsidRPr="008647F1" w:rsidRDefault="00D21271" w:rsidP="00D21271">
            <w:pPr>
              <w:spacing w:line="276" w:lineRule="auto"/>
              <w:jc w:val="both"/>
              <w:rPr>
                <w:sz w:val="20"/>
              </w:rPr>
            </w:pPr>
            <w:r w:rsidRPr="008647F1">
              <w:rPr>
                <w:sz w:val="20"/>
              </w:rPr>
              <w:t>Trajnim për ILD.</w:t>
            </w:r>
          </w:p>
        </w:tc>
        <w:tc>
          <w:tcPr>
            <w:tcW w:w="1530" w:type="dxa"/>
            <w:gridSpan w:val="2"/>
            <w:shd w:val="clear" w:color="auto" w:fill="FBE4D5" w:themeFill="accent2" w:themeFillTint="33"/>
          </w:tcPr>
          <w:p w14:paraId="14296313" w14:textId="77777777" w:rsidR="00D21271" w:rsidRPr="008647F1" w:rsidRDefault="00D21271" w:rsidP="00D21271">
            <w:pPr>
              <w:spacing w:line="276" w:lineRule="auto"/>
              <w:jc w:val="center"/>
              <w:rPr>
                <w:rFonts w:eastAsia="Batang"/>
                <w:sz w:val="20"/>
                <w:highlight w:val="yellow"/>
                <w:u w:val="wave"/>
              </w:rPr>
            </w:pPr>
          </w:p>
        </w:tc>
        <w:tc>
          <w:tcPr>
            <w:tcW w:w="1980" w:type="dxa"/>
            <w:gridSpan w:val="2"/>
            <w:shd w:val="clear" w:color="auto" w:fill="FBE4D5" w:themeFill="accent2" w:themeFillTint="33"/>
          </w:tcPr>
          <w:p w14:paraId="59A2F515" w14:textId="77777777" w:rsidR="00D21271" w:rsidRPr="008647F1" w:rsidRDefault="00D21271" w:rsidP="00D21271">
            <w:pPr>
              <w:shd w:val="clear" w:color="auto" w:fill="FFFFFF"/>
              <w:ind w:left="26"/>
              <w:jc w:val="center"/>
              <w:rPr>
                <w:sz w:val="20"/>
              </w:rPr>
            </w:pPr>
            <w:r w:rsidRPr="008647F1">
              <w:rPr>
                <w:sz w:val="20"/>
              </w:rPr>
              <w:t>Dashamir Kore</w:t>
            </w:r>
          </w:p>
          <w:p w14:paraId="43F76859" w14:textId="77777777" w:rsidR="00D21271" w:rsidRPr="008647F1" w:rsidRDefault="00D21271" w:rsidP="00D21271">
            <w:pPr>
              <w:shd w:val="clear" w:color="auto" w:fill="FFFFFF"/>
              <w:ind w:left="26"/>
              <w:jc w:val="center"/>
              <w:rPr>
                <w:sz w:val="20"/>
              </w:rPr>
            </w:pPr>
            <w:r w:rsidRPr="008647F1">
              <w:rPr>
                <w:sz w:val="20"/>
              </w:rPr>
              <w:t>Marsida Xhaferllari</w:t>
            </w:r>
          </w:p>
          <w:p w14:paraId="32973BAC" w14:textId="77777777" w:rsidR="00D21271" w:rsidRPr="008647F1" w:rsidRDefault="00D21271" w:rsidP="00D21271">
            <w:pPr>
              <w:shd w:val="clear" w:color="auto" w:fill="FFFFFF"/>
              <w:ind w:left="26"/>
              <w:jc w:val="center"/>
              <w:rPr>
                <w:sz w:val="20"/>
              </w:rPr>
            </w:pPr>
          </w:p>
          <w:p w14:paraId="08582BEB" w14:textId="77777777" w:rsidR="00D21271" w:rsidRPr="008647F1" w:rsidRDefault="00D21271" w:rsidP="00D21271">
            <w:pPr>
              <w:shd w:val="clear" w:color="auto" w:fill="FFFFFF"/>
              <w:ind w:left="26"/>
              <w:jc w:val="center"/>
              <w:rPr>
                <w:sz w:val="20"/>
              </w:rPr>
            </w:pPr>
            <w:r w:rsidRPr="008647F1">
              <w:rPr>
                <w:sz w:val="20"/>
              </w:rPr>
              <w:t>Lehtësues:</w:t>
            </w:r>
          </w:p>
          <w:p w14:paraId="12CA961D" w14:textId="19071897" w:rsidR="00D21271" w:rsidRPr="008647F1" w:rsidRDefault="00D21271" w:rsidP="00D21271">
            <w:pPr>
              <w:shd w:val="clear" w:color="auto" w:fill="FFFFFF"/>
              <w:ind w:left="26"/>
              <w:jc w:val="center"/>
              <w:rPr>
                <w:sz w:val="20"/>
              </w:rPr>
            </w:pPr>
            <w:r w:rsidRPr="008647F1">
              <w:rPr>
                <w:sz w:val="20"/>
              </w:rPr>
              <w:t>Marinela Nuni</w:t>
            </w:r>
          </w:p>
        </w:tc>
        <w:tc>
          <w:tcPr>
            <w:tcW w:w="1436" w:type="dxa"/>
            <w:shd w:val="clear" w:color="auto" w:fill="FBE4D5" w:themeFill="accent2" w:themeFillTint="33"/>
          </w:tcPr>
          <w:p w14:paraId="00ED9195" w14:textId="0E0EE1BE" w:rsidR="00D21271" w:rsidRPr="008647F1" w:rsidRDefault="00D21271" w:rsidP="00D21271">
            <w:pPr>
              <w:spacing w:line="276" w:lineRule="auto"/>
              <w:jc w:val="center"/>
              <w:rPr>
                <w:rFonts w:eastAsia="Batang"/>
                <w:sz w:val="20"/>
                <w:u w:val="wave"/>
              </w:rPr>
            </w:pPr>
            <w:r w:rsidRPr="008647F1">
              <w:rPr>
                <w:rFonts w:eastAsia="Batang"/>
                <w:sz w:val="20"/>
                <w:u w:val="wave"/>
              </w:rPr>
              <w:t>30 qershor 2025</w:t>
            </w:r>
          </w:p>
        </w:tc>
        <w:tc>
          <w:tcPr>
            <w:tcW w:w="1354" w:type="dxa"/>
            <w:gridSpan w:val="2"/>
            <w:shd w:val="clear" w:color="auto" w:fill="FBE4D5" w:themeFill="accent2" w:themeFillTint="33"/>
          </w:tcPr>
          <w:p w14:paraId="34F6B9B3" w14:textId="77777777" w:rsidR="00D21271" w:rsidRPr="008647F1" w:rsidRDefault="00D21271" w:rsidP="00D21271">
            <w:pPr>
              <w:spacing w:line="276" w:lineRule="auto"/>
              <w:jc w:val="both"/>
              <w:rPr>
                <w:rFonts w:eastAsia="Times New Roman"/>
                <w:sz w:val="20"/>
                <w:lang w:val="en-US" w:eastAsia="en-GB"/>
              </w:rPr>
            </w:pPr>
          </w:p>
        </w:tc>
      </w:tr>
      <w:tr w:rsidR="00B7517C" w:rsidRPr="008647F1" w14:paraId="277A6713" w14:textId="77777777" w:rsidTr="00ED4594">
        <w:tc>
          <w:tcPr>
            <w:tcW w:w="715" w:type="dxa"/>
          </w:tcPr>
          <w:p w14:paraId="2690AF30" w14:textId="77777777" w:rsidR="00B7517C" w:rsidRPr="008647F1" w:rsidRDefault="00B7517C" w:rsidP="008647F1">
            <w:pPr>
              <w:numPr>
                <w:ilvl w:val="0"/>
                <w:numId w:val="16"/>
              </w:numPr>
              <w:spacing w:line="276" w:lineRule="auto"/>
              <w:rPr>
                <w:rFonts w:eastAsia="Batang"/>
                <w:sz w:val="20"/>
                <w:u w:val="wave"/>
              </w:rPr>
            </w:pPr>
          </w:p>
        </w:tc>
        <w:tc>
          <w:tcPr>
            <w:tcW w:w="7024" w:type="dxa"/>
            <w:gridSpan w:val="2"/>
          </w:tcPr>
          <w:p w14:paraId="179D8F98" w14:textId="3DFE2A0F" w:rsidR="00B7517C" w:rsidRPr="008647F1" w:rsidRDefault="00B7517C" w:rsidP="00D21271">
            <w:pPr>
              <w:spacing w:line="276" w:lineRule="auto"/>
              <w:jc w:val="both"/>
              <w:rPr>
                <w:sz w:val="20"/>
              </w:rPr>
            </w:pPr>
            <w:r>
              <w:rPr>
                <w:sz w:val="20"/>
              </w:rPr>
              <w:t xml:space="preserve">Konferencë Shkencore Kombëtare: </w:t>
            </w:r>
            <w:bookmarkStart w:id="28" w:name="_Hlk202789169"/>
            <w:r>
              <w:rPr>
                <w:sz w:val="20"/>
              </w:rPr>
              <w:t>“Dimensioni i integritetit në funksionin e magjistratit. Angazhimi ndaj drejtësisë.”</w:t>
            </w:r>
            <w:bookmarkEnd w:id="28"/>
          </w:p>
        </w:tc>
        <w:tc>
          <w:tcPr>
            <w:tcW w:w="1530" w:type="dxa"/>
            <w:gridSpan w:val="2"/>
          </w:tcPr>
          <w:p w14:paraId="4752EAE6" w14:textId="77777777" w:rsidR="00B7517C" w:rsidRPr="00B7517C" w:rsidRDefault="00B7517C" w:rsidP="00D21271">
            <w:pPr>
              <w:spacing w:line="276" w:lineRule="auto"/>
              <w:jc w:val="center"/>
              <w:rPr>
                <w:rFonts w:eastAsia="Batang"/>
                <w:sz w:val="20"/>
                <w:u w:val="wave"/>
              </w:rPr>
            </w:pPr>
            <w:r w:rsidRPr="00B7517C">
              <w:rPr>
                <w:rFonts w:eastAsia="Batang"/>
                <w:sz w:val="20"/>
                <w:u w:val="wave"/>
              </w:rPr>
              <w:t>SHM</w:t>
            </w:r>
          </w:p>
          <w:p w14:paraId="129A74D1" w14:textId="541995B5" w:rsidR="00B7517C" w:rsidRPr="008647F1" w:rsidRDefault="00B7517C" w:rsidP="00D21271">
            <w:pPr>
              <w:spacing w:line="276" w:lineRule="auto"/>
              <w:jc w:val="center"/>
              <w:rPr>
                <w:rFonts w:eastAsia="Batang"/>
                <w:sz w:val="20"/>
                <w:highlight w:val="yellow"/>
                <w:u w:val="wave"/>
              </w:rPr>
            </w:pPr>
            <w:r w:rsidRPr="00B7517C">
              <w:rPr>
                <w:rFonts w:eastAsia="Batang"/>
                <w:sz w:val="20"/>
                <w:u w:val="wave"/>
              </w:rPr>
              <w:t>Projekti i Binjakëzimit</w:t>
            </w:r>
          </w:p>
        </w:tc>
        <w:tc>
          <w:tcPr>
            <w:tcW w:w="1980" w:type="dxa"/>
            <w:gridSpan w:val="2"/>
          </w:tcPr>
          <w:p w14:paraId="4A802B0D" w14:textId="6FDCE7EB" w:rsidR="00B7517C" w:rsidRPr="008647F1" w:rsidRDefault="000C2292" w:rsidP="00D21271">
            <w:pPr>
              <w:shd w:val="clear" w:color="auto" w:fill="FFFFFF"/>
              <w:ind w:left="26"/>
              <w:jc w:val="center"/>
              <w:rPr>
                <w:sz w:val="20"/>
              </w:rPr>
            </w:pPr>
            <w:r>
              <w:rPr>
                <w:rStyle w:val="FootnoteReference"/>
                <w:sz w:val="20"/>
              </w:rPr>
              <w:footnoteReference w:id="8"/>
            </w:r>
          </w:p>
        </w:tc>
        <w:tc>
          <w:tcPr>
            <w:tcW w:w="1436" w:type="dxa"/>
          </w:tcPr>
          <w:p w14:paraId="3200633F" w14:textId="12F4B5D4" w:rsidR="00B7517C" w:rsidRPr="008647F1" w:rsidRDefault="00B7517C" w:rsidP="00D21271">
            <w:pPr>
              <w:spacing w:line="276" w:lineRule="auto"/>
              <w:jc w:val="center"/>
              <w:rPr>
                <w:rFonts w:eastAsia="Batang"/>
                <w:sz w:val="20"/>
                <w:u w:val="wave"/>
              </w:rPr>
            </w:pPr>
            <w:r>
              <w:rPr>
                <w:rFonts w:eastAsia="Batang"/>
                <w:sz w:val="20"/>
                <w:u w:val="wave"/>
              </w:rPr>
              <w:t>30 qershor 2025</w:t>
            </w:r>
          </w:p>
        </w:tc>
        <w:tc>
          <w:tcPr>
            <w:tcW w:w="1354" w:type="dxa"/>
            <w:gridSpan w:val="2"/>
          </w:tcPr>
          <w:p w14:paraId="53EC3357" w14:textId="4C1DF1F0" w:rsidR="00B7517C" w:rsidRPr="00B7517C" w:rsidRDefault="00B7517C" w:rsidP="00D21271">
            <w:pPr>
              <w:spacing w:line="276" w:lineRule="auto"/>
              <w:jc w:val="both"/>
              <w:rPr>
                <w:rFonts w:eastAsia="Times New Roman"/>
                <w:sz w:val="20"/>
                <w:lang w:eastAsia="en-GB"/>
              </w:rPr>
            </w:pPr>
            <w:r>
              <w:rPr>
                <w:rFonts w:eastAsia="Times New Roman"/>
                <w:sz w:val="20"/>
                <w:lang w:eastAsia="en-GB"/>
              </w:rPr>
              <w:t>Tiranë</w:t>
            </w:r>
          </w:p>
        </w:tc>
      </w:tr>
      <w:tr w:rsidR="00D21271" w:rsidRPr="008647F1" w14:paraId="08EEDA84" w14:textId="77777777" w:rsidTr="008647F1">
        <w:trPr>
          <w:gridAfter w:val="1"/>
          <w:wAfter w:w="9" w:type="dxa"/>
        </w:trPr>
        <w:tc>
          <w:tcPr>
            <w:tcW w:w="14030" w:type="dxa"/>
            <w:gridSpan w:val="9"/>
          </w:tcPr>
          <w:p w14:paraId="60F09772" w14:textId="0F147A04" w:rsidR="00D21271" w:rsidRPr="008647F1" w:rsidRDefault="00D21271" w:rsidP="008647F1">
            <w:pPr>
              <w:pStyle w:val="ListParagraph"/>
              <w:ind w:left="360"/>
              <w:jc w:val="center"/>
              <w:rPr>
                <w:rFonts w:ascii="Times New Roman" w:eastAsia="Times New Roman" w:hAnsi="Times New Roman" w:cs="Times New Roman"/>
                <w:b/>
                <w:bCs/>
                <w:sz w:val="20"/>
                <w:lang w:eastAsia="en-GB"/>
              </w:rPr>
            </w:pPr>
            <w:r w:rsidRPr="008647F1">
              <w:rPr>
                <w:rFonts w:ascii="Times New Roman" w:eastAsia="Times New Roman" w:hAnsi="Times New Roman" w:cs="Times New Roman"/>
                <w:b/>
                <w:bCs/>
                <w:sz w:val="20"/>
                <w:lang w:eastAsia="en-GB"/>
              </w:rPr>
              <w:t>KORRIK 2025</w:t>
            </w:r>
          </w:p>
        </w:tc>
      </w:tr>
      <w:tr w:rsidR="00D21271" w:rsidRPr="008647F1" w14:paraId="0F55113F" w14:textId="5FA87B4E" w:rsidTr="00ED4594">
        <w:trPr>
          <w:gridAfter w:val="1"/>
          <w:wAfter w:w="9" w:type="dxa"/>
          <w:trHeight w:val="794"/>
        </w:trPr>
        <w:tc>
          <w:tcPr>
            <w:tcW w:w="715" w:type="dxa"/>
            <w:vMerge w:val="restart"/>
          </w:tcPr>
          <w:p w14:paraId="1B43B3CA" w14:textId="0EC585B5" w:rsidR="00D21271" w:rsidRPr="00A96161" w:rsidRDefault="00D21271" w:rsidP="008647F1">
            <w:pPr>
              <w:numPr>
                <w:ilvl w:val="0"/>
                <w:numId w:val="16"/>
              </w:numPr>
              <w:spacing w:line="276" w:lineRule="auto"/>
              <w:rPr>
                <w:rFonts w:eastAsia="Batang"/>
                <w:sz w:val="20"/>
                <w:u w:val="wave"/>
              </w:rPr>
            </w:pPr>
          </w:p>
        </w:tc>
        <w:tc>
          <w:tcPr>
            <w:tcW w:w="7015" w:type="dxa"/>
          </w:tcPr>
          <w:p w14:paraId="082E805D" w14:textId="25DC833F" w:rsidR="00D21271" w:rsidRPr="00A96161" w:rsidRDefault="00D21271" w:rsidP="00D21271">
            <w:pPr>
              <w:spacing w:line="276" w:lineRule="auto"/>
              <w:jc w:val="center"/>
              <w:rPr>
                <w:rFonts w:eastAsia="Batang"/>
                <w:sz w:val="20"/>
                <w:u w:val="wave"/>
              </w:rPr>
            </w:pPr>
            <w:r w:rsidRPr="00A96161">
              <w:rPr>
                <w:rFonts w:eastAsia="Batang"/>
                <w:sz w:val="20"/>
                <w:u w:val="wave"/>
              </w:rPr>
              <w:t>MODUL “DIGJITALIZIMI I PROCESIT GJYQËSOR”</w:t>
            </w:r>
          </w:p>
          <w:p w14:paraId="094D4818" w14:textId="21B39FD8" w:rsidR="00D21271" w:rsidRPr="00A96161" w:rsidRDefault="00D21271" w:rsidP="00D21271">
            <w:pPr>
              <w:spacing w:line="276" w:lineRule="auto"/>
              <w:jc w:val="center"/>
              <w:rPr>
                <w:rFonts w:eastAsia="Batang"/>
                <w:sz w:val="20"/>
                <w:u w:val="wave"/>
              </w:rPr>
            </w:pPr>
          </w:p>
        </w:tc>
        <w:tc>
          <w:tcPr>
            <w:tcW w:w="1530" w:type="dxa"/>
            <w:gridSpan w:val="2"/>
            <w:vMerge w:val="restart"/>
          </w:tcPr>
          <w:p w14:paraId="514D3804" w14:textId="50F3B6C1" w:rsidR="00D21271" w:rsidRPr="00A96161" w:rsidRDefault="00D21271" w:rsidP="00D21271">
            <w:pPr>
              <w:spacing w:line="276" w:lineRule="auto"/>
              <w:rPr>
                <w:rFonts w:eastAsia="Batang"/>
                <w:sz w:val="20"/>
                <w:u w:val="wave"/>
              </w:rPr>
            </w:pPr>
            <w:r w:rsidRPr="00A96161">
              <w:rPr>
                <w:rFonts w:eastAsia="Batang"/>
                <w:sz w:val="20"/>
                <w:u w:val="wave"/>
              </w:rPr>
              <w:t>KE</w:t>
            </w:r>
          </w:p>
        </w:tc>
        <w:tc>
          <w:tcPr>
            <w:tcW w:w="1980" w:type="dxa"/>
            <w:gridSpan w:val="2"/>
            <w:vMerge w:val="restart"/>
          </w:tcPr>
          <w:p w14:paraId="27A60B66" w14:textId="77777777" w:rsidR="00D21271" w:rsidRPr="00A96161" w:rsidRDefault="00D21271" w:rsidP="00D21271">
            <w:pPr>
              <w:spacing w:line="276" w:lineRule="auto"/>
              <w:ind w:left="360"/>
              <w:rPr>
                <w:rFonts w:eastAsia="Batang"/>
                <w:sz w:val="20"/>
                <w:u w:val="wave"/>
              </w:rPr>
            </w:pPr>
          </w:p>
          <w:p w14:paraId="17989837" w14:textId="77777777" w:rsidR="00D21271" w:rsidRPr="00A96161" w:rsidRDefault="00D21271" w:rsidP="00D21271">
            <w:pPr>
              <w:spacing w:line="276" w:lineRule="auto"/>
              <w:ind w:left="360"/>
              <w:rPr>
                <w:rFonts w:eastAsia="Batang"/>
                <w:sz w:val="20"/>
                <w:u w:val="wave"/>
              </w:rPr>
            </w:pPr>
            <w:r w:rsidRPr="00A96161">
              <w:rPr>
                <w:rFonts w:eastAsia="Batang"/>
                <w:sz w:val="20"/>
                <w:u w:val="wave"/>
              </w:rPr>
              <w:t>Vangjel Kosta</w:t>
            </w:r>
          </w:p>
          <w:p w14:paraId="6E5DFB14" w14:textId="55D6416B" w:rsidR="00D21271" w:rsidRPr="00A96161" w:rsidRDefault="00D21271" w:rsidP="00D21271">
            <w:pPr>
              <w:spacing w:line="276" w:lineRule="auto"/>
              <w:ind w:left="360"/>
              <w:rPr>
                <w:rFonts w:eastAsia="Batang"/>
                <w:sz w:val="20"/>
                <w:u w:val="wave"/>
              </w:rPr>
            </w:pPr>
            <w:r w:rsidRPr="00A96161">
              <w:rPr>
                <w:rFonts w:eastAsia="Batang"/>
                <w:sz w:val="20"/>
                <w:u w:val="wave"/>
              </w:rPr>
              <w:t>Aida Bushati</w:t>
            </w:r>
          </w:p>
          <w:p w14:paraId="297AD66D" w14:textId="7B8BD313" w:rsidR="00D21271" w:rsidRPr="00A96161" w:rsidRDefault="00D21271" w:rsidP="00D21271">
            <w:pPr>
              <w:spacing w:line="276" w:lineRule="auto"/>
              <w:ind w:left="360"/>
              <w:rPr>
                <w:rFonts w:eastAsia="Batang"/>
                <w:sz w:val="20"/>
                <w:u w:val="wave"/>
              </w:rPr>
            </w:pPr>
            <w:r w:rsidRPr="00A96161">
              <w:rPr>
                <w:rFonts w:eastAsia="Batang"/>
                <w:sz w:val="20"/>
                <w:u w:val="wave"/>
              </w:rPr>
              <w:t>Fatri Islamaj</w:t>
            </w:r>
            <w:r w:rsidR="00A96161">
              <w:rPr>
                <w:rFonts w:eastAsia="Batang"/>
                <w:sz w:val="20"/>
                <w:u w:val="wave"/>
              </w:rPr>
              <w:br/>
            </w:r>
          </w:p>
          <w:p w14:paraId="0AD0FBDD" w14:textId="18687CE3" w:rsidR="00D21271" w:rsidRPr="00A96161" w:rsidRDefault="00A96161" w:rsidP="00D21271">
            <w:pPr>
              <w:spacing w:line="276" w:lineRule="auto"/>
              <w:ind w:left="360"/>
              <w:rPr>
                <w:rFonts w:eastAsia="Batang"/>
                <w:sz w:val="20"/>
                <w:u w:val="wave"/>
              </w:rPr>
            </w:pPr>
            <w:r>
              <w:rPr>
                <w:rFonts w:eastAsia="Batang"/>
                <w:sz w:val="20"/>
                <w:u w:val="wave"/>
              </w:rPr>
              <w:t>Ylli Pjetërnikaj</w:t>
            </w:r>
          </w:p>
          <w:p w14:paraId="2BAAD074" w14:textId="3E0E81BD" w:rsidR="00D21271" w:rsidRPr="00A96161" w:rsidRDefault="00D21271" w:rsidP="00D21271">
            <w:pPr>
              <w:spacing w:line="276" w:lineRule="auto"/>
              <w:ind w:left="360"/>
              <w:rPr>
                <w:rFonts w:eastAsia="Batang"/>
                <w:sz w:val="20"/>
                <w:u w:val="wave"/>
              </w:rPr>
            </w:pPr>
          </w:p>
        </w:tc>
        <w:tc>
          <w:tcPr>
            <w:tcW w:w="1445" w:type="dxa"/>
            <w:gridSpan w:val="2"/>
            <w:vMerge w:val="restart"/>
          </w:tcPr>
          <w:p w14:paraId="596305EC" w14:textId="73E036E9" w:rsidR="00D21271" w:rsidRPr="00A96161" w:rsidRDefault="00D21271" w:rsidP="00D21271">
            <w:pPr>
              <w:spacing w:line="276" w:lineRule="auto"/>
              <w:jc w:val="center"/>
              <w:rPr>
                <w:rFonts w:eastAsia="Batang"/>
                <w:sz w:val="20"/>
                <w:u w:val="wave"/>
              </w:rPr>
            </w:pPr>
            <w:r w:rsidRPr="00A96161">
              <w:rPr>
                <w:rFonts w:eastAsia="Batang"/>
                <w:sz w:val="20"/>
                <w:u w:val="wave"/>
              </w:rPr>
              <w:t>1 korrik 2025</w:t>
            </w:r>
          </w:p>
        </w:tc>
        <w:tc>
          <w:tcPr>
            <w:tcW w:w="1345" w:type="dxa"/>
            <w:vMerge w:val="restart"/>
          </w:tcPr>
          <w:p w14:paraId="5D8F3CC5" w14:textId="0B9B5842" w:rsidR="00D21271" w:rsidRPr="00A96161" w:rsidRDefault="00D21271" w:rsidP="00D21271">
            <w:pPr>
              <w:spacing w:line="276" w:lineRule="auto"/>
              <w:ind w:left="360"/>
              <w:rPr>
                <w:rFonts w:eastAsia="Batang"/>
                <w:sz w:val="20"/>
                <w:highlight w:val="cyan"/>
                <w:u w:val="wave"/>
              </w:rPr>
            </w:pPr>
          </w:p>
        </w:tc>
      </w:tr>
      <w:tr w:rsidR="00D21271" w:rsidRPr="008647F1" w14:paraId="5CA44D47" w14:textId="77777777" w:rsidTr="00ED4594">
        <w:trPr>
          <w:gridAfter w:val="1"/>
          <w:wAfter w:w="9" w:type="dxa"/>
          <w:trHeight w:val="1095"/>
        </w:trPr>
        <w:tc>
          <w:tcPr>
            <w:tcW w:w="715" w:type="dxa"/>
            <w:vMerge/>
          </w:tcPr>
          <w:p w14:paraId="7024A4D9" w14:textId="77777777" w:rsidR="00D21271" w:rsidRPr="0024620F" w:rsidRDefault="00D21271" w:rsidP="008647F1">
            <w:pPr>
              <w:numPr>
                <w:ilvl w:val="0"/>
                <w:numId w:val="16"/>
              </w:numPr>
              <w:spacing w:line="276" w:lineRule="auto"/>
              <w:rPr>
                <w:rFonts w:eastAsia="Batang"/>
                <w:color w:val="EE0000"/>
                <w:sz w:val="20"/>
                <w:u w:val="wave"/>
              </w:rPr>
            </w:pPr>
          </w:p>
        </w:tc>
        <w:tc>
          <w:tcPr>
            <w:tcW w:w="7015" w:type="dxa"/>
          </w:tcPr>
          <w:p w14:paraId="48D51344" w14:textId="5986B526" w:rsidR="00D21271" w:rsidRPr="0024620F" w:rsidRDefault="00D21271" w:rsidP="00D21271">
            <w:pPr>
              <w:spacing w:line="276" w:lineRule="auto"/>
              <w:jc w:val="both"/>
              <w:rPr>
                <w:rFonts w:eastAsia="Batang"/>
                <w:color w:val="EE0000"/>
                <w:sz w:val="20"/>
                <w:u w:val="wave"/>
              </w:rPr>
            </w:pPr>
            <w:r w:rsidRPr="00A96161">
              <w:rPr>
                <w:rFonts w:eastAsia="Batang"/>
                <w:sz w:val="20"/>
                <w:u w:val="wave"/>
              </w:rPr>
              <w:t>Qasje kombëtare e digjitalizimit. Parashikimet ligjore dhe mekanizmat e nevojshme për zbatim të tyre.</w:t>
            </w:r>
          </w:p>
        </w:tc>
        <w:tc>
          <w:tcPr>
            <w:tcW w:w="1530" w:type="dxa"/>
            <w:gridSpan w:val="2"/>
            <w:vMerge/>
          </w:tcPr>
          <w:p w14:paraId="3150EA0D" w14:textId="77777777" w:rsidR="00D21271" w:rsidRPr="008647F1" w:rsidRDefault="00D21271" w:rsidP="00D21271">
            <w:pPr>
              <w:spacing w:line="276" w:lineRule="auto"/>
              <w:rPr>
                <w:rFonts w:eastAsia="Batang"/>
                <w:sz w:val="20"/>
                <w:u w:val="wave"/>
              </w:rPr>
            </w:pPr>
          </w:p>
        </w:tc>
        <w:tc>
          <w:tcPr>
            <w:tcW w:w="1980" w:type="dxa"/>
            <w:gridSpan w:val="2"/>
            <w:vMerge/>
          </w:tcPr>
          <w:p w14:paraId="082FC01B" w14:textId="77777777" w:rsidR="00D21271" w:rsidRPr="008647F1" w:rsidRDefault="00D21271" w:rsidP="00D21271">
            <w:pPr>
              <w:spacing w:line="276" w:lineRule="auto"/>
              <w:ind w:left="360"/>
              <w:rPr>
                <w:rFonts w:eastAsia="Batang"/>
                <w:sz w:val="20"/>
                <w:u w:val="wave"/>
              </w:rPr>
            </w:pPr>
          </w:p>
        </w:tc>
        <w:tc>
          <w:tcPr>
            <w:tcW w:w="1445" w:type="dxa"/>
            <w:gridSpan w:val="2"/>
            <w:vMerge/>
          </w:tcPr>
          <w:p w14:paraId="2AE974F2" w14:textId="77777777" w:rsidR="00D21271" w:rsidRPr="008647F1" w:rsidRDefault="00D21271" w:rsidP="00D21271">
            <w:pPr>
              <w:spacing w:line="276" w:lineRule="auto"/>
              <w:jc w:val="center"/>
              <w:rPr>
                <w:rFonts w:eastAsia="Batang"/>
                <w:sz w:val="20"/>
                <w:u w:val="wave"/>
              </w:rPr>
            </w:pPr>
          </w:p>
        </w:tc>
        <w:tc>
          <w:tcPr>
            <w:tcW w:w="1345" w:type="dxa"/>
            <w:vMerge/>
          </w:tcPr>
          <w:p w14:paraId="5938370A" w14:textId="77777777" w:rsidR="00D21271" w:rsidRPr="008647F1" w:rsidRDefault="00D21271" w:rsidP="00D21271">
            <w:pPr>
              <w:spacing w:line="276" w:lineRule="auto"/>
              <w:ind w:left="360"/>
              <w:rPr>
                <w:rFonts w:eastAsia="Batang"/>
                <w:sz w:val="20"/>
                <w:u w:val="wave"/>
              </w:rPr>
            </w:pPr>
          </w:p>
        </w:tc>
      </w:tr>
      <w:tr w:rsidR="00447D76" w:rsidRPr="008647F1" w14:paraId="30718D6B" w14:textId="77777777" w:rsidTr="00ED4594">
        <w:trPr>
          <w:gridAfter w:val="1"/>
          <w:wAfter w:w="9" w:type="dxa"/>
          <w:trHeight w:val="890"/>
        </w:trPr>
        <w:tc>
          <w:tcPr>
            <w:tcW w:w="715" w:type="dxa"/>
          </w:tcPr>
          <w:p w14:paraId="6803D6D2" w14:textId="77777777" w:rsidR="00447D76" w:rsidRPr="008647F1" w:rsidRDefault="00447D76" w:rsidP="008647F1">
            <w:pPr>
              <w:numPr>
                <w:ilvl w:val="0"/>
                <w:numId w:val="16"/>
              </w:numPr>
              <w:spacing w:line="276" w:lineRule="auto"/>
              <w:rPr>
                <w:rFonts w:eastAsia="Batang"/>
                <w:sz w:val="20"/>
                <w:u w:val="wave"/>
              </w:rPr>
            </w:pPr>
          </w:p>
        </w:tc>
        <w:tc>
          <w:tcPr>
            <w:tcW w:w="7015" w:type="dxa"/>
          </w:tcPr>
          <w:p w14:paraId="7BBEF6DE" w14:textId="201B7769" w:rsidR="00E748E8" w:rsidRDefault="00FA4D22" w:rsidP="00D21271">
            <w:pPr>
              <w:spacing w:line="276" w:lineRule="auto"/>
              <w:jc w:val="both"/>
              <w:rPr>
                <w:rFonts w:eastAsia="Batang"/>
                <w:bCs/>
                <w:sz w:val="20"/>
                <w:u w:val="wave"/>
              </w:rPr>
            </w:pPr>
            <w:bookmarkStart w:id="30" w:name="_Hlk201326759"/>
            <w:r w:rsidRPr="00FA4D22">
              <w:rPr>
                <w:rFonts w:eastAsia="Batang"/>
                <w:bCs/>
                <w:sz w:val="20"/>
                <w:u w:val="wave"/>
              </w:rPr>
              <w:t>Trajnim mbi Guidën për Kodin e Ri të Etikës</w:t>
            </w:r>
          </w:p>
          <w:bookmarkEnd w:id="30"/>
          <w:p w14:paraId="3CC759DF" w14:textId="77777777" w:rsidR="00FA4D22" w:rsidRPr="00FA4D22" w:rsidRDefault="00FA4D22" w:rsidP="00D21271">
            <w:pPr>
              <w:spacing w:line="276" w:lineRule="auto"/>
              <w:jc w:val="both"/>
              <w:rPr>
                <w:rFonts w:eastAsia="Batang"/>
                <w:bCs/>
                <w:sz w:val="20"/>
                <w:u w:val="wave"/>
              </w:rPr>
            </w:pPr>
          </w:p>
          <w:p w14:paraId="76552375" w14:textId="6BA2DE22" w:rsidR="00E748E8" w:rsidRPr="008647F1" w:rsidRDefault="00E748E8" w:rsidP="00D21271">
            <w:pPr>
              <w:spacing w:line="276" w:lineRule="auto"/>
              <w:jc w:val="both"/>
              <w:rPr>
                <w:rFonts w:eastAsia="Batang"/>
                <w:bCs/>
                <w:sz w:val="20"/>
                <w:u w:val="wave"/>
                <w:lang w:val="it-IT"/>
              </w:rPr>
            </w:pPr>
            <w:r>
              <w:rPr>
                <w:rFonts w:eastAsia="Batang"/>
                <w:bCs/>
                <w:sz w:val="20"/>
                <w:u w:val="wave"/>
                <w:lang w:val="it-IT"/>
              </w:rPr>
              <w:t>(P</w:t>
            </w:r>
            <w:r w:rsidR="00F902B9">
              <w:rPr>
                <w:rFonts w:eastAsia="Batang"/>
                <w:bCs/>
                <w:sz w:val="20"/>
                <w:u w:val="wave"/>
                <w:lang w:val="it-IT"/>
              </w:rPr>
              <w:t>ë</w:t>
            </w:r>
            <w:r>
              <w:rPr>
                <w:rFonts w:eastAsia="Batang"/>
                <w:bCs/>
                <w:sz w:val="20"/>
                <w:u w:val="wave"/>
                <w:lang w:val="it-IT"/>
              </w:rPr>
              <w:t>r magjistrat</w:t>
            </w:r>
            <w:r w:rsidR="00F902B9">
              <w:rPr>
                <w:rFonts w:eastAsia="Batang"/>
                <w:bCs/>
                <w:sz w:val="20"/>
                <w:u w:val="wave"/>
                <w:lang w:val="it-IT"/>
              </w:rPr>
              <w:t>ë</w:t>
            </w:r>
            <w:r>
              <w:rPr>
                <w:rFonts w:eastAsia="Batang"/>
                <w:bCs/>
                <w:sz w:val="20"/>
                <w:u w:val="wave"/>
                <w:lang w:val="it-IT"/>
              </w:rPr>
              <w:t>t e rinj)</w:t>
            </w:r>
          </w:p>
        </w:tc>
        <w:tc>
          <w:tcPr>
            <w:tcW w:w="1530" w:type="dxa"/>
            <w:gridSpan w:val="2"/>
          </w:tcPr>
          <w:p w14:paraId="3B3E324B" w14:textId="39C3F29F" w:rsidR="00447D76" w:rsidRPr="008647F1" w:rsidRDefault="00E748E8" w:rsidP="00D21271">
            <w:pPr>
              <w:spacing w:line="276" w:lineRule="auto"/>
              <w:ind w:left="360"/>
              <w:rPr>
                <w:rFonts w:eastAsia="Batang"/>
                <w:sz w:val="20"/>
                <w:u w:val="wave"/>
              </w:rPr>
            </w:pPr>
            <w:r>
              <w:rPr>
                <w:rFonts w:eastAsia="Batang"/>
                <w:sz w:val="20"/>
                <w:u w:val="wave"/>
              </w:rPr>
              <w:t>EU4Justice</w:t>
            </w:r>
          </w:p>
        </w:tc>
        <w:tc>
          <w:tcPr>
            <w:tcW w:w="1980" w:type="dxa"/>
            <w:gridSpan w:val="2"/>
          </w:tcPr>
          <w:p w14:paraId="370CF55D" w14:textId="77777777" w:rsidR="00447D76" w:rsidRDefault="0008001D" w:rsidP="0008001D">
            <w:pPr>
              <w:rPr>
                <w:rFonts w:eastAsia="Batang"/>
                <w:sz w:val="20"/>
                <w:u w:val="wave"/>
              </w:rPr>
            </w:pPr>
            <w:r>
              <w:rPr>
                <w:rFonts w:eastAsia="Batang"/>
                <w:sz w:val="20"/>
                <w:u w:val="wave"/>
              </w:rPr>
              <w:t>Albana Boksi</w:t>
            </w:r>
          </w:p>
          <w:p w14:paraId="5C1C4B93" w14:textId="58FDDA85" w:rsidR="0008001D" w:rsidRPr="0008001D" w:rsidRDefault="0008001D" w:rsidP="0008001D">
            <w:pPr>
              <w:rPr>
                <w:rFonts w:eastAsia="Batang"/>
                <w:sz w:val="20"/>
                <w:u w:val="wave"/>
              </w:rPr>
            </w:pPr>
            <w:r>
              <w:rPr>
                <w:rFonts w:eastAsia="Batang"/>
                <w:sz w:val="20"/>
                <w:u w:val="wave"/>
              </w:rPr>
              <w:t>Irena Plaku</w:t>
            </w:r>
          </w:p>
        </w:tc>
        <w:tc>
          <w:tcPr>
            <w:tcW w:w="1445" w:type="dxa"/>
            <w:gridSpan w:val="2"/>
          </w:tcPr>
          <w:p w14:paraId="448C288F" w14:textId="630EA170" w:rsidR="00447D76" w:rsidRPr="008647F1" w:rsidRDefault="00447D76" w:rsidP="00D21271">
            <w:pPr>
              <w:spacing w:line="276" w:lineRule="auto"/>
              <w:jc w:val="center"/>
              <w:rPr>
                <w:rFonts w:eastAsia="Batang"/>
                <w:sz w:val="20"/>
                <w:u w:val="wave"/>
              </w:rPr>
            </w:pPr>
            <w:r>
              <w:rPr>
                <w:rFonts w:eastAsia="Batang"/>
                <w:sz w:val="20"/>
                <w:u w:val="wave"/>
              </w:rPr>
              <w:t>2 korrik 2025</w:t>
            </w:r>
          </w:p>
        </w:tc>
        <w:tc>
          <w:tcPr>
            <w:tcW w:w="1345" w:type="dxa"/>
          </w:tcPr>
          <w:p w14:paraId="4FFCCDD7" w14:textId="411131FC" w:rsidR="00447D76" w:rsidRPr="008647F1" w:rsidRDefault="00447D76" w:rsidP="003D0A53">
            <w:pPr>
              <w:spacing w:line="276" w:lineRule="auto"/>
              <w:rPr>
                <w:rFonts w:eastAsia="Batang"/>
                <w:sz w:val="20"/>
                <w:highlight w:val="cyan"/>
                <w:u w:val="wave"/>
              </w:rPr>
            </w:pPr>
          </w:p>
        </w:tc>
      </w:tr>
      <w:tr w:rsidR="00447D76" w:rsidRPr="008647F1" w14:paraId="788B324A" w14:textId="77777777" w:rsidTr="00ED4594">
        <w:trPr>
          <w:gridAfter w:val="1"/>
          <w:wAfter w:w="9" w:type="dxa"/>
        </w:trPr>
        <w:tc>
          <w:tcPr>
            <w:tcW w:w="715" w:type="dxa"/>
          </w:tcPr>
          <w:p w14:paraId="45268BB8" w14:textId="77777777" w:rsidR="00447D76" w:rsidRPr="008647F1" w:rsidRDefault="00447D76" w:rsidP="008647F1">
            <w:pPr>
              <w:numPr>
                <w:ilvl w:val="0"/>
                <w:numId w:val="16"/>
              </w:numPr>
              <w:spacing w:line="276" w:lineRule="auto"/>
              <w:rPr>
                <w:rFonts w:eastAsia="Batang"/>
                <w:sz w:val="20"/>
                <w:u w:val="wave"/>
              </w:rPr>
            </w:pPr>
          </w:p>
        </w:tc>
        <w:tc>
          <w:tcPr>
            <w:tcW w:w="7015" w:type="dxa"/>
          </w:tcPr>
          <w:p w14:paraId="5BCB4D76" w14:textId="77777777" w:rsidR="00447D76" w:rsidRPr="003C4C03" w:rsidRDefault="0008001D" w:rsidP="00D21271">
            <w:pPr>
              <w:spacing w:line="276" w:lineRule="auto"/>
              <w:jc w:val="both"/>
              <w:rPr>
                <w:color w:val="000000" w:themeColor="text1"/>
                <w:sz w:val="20"/>
                <w:lang w:eastAsia="sq-AL"/>
              </w:rPr>
            </w:pPr>
            <w:r w:rsidRPr="003C4C03">
              <w:rPr>
                <w:color w:val="000000" w:themeColor="text1"/>
                <w:sz w:val="20"/>
                <w:lang w:eastAsia="sq-AL"/>
              </w:rPr>
              <w:t>MODUL “PROVAT DHE MJETET E KËRKIMIT TË PROVËS NË PROCESIN PENAL”</w:t>
            </w:r>
          </w:p>
          <w:p w14:paraId="1F8AF904" w14:textId="77777777" w:rsidR="0008001D" w:rsidRPr="003C4C03" w:rsidRDefault="0008001D" w:rsidP="00D21271">
            <w:pPr>
              <w:spacing w:line="276" w:lineRule="auto"/>
              <w:jc w:val="both"/>
              <w:rPr>
                <w:color w:val="000000" w:themeColor="text1"/>
                <w:sz w:val="20"/>
                <w:lang w:eastAsia="sq-AL"/>
              </w:rPr>
            </w:pPr>
          </w:p>
          <w:p w14:paraId="72CAF5F2" w14:textId="45A079DD" w:rsidR="0008001D" w:rsidRPr="003C4C03" w:rsidRDefault="0008001D" w:rsidP="00D21271">
            <w:pPr>
              <w:spacing w:line="276" w:lineRule="auto"/>
              <w:jc w:val="both"/>
              <w:rPr>
                <w:rFonts w:eastAsia="Batang"/>
                <w:sz w:val="20"/>
                <w:u w:val="wave"/>
              </w:rPr>
            </w:pPr>
            <w:r w:rsidRPr="003C4C03">
              <w:rPr>
                <w:color w:val="000000" w:themeColor="text1"/>
                <w:sz w:val="20"/>
                <w:lang w:eastAsia="sq-AL"/>
              </w:rPr>
              <w:t>Dëshmia dhe kufijtë e saj. Dëshmia indirekte, zotësia për të dëshmuar, papajtueshmëria me detyrën e dëshmitarit, dëshmitari me identitet të fshehur, kundërshtimi i dëshmisë, përgjegjësia për dëshmi të rreme dhe detyrimi i gjykatës për referimin e veprës penale. Rregullat e pyetjes së dëshmitarëve në distancë, detyrimi i respektimit të procedurës ligjore.</w:t>
            </w:r>
          </w:p>
        </w:tc>
        <w:tc>
          <w:tcPr>
            <w:tcW w:w="1530" w:type="dxa"/>
            <w:gridSpan w:val="2"/>
          </w:tcPr>
          <w:p w14:paraId="6F4A3887" w14:textId="77777777" w:rsidR="00447D76" w:rsidRPr="003C4C03" w:rsidRDefault="00447D76" w:rsidP="00D21271">
            <w:pPr>
              <w:spacing w:line="276" w:lineRule="auto"/>
              <w:ind w:left="360"/>
              <w:rPr>
                <w:rFonts w:eastAsia="Batang"/>
                <w:sz w:val="20"/>
                <w:u w:val="wave"/>
              </w:rPr>
            </w:pPr>
          </w:p>
        </w:tc>
        <w:tc>
          <w:tcPr>
            <w:tcW w:w="1980" w:type="dxa"/>
            <w:gridSpan w:val="2"/>
          </w:tcPr>
          <w:p w14:paraId="7484E49C" w14:textId="77777777" w:rsidR="0008001D" w:rsidRPr="003C4C03" w:rsidRDefault="0008001D" w:rsidP="0008001D">
            <w:pPr>
              <w:jc w:val="center"/>
              <w:rPr>
                <w:sz w:val="20"/>
              </w:rPr>
            </w:pPr>
            <w:r w:rsidRPr="003C4C03">
              <w:rPr>
                <w:sz w:val="20"/>
              </w:rPr>
              <w:t>Amarildo Laçi</w:t>
            </w:r>
          </w:p>
          <w:p w14:paraId="294321B2" w14:textId="77777777" w:rsidR="0008001D" w:rsidRPr="003C4C03" w:rsidRDefault="0008001D" w:rsidP="0008001D">
            <w:pPr>
              <w:jc w:val="center"/>
              <w:rPr>
                <w:sz w:val="20"/>
              </w:rPr>
            </w:pPr>
            <w:r w:rsidRPr="003C4C03">
              <w:rPr>
                <w:sz w:val="20"/>
              </w:rPr>
              <w:t>Arqilea Koça</w:t>
            </w:r>
          </w:p>
          <w:p w14:paraId="0F70683C" w14:textId="77777777" w:rsidR="0008001D" w:rsidRPr="003C4C03" w:rsidRDefault="0008001D" w:rsidP="0008001D">
            <w:pPr>
              <w:jc w:val="center"/>
              <w:rPr>
                <w:sz w:val="20"/>
              </w:rPr>
            </w:pPr>
            <w:r w:rsidRPr="003C4C03">
              <w:rPr>
                <w:sz w:val="20"/>
              </w:rPr>
              <w:t>Lehtësues:</w:t>
            </w:r>
          </w:p>
          <w:p w14:paraId="665B6C9C" w14:textId="77777777" w:rsidR="0008001D" w:rsidRPr="003C4C03" w:rsidRDefault="0008001D" w:rsidP="0008001D">
            <w:pPr>
              <w:jc w:val="center"/>
              <w:rPr>
                <w:sz w:val="20"/>
              </w:rPr>
            </w:pPr>
            <w:r w:rsidRPr="003C4C03">
              <w:rPr>
                <w:sz w:val="20"/>
              </w:rPr>
              <w:t>Oltiona Goxhaj</w:t>
            </w:r>
          </w:p>
          <w:p w14:paraId="0D677760" w14:textId="77777777" w:rsidR="00447D76" w:rsidRPr="003C4C03" w:rsidRDefault="00447D76" w:rsidP="00D21271">
            <w:pPr>
              <w:spacing w:line="276" w:lineRule="auto"/>
              <w:ind w:left="360"/>
              <w:rPr>
                <w:rFonts w:eastAsia="Batang"/>
                <w:sz w:val="20"/>
                <w:u w:val="wave"/>
              </w:rPr>
            </w:pPr>
          </w:p>
        </w:tc>
        <w:tc>
          <w:tcPr>
            <w:tcW w:w="1445" w:type="dxa"/>
            <w:gridSpan w:val="2"/>
          </w:tcPr>
          <w:p w14:paraId="555B59BE" w14:textId="4356D159" w:rsidR="00447D76" w:rsidRPr="008647F1" w:rsidRDefault="00447D76" w:rsidP="00D21271">
            <w:pPr>
              <w:spacing w:line="276" w:lineRule="auto"/>
              <w:jc w:val="center"/>
              <w:rPr>
                <w:rFonts w:eastAsia="Batang"/>
                <w:sz w:val="20"/>
                <w:u w:val="wave"/>
              </w:rPr>
            </w:pPr>
            <w:r>
              <w:rPr>
                <w:rFonts w:eastAsia="Batang"/>
                <w:sz w:val="20"/>
                <w:u w:val="wave"/>
              </w:rPr>
              <w:t>4 korrik 2025</w:t>
            </w:r>
          </w:p>
        </w:tc>
        <w:tc>
          <w:tcPr>
            <w:tcW w:w="1345" w:type="dxa"/>
          </w:tcPr>
          <w:p w14:paraId="2C8EACE2" w14:textId="08ED61C0" w:rsidR="00447D76" w:rsidRPr="008647F1" w:rsidRDefault="00447D76" w:rsidP="00D21271">
            <w:pPr>
              <w:spacing w:line="276" w:lineRule="auto"/>
              <w:ind w:left="360"/>
              <w:rPr>
                <w:rFonts w:eastAsia="Batang"/>
                <w:sz w:val="20"/>
                <w:u w:val="wave"/>
              </w:rPr>
            </w:pPr>
          </w:p>
        </w:tc>
      </w:tr>
      <w:tr w:rsidR="000D602A" w:rsidRPr="008647F1" w14:paraId="455C2CC0" w14:textId="77777777" w:rsidTr="00ED4594">
        <w:trPr>
          <w:gridAfter w:val="1"/>
          <w:wAfter w:w="9" w:type="dxa"/>
        </w:trPr>
        <w:tc>
          <w:tcPr>
            <w:tcW w:w="715" w:type="dxa"/>
          </w:tcPr>
          <w:p w14:paraId="580C5E6C" w14:textId="77777777" w:rsidR="000D602A" w:rsidRPr="008647F1" w:rsidRDefault="000D602A" w:rsidP="008647F1">
            <w:pPr>
              <w:numPr>
                <w:ilvl w:val="0"/>
                <w:numId w:val="16"/>
              </w:numPr>
              <w:spacing w:line="276" w:lineRule="auto"/>
              <w:rPr>
                <w:rFonts w:eastAsia="Batang"/>
                <w:sz w:val="20"/>
                <w:u w:val="wave"/>
              </w:rPr>
            </w:pPr>
          </w:p>
        </w:tc>
        <w:tc>
          <w:tcPr>
            <w:tcW w:w="7015" w:type="dxa"/>
          </w:tcPr>
          <w:p w14:paraId="6D8F4553" w14:textId="6EEEFFF8" w:rsidR="000D602A" w:rsidRPr="003C4C03" w:rsidRDefault="000D602A" w:rsidP="00D21271">
            <w:pPr>
              <w:spacing w:line="276" w:lineRule="auto"/>
              <w:jc w:val="both"/>
              <w:rPr>
                <w:color w:val="000000" w:themeColor="text1"/>
                <w:sz w:val="20"/>
                <w:lang w:eastAsia="sq-AL"/>
              </w:rPr>
            </w:pPr>
            <w:r w:rsidRPr="003C4C03">
              <w:rPr>
                <w:color w:val="000000" w:themeColor="text1"/>
                <w:sz w:val="20"/>
                <w:lang w:eastAsia="sq-AL"/>
              </w:rPr>
              <w:t>T</w:t>
            </w:r>
            <w:r w:rsidR="003C4C03" w:rsidRPr="003C4C03">
              <w:rPr>
                <w:color w:val="000000" w:themeColor="text1"/>
                <w:sz w:val="20"/>
                <w:lang w:eastAsia="sq-AL"/>
              </w:rPr>
              <w:t xml:space="preserve">rajnim </w:t>
            </w:r>
            <w:r w:rsidRPr="003C4C03">
              <w:rPr>
                <w:color w:val="000000" w:themeColor="text1"/>
                <w:sz w:val="20"/>
                <w:lang w:eastAsia="sq-AL"/>
              </w:rPr>
              <w:t>T</w:t>
            </w:r>
            <w:r w:rsidR="003C4C03" w:rsidRPr="003C4C03">
              <w:rPr>
                <w:color w:val="000000" w:themeColor="text1"/>
                <w:sz w:val="20"/>
                <w:lang w:eastAsia="sq-AL"/>
              </w:rPr>
              <w:t>rajnerësh</w:t>
            </w:r>
            <w:r w:rsidRPr="003C4C03">
              <w:rPr>
                <w:color w:val="000000" w:themeColor="text1"/>
                <w:sz w:val="20"/>
                <w:lang w:eastAsia="sq-AL"/>
              </w:rPr>
              <w:t xml:space="preserve"> p</w:t>
            </w:r>
            <w:r w:rsidR="00800266">
              <w:rPr>
                <w:color w:val="000000" w:themeColor="text1"/>
                <w:sz w:val="20"/>
                <w:lang w:eastAsia="sq-AL"/>
              </w:rPr>
              <w:t>ë</w:t>
            </w:r>
            <w:r w:rsidRPr="003C4C03">
              <w:rPr>
                <w:color w:val="000000" w:themeColor="text1"/>
                <w:sz w:val="20"/>
                <w:lang w:eastAsia="sq-AL"/>
              </w:rPr>
              <w:t>r dhun</w:t>
            </w:r>
            <w:r w:rsidR="00800266">
              <w:rPr>
                <w:color w:val="000000" w:themeColor="text1"/>
                <w:sz w:val="20"/>
                <w:lang w:eastAsia="sq-AL"/>
              </w:rPr>
              <w:t>ë</w:t>
            </w:r>
            <w:r w:rsidRPr="003C4C03">
              <w:rPr>
                <w:color w:val="000000" w:themeColor="text1"/>
                <w:sz w:val="20"/>
                <w:lang w:eastAsia="sq-AL"/>
              </w:rPr>
              <w:t>n n</w:t>
            </w:r>
            <w:r w:rsidR="00800266">
              <w:rPr>
                <w:color w:val="000000" w:themeColor="text1"/>
                <w:sz w:val="20"/>
                <w:lang w:eastAsia="sq-AL"/>
              </w:rPr>
              <w:t>ë</w:t>
            </w:r>
            <w:r w:rsidRPr="003C4C03">
              <w:rPr>
                <w:color w:val="000000" w:themeColor="text1"/>
                <w:sz w:val="20"/>
                <w:lang w:eastAsia="sq-AL"/>
              </w:rPr>
              <w:t xml:space="preserve"> familje</w:t>
            </w:r>
          </w:p>
        </w:tc>
        <w:tc>
          <w:tcPr>
            <w:tcW w:w="1530" w:type="dxa"/>
            <w:gridSpan w:val="2"/>
          </w:tcPr>
          <w:p w14:paraId="22618241" w14:textId="77777777" w:rsidR="000D602A" w:rsidRDefault="00F902B9" w:rsidP="00562E44">
            <w:pPr>
              <w:spacing w:line="276" w:lineRule="auto"/>
              <w:rPr>
                <w:rFonts w:eastAsia="Batang"/>
                <w:sz w:val="20"/>
                <w:u w:val="wave"/>
              </w:rPr>
            </w:pPr>
            <w:r>
              <w:rPr>
                <w:rFonts w:eastAsia="Batang"/>
                <w:sz w:val="20"/>
                <w:u w:val="wave"/>
              </w:rPr>
              <w:t>SHM</w:t>
            </w:r>
          </w:p>
          <w:p w14:paraId="226A6327" w14:textId="77777777" w:rsidR="00F902B9" w:rsidRDefault="00F902B9" w:rsidP="00562E44">
            <w:pPr>
              <w:spacing w:line="276" w:lineRule="auto"/>
              <w:rPr>
                <w:rFonts w:eastAsia="Batang"/>
                <w:sz w:val="20"/>
                <w:u w:val="wave"/>
              </w:rPr>
            </w:pPr>
            <w:r>
              <w:rPr>
                <w:rFonts w:eastAsia="Batang"/>
                <w:sz w:val="20"/>
                <w:u w:val="wave"/>
              </w:rPr>
              <w:t>Projekti i Binjakëzimit</w:t>
            </w:r>
          </w:p>
          <w:p w14:paraId="1F3404D7" w14:textId="77777777" w:rsidR="00562E44" w:rsidRDefault="00562E44" w:rsidP="00D21271">
            <w:pPr>
              <w:spacing w:line="276" w:lineRule="auto"/>
              <w:ind w:left="360"/>
              <w:rPr>
                <w:rFonts w:eastAsia="Batang"/>
                <w:sz w:val="20"/>
                <w:u w:val="wave"/>
              </w:rPr>
            </w:pPr>
          </w:p>
          <w:p w14:paraId="2C63772A" w14:textId="5EBE669E" w:rsidR="00562E44" w:rsidRPr="003C4C03" w:rsidRDefault="00562E44" w:rsidP="00D21271">
            <w:pPr>
              <w:spacing w:line="276" w:lineRule="auto"/>
              <w:ind w:left="360"/>
              <w:rPr>
                <w:rFonts w:eastAsia="Batang"/>
                <w:sz w:val="20"/>
                <w:u w:val="wave"/>
              </w:rPr>
            </w:pPr>
            <w:r>
              <w:rPr>
                <w:rFonts w:eastAsia="Batang"/>
                <w:sz w:val="20"/>
                <w:u w:val="wave"/>
              </w:rPr>
              <w:t>SHM</w:t>
            </w:r>
          </w:p>
        </w:tc>
        <w:tc>
          <w:tcPr>
            <w:tcW w:w="1980" w:type="dxa"/>
            <w:gridSpan w:val="2"/>
          </w:tcPr>
          <w:p w14:paraId="4CB2EAF1" w14:textId="77777777" w:rsidR="00562E44" w:rsidRPr="00562E44" w:rsidRDefault="00562E44" w:rsidP="00562E44">
            <w:pPr>
              <w:jc w:val="center"/>
              <w:rPr>
                <w:sz w:val="20"/>
              </w:rPr>
            </w:pPr>
            <w:r w:rsidRPr="00562E44">
              <w:rPr>
                <w:sz w:val="20"/>
              </w:rPr>
              <w:t>Gianluigi Pratola</w:t>
            </w:r>
          </w:p>
          <w:p w14:paraId="06EC09CE" w14:textId="77777777" w:rsidR="00562E44" w:rsidRPr="00562E44" w:rsidRDefault="00562E44" w:rsidP="00562E44">
            <w:pPr>
              <w:jc w:val="center"/>
              <w:rPr>
                <w:sz w:val="20"/>
              </w:rPr>
            </w:pPr>
            <w:r w:rsidRPr="00562E44">
              <w:rPr>
                <w:sz w:val="20"/>
              </w:rPr>
              <w:t>Mariella De Masellis</w:t>
            </w:r>
          </w:p>
          <w:p w14:paraId="2840C6AE" w14:textId="77777777" w:rsidR="00562E44" w:rsidRPr="00562E44" w:rsidRDefault="00562E44" w:rsidP="00562E44">
            <w:pPr>
              <w:jc w:val="center"/>
              <w:rPr>
                <w:sz w:val="20"/>
              </w:rPr>
            </w:pPr>
          </w:p>
          <w:p w14:paraId="74955B48" w14:textId="77777777" w:rsidR="00562E44" w:rsidRDefault="00562E44" w:rsidP="00562E44">
            <w:pPr>
              <w:jc w:val="center"/>
              <w:rPr>
                <w:sz w:val="20"/>
              </w:rPr>
            </w:pPr>
          </w:p>
          <w:p w14:paraId="2DCC8922" w14:textId="77777777" w:rsidR="00562E44" w:rsidRDefault="00562E44" w:rsidP="00562E44">
            <w:pPr>
              <w:jc w:val="center"/>
              <w:rPr>
                <w:sz w:val="20"/>
              </w:rPr>
            </w:pPr>
          </w:p>
          <w:p w14:paraId="7EDF6364" w14:textId="1AB5A1D7" w:rsidR="000D602A" w:rsidRPr="003C4C03" w:rsidRDefault="00562E44" w:rsidP="00562E44">
            <w:pPr>
              <w:jc w:val="center"/>
              <w:rPr>
                <w:sz w:val="20"/>
              </w:rPr>
            </w:pPr>
            <w:r w:rsidRPr="00562E44">
              <w:rPr>
                <w:sz w:val="20"/>
              </w:rPr>
              <w:t>Arta Mandro</w:t>
            </w:r>
          </w:p>
        </w:tc>
        <w:tc>
          <w:tcPr>
            <w:tcW w:w="1445" w:type="dxa"/>
            <w:gridSpan w:val="2"/>
          </w:tcPr>
          <w:p w14:paraId="5AF4EB10" w14:textId="70555B53" w:rsidR="000D602A" w:rsidRDefault="000D602A" w:rsidP="00D21271">
            <w:pPr>
              <w:spacing w:line="276" w:lineRule="auto"/>
              <w:jc w:val="center"/>
              <w:rPr>
                <w:rFonts w:eastAsia="Batang"/>
                <w:sz w:val="20"/>
                <w:u w:val="wave"/>
              </w:rPr>
            </w:pPr>
            <w:r>
              <w:rPr>
                <w:rFonts w:eastAsia="Batang"/>
                <w:sz w:val="20"/>
                <w:u w:val="wave"/>
              </w:rPr>
              <w:t>14-15 korrik 2025</w:t>
            </w:r>
          </w:p>
        </w:tc>
        <w:tc>
          <w:tcPr>
            <w:tcW w:w="1345" w:type="dxa"/>
          </w:tcPr>
          <w:p w14:paraId="00EAA8D9" w14:textId="77777777" w:rsidR="000D602A" w:rsidRDefault="000D602A" w:rsidP="00D21271">
            <w:pPr>
              <w:spacing w:line="276" w:lineRule="auto"/>
              <w:ind w:left="360"/>
              <w:rPr>
                <w:rFonts w:eastAsia="Batang"/>
                <w:sz w:val="20"/>
                <w:u w:val="wave"/>
              </w:rPr>
            </w:pPr>
          </w:p>
        </w:tc>
      </w:tr>
      <w:tr w:rsidR="000D602A" w:rsidRPr="008647F1" w14:paraId="47ABCB11" w14:textId="77777777" w:rsidTr="00ED4594">
        <w:trPr>
          <w:gridAfter w:val="1"/>
          <w:wAfter w:w="9" w:type="dxa"/>
          <w:trHeight w:val="70"/>
        </w:trPr>
        <w:tc>
          <w:tcPr>
            <w:tcW w:w="715" w:type="dxa"/>
          </w:tcPr>
          <w:p w14:paraId="0D9F3180" w14:textId="77777777" w:rsidR="000D602A" w:rsidRPr="008647F1" w:rsidRDefault="000D602A" w:rsidP="008647F1">
            <w:pPr>
              <w:numPr>
                <w:ilvl w:val="0"/>
                <w:numId w:val="16"/>
              </w:numPr>
              <w:spacing w:line="276" w:lineRule="auto"/>
              <w:rPr>
                <w:rFonts w:eastAsia="Batang"/>
                <w:sz w:val="20"/>
                <w:u w:val="wave"/>
              </w:rPr>
            </w:pPr>
            <w:bookmarkStart w:id="31" w:name="_Hlk202785215"/>
          </w:p>
        </w:tc>
        <w:tc>
          <w:tcPr>
            <w:tcW w:w="7015" w:type="dxa"/>
          </w:tcPr>
          <w:p w14:paraId="2F3ABE6A" w14:textId="458D448D" w:rsidR="00F902B9" w:rsidRPr="003C4C03" w:rsidRDefault="000D602A" w:rsidP="00D21271">
            <w:pPr>
              <w:spacing w:line="276" w:lineRule="auto"/>
              <w:jc w:val="both"/>
              <w:rPr>
                <w:color w:val="000000" w:themeColor="text1"/>
                <w:sz w:val="20"/>
                <w:lang w:eastAsia="sq-AL"/>
              </w:rPr>
            </w:pPr>
            <w:r w:rsidRPr="003C4C03">
              <w:rPr>
                <w:color w:val="000000" w:themeColor="text1"/>
                <w:sz w:val="20"/>
                <w:lang w:eastAsia="sq-AL"/>
              </w:rPr>
              <w:t>Konventat e Hagës të ratifikuara nga Shqipëria, zhvillimet aktuale dhe ndikimet në praktik</w:t>
            </w:r>
            <w:r w:rsidR="001E4689">
              <w:rPr>
                <w:color w:val="000000" w:themeColor="text1"/>
                <w:sz w:val="20"/>
                <w:lang w:eastAsia="sq-AL"/>
              </w:rPr>
              <w:t>ë.</w:t>
            </w:r>
          </w:p>
        </w:tc>
        <w:tc>
          <w:tcPr>
            <w:tcW w:w="1530" w:type="dxa"/>
            <w:gridSpan w:val="2"/>
          </w:tcPr>
          <w:p w14:paraId="7BA7A3D9" w14:textId="77777777" w:rsidR="000D602A" w:rsidRPr="003C4C03" w:rsidRDefault="000D602A" w:rsidP="00D21271">
            <w:pPr>
              <w:spacing w:line="276" w:lineRule="auto"/>
              <w:ind w:left="360"/>
              <w:rPr>
                <w:rFonts w:eastAsia="Batang"/>
                <w:sz w:val="20"/>
                <w:u w:val="wave"/>
              </w:rPr>
            </w:pPr>
          </w:p>
        </w:tc>
        <w:tc>
          <w:tcPr>
            <w:tcW w:w="1980" w:type="dxa"/>
            <w:gridSpan w:val="2"/>
          </w:tcPr>
          <w:p w14:paraId="78E35A29" w14:textId="77777777" w:rsidR="000D602A" w:rsidRPr="003C4C03" w:rsidRDefault="000D602A" w:rsidP="0008001D">
            <w:pPr>
              <w:jc w:val="center"/>
              <w:rPr>
                <w:sz w:val="20"/>
              </w:rPr>
            </w:pPr>
            <w:r w:rsidRPr="003C4C03">
              <w:rPr>
                <w:sz w:val="20"/>
              </w:rPr>
              <w:t>Aida Bushati</w:t>
            </w:r>
          </w:p>
          <w:p w14:paraId="2354C795" w14:textId="77777777" w:rsidR="000D602A" w:rsidRPr="003C4C03" w:rsidRDefault="000D602A" w:rsidP="0008001D">
            <w:pPr>
              <w:jc w:val="center"/>
              <w:rPr>
                <w:sz w:val="20"/>
              </w:rPr>
            </w:pPr>
            <w:r w:rsidRPr="003C4C03">
              <w:rPr>
                <w:sz w:val="20"/>
              </w:rPr>
              <w:t>Arta Mandro</w:t>
            </w:r>
          </w:p>
          <w:p w14:paraId="77DE706B" w14:textId="77777777" w:rsidR="000D602A" w:rsidRPr="003C4C03" w:rsidRDefault="000D602A" w:rsidP="0008001D">
            <w:pPr>
              <w:jc w:val="center"/>
              <w:rPr>
                <w:sz w:val="20"/>
              </w:rPr>
            </w:pPr>
          </w:p>
          <w:p w14:paraId="26A76959" w14:textId="77777777" w:rsidR="000D602A" w:rsidRPr="003C4C03" w:rsidRDefault="000D602A" w:rsidP="0008001D">
            <w:pPr>
              <w:jc w:val="center"/>
              <w:rPr>
                <w:sz w:val="20"/>
              </w:rPr>
            </w:pPr>
          </w:p>
          <w:p w14:paraId="74E7E679" w14:textId="77777777" w:rsidR="000D602A" w:rsidRPr="003C4C03" w:rsidRDefault="000D602A" w:rsidP="0008001D">
            <w:pPr>
              <w:jc w:val="center"/>
              <w:rPr>
                <w:sz w:val="20"/>
              </w:rPr>
            </w:pPr>
            <w:r w:rsidRPr="003C4C03">
              <w:rPr>
                <w:sz w:val="20"/>
              </w:rPr>
              <w:t>Lehtësues:</w:t>
            </w:r>
          </w:p>
          <w:p w14:paraId="6945B6A3" w14:textId="01350818" w:rsidR="000D602A" w:rsidRPr="003C4C03" w:rsidRDefault="00114B50" w:rsidP="0008001D">
            <w:pPr>
              <w:jc w:val="center"/>
              <w:rPr>
                <w:sz w:val="20"/>
              </w:rPr>
            </w:pPr>
            <w:r>
              <w:rPr>
                <w:sz w:val="20"/>
              </w:rPr>
              <w:t>Diana Stillo</w:t>
            </w:r>
          </w:p>
        </w:tc>
        <w:tc>
          <w:tcPr>
            <w:tcW w:w="1445" w:type="dxa"/>
            <w:gridSpan w:val="2"/>
          </w:tcPr>
          <w:p w14:paraId="327C8054" w14:textId="333F81A6" w:rsidR="000D602A" w:rsidRDefault="000D602A" w:rsidP="00D21271">
            <w:pPr>
              <w:spacing w:line="276" w:lineRule="auto"/>
              <w:jc w:val="center"/>
              <w:rPr>
                <w:rFonts w:eastAsia="Batang"/>
                <w:sz w:val="20"/>
                <w:u w:val="wave"/>
              </w:rPr>
            </w:pPr>
            <w:r>
              <w:rPr>
                <w:rFonts w:eastAsia="Batang"/>
                <w:sz w:val="20"/>
                <w:u w:val="wave"/>
              </w:rPr>
              <w:t>16 korrik 2025</w:t>
            </w:r>
          </w:p>
        </w:tc>
        <w:tc>
          <w:tcPr>
            <w:tcW w:w="1345" w:type="dxa"/>
          </w:tcPr>
          <w:p w14:paraId="6D53ECAE" w14:textId="77777777" w:rsidR="000D602A" w:rsidRDefault="000D602A" w:rsidP="00D21271">
            <w:pPr>
              <w:spacing w:line="276" w:lineRule="auto"/>
              <w:ind w:left="360"/>
              <w:rPr>
                <w:rFonts w:eastAsia="Batang"/>
                <w:sz w:val="20"/>
                <w:u w:val="wave"/>
              </w:rPr>
            </w:pPr>
          </w:p>
        </w:tc>
      </w:tr>
      <w:bookmarkEnd w:id="31"/>
    </w:tbl>
    <w:p w14:paraId="0E86817E" w14:textId="77777777" w:rsidR="00447D76" w:rsidRDefault="00447D76" w:rsidP="00DE0594">
      <w:pPr>
        <w:ind w:left="10440" w:firstLine="360"/>
        <w:rPr>
          <w:b/>
          <w:bCs/>
        </w:rPr>
      </w:pPr>
    </w:p>
    <w:p w14:paraId="3D9EB5DB" w14:textId="435427C5" w:rsidR="006B050E" w:rsidRPr="008647F1" w:rsidRDefault="00E64088" w:rsidP="00DE0594">
      <w:pPr>
        <w:ind w:left="10440" w:firstLine="360"/>
        <w:rPr>
          <w:sz w:val="22"/>
          <w:szCs w:val="22"/>
        </w:rPr>
      </w:pPr>
      <w:r w:rsidRPr="008647F1">
        <w:rPr>
          <w:b/>
          <w:bCs/>
        </w:rPr>
        <w:t>DREJTOR</w:t>
      </w:r>
      <w:r w:rsidRPr="008647F1">
        <w:rPr>
          <w:b/>
          <w:bCs/>
        </w:rPr>
        <w:tab/>
      </w:r>
      <w:r w:rsidRPr="008647F1">
        <w:rPr>
          <w:b/>
          <w:bCs/>
        </w:rPr>
        <w:tab/>
      </w:r>
      <w:r w:rsidRPr="008647F1">
        <w:rPr>
          <w:b/>
          <w:bCs/>
        </w:rPr>
        <w:tab/>
      </w:r>
      <w:r w:rsidRPr="008647F1">
        <w:rPr>
          <w:b/>
          <w:bCs/>
        </w:rPr>
        <w:tab/>
      </w:r>
      <w:r w:rsidRPr="008647F1">
        <w:rPr>
          <w:b/>
          <w:bCs/>
        </w:rPr>
        <w:tab/>
      </w:r>
      <w:r w:rsidRPr="008647F1">
        <w:rPr>
          <w:b/>
          <w:bCs/>
        </w:rPr>
        <w:tab/>
      </w:r>
      <w:r w:rsidRPr="008647F1">
        <w:rPr>
          <w:b/>
          <w:bCs/>
        </w:rPr>
        <w:tab/>
      </w:r>
      <w:r w:rsidRPr="008647F1">
        <w:rPr>
          <w:b/>
          <w:bCs/>
        </w:rPr>
        <w:tab/>
      </w:r>
      <w:r w:rsidRPr="008647F1">
        <w:rPr>
          <w:b/>
          <w:bCs/>
        </w:rPr>
        <w:tab/>
      </w:r>
      <w:r w:rsidRPr="008647F1">
        <w:rPr>
          <w:b/>
          <w:bCs/>
        </w:rPr>
        <w:tab/>
        <w:t xml:space="preserve">       </w:t>
      </w:r>
      <w:r w:rsidR="005B60E1">
        <w:rPr>
          <w:b/>
          <w:bCs/>
        </w:rPr>
        <w:t xml:space="preserve">     </w:t>
      </w:r>
      <w:r w:rsidR="00DE0594">
        <w:rPr>
          <w:b/>
          <w:bCs/>
        </w:rPr>
        <w:t xml:space="preserve">        </w:t>
      </w:r>
      <w:r w:rsidRPr="008647F1">
        <w:rPr>
          <w:b/>
          <w:bCs/>
        </w:rPr>
        <w:t>ARBEN RAKIPI</w:t>
      </w:r>
    </w:p>
    <w:sectPr w:rsidR="006B050E" w:rsidRPr="008647F1" w:rsidSect="00987BFD">
      <w:headerReference w:type="even" r:id="rId9"/>
      <w:headerReference w:type="default" r:id="rId10"/>
      <w:footerReference w:type="default" r:id="rId11"/>
      <w:headerReference w:type="first" r:id="rId12"/>
      <w:pgSz w:w="15840" w:h="12240" w:orient="landscape"/>
      <w:pgMar w:top="1080" w:right="630" w:bottom="81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B3C0" w14:textId="77777777" w:rsidR="000E5A85" w:rsidRDefault="000E5A85" w:rsidP="00704260">
      <w:r>
        <w:separator/>
      </w:r>
    </w:p>
  </w:endnote>
  <w:endnote w:type="continuationSeparator" w:id="0">
    <w:p w14:paraId="058DC9C9" w14:textId="77777777" w:rsidR="000E5A85" w:rsidRDefault="000E5A85" w:rsidP="0070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23A8" w14:textId="320B5774" w:rsidR="00AC27F6" w:rsidRPr="00D637C2" w:rsidRDefault="00AC27F6">
    <w:pPr>
      <w:pStyle w:val="Footer"/>
      <w:jc w:val="right"/>
      <w:rPr>
        <w:rFonts w:ascii="Palatino Linotype" w:hAnsi="Palatino Linotype"/>
        <w:sz w:val="16"/>
        <w:szCs w:val="16"/>
      </w:rPr>
    </w:pPr>
    <w:r w:rsidRPr="00D637C2">
      <w:rPr>
        <w:rFonts w:ascii="Palatino Linotype" w:hAnsi="Palatino Linotype"/>
        <w:sz w:val="16"/>
        <w:szCs w:val="16"/>
      </w:rPr>
      <w:fldChar w:fldCharType="begin"/>
    </w:r>
    <w:r w:rsidRPr="00D637C2">
      <w:rPr>
        <w:rFonts w:ascii="Palatino Linotype" w:hAnsi="Palatino Linotype"/>
        <w:sz w:val="16"/>
        <w:szCs w:val="16"/>
      </w:rPr>
      <w:instrText xml:space="preserve"> PAGE   \* MERGEFORMAT </w:instrText>
    </w:r>
    <w:r w:rsidRPr="00D637C2">
      <w:rPr>
        <w:rFonts w:ascii="Palatino Linotype" w:hAnsi="Palatino Linotype"/>
        <w:sz w:val="16"/>
        <w:szCs w:val="16"/>
      </w:rPr>
      <w:fldChar w:fldCharType="separate"/>
    </w:r>
    <w:r w:rsidR="00B6414A">
      <w:rPr>
        <w:rFonts w:ascii="Palatino Linotype" w:hAnsi="Palatino Linotype"/>
        <w:noProof/>
        <w:sz w:val="16"/>
        <w:szCs w:val="16"/>
      </w:rPr>
      <w:t>42</w:t>
    </w:r>
    <w:r w:rsidRPr="00D637C2">
      <w:rPr>
        <w:rFonts w:ascii="Palatino Linotype" w:hAnsi="Palatino Linotype"/>
        <w:noProof/>
        <w:sz w:val="16"/>
        <w:szCs w:val="16"/>
      </w:rPr>
      <w:fldChar w:fldCharType="end"/>
    </w:r>
  </w:p>
  <w:p w14:paraId="224DDFE4" w14:textId="77777777" w:rsidR="00AC27F6" w:rsidRDefault="00AC2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A54D" w14:textId="77777777" w:rsidR="000E5A85" w:rsidRDefault="000E5A85" w:rsidP="00704260">
      <w:r>
        <w:separator/>
      </w:r>
    </w:p>
  </w:footnote>
  <w:footnote w:type="continuationSeparator" w:id="0">
    <w:p w14:paraId="04D14022" w14:textId="77777777" w:rsidR="000E5A85" w:rsidRDefault="000E5A85" w:rsidP="00704260">
      <w:r>
        <w:continuationSeparator/>
      </w:r>
    </w:p>
  </w:footnote>
  <w:footnote w:id="1">
    <w:p w14:paraId="121D4FA3" w14:textId="77777777" w:rsidR="00AC27F6" w:rsidRPr="00B86003" w:rsidRDefault="00AC27F6" w:rsidP="00B3466A">
      <w:pPr>
        <w:pStyle w:val="FootnoteText"/>
        <w:jc w:val="both"/>
        <w:rPr>
          <w:rFonts w:ascii="Palatino Linotype" w:hAnsi="Palatino Linotype"/>
          <w:sz w:val="18"/>
          <w:szCs w:val="18"/>
        </w:rPr>
      </w:pPr>
      <w:r w:rsidRPr="00FC328F">
        <w:rPr>
          <w:rStyle w:val="FootnoteReference"/>
          <w:rFonts w:ascii="Palatino Linotype" w:hAnsi="Palatino Linotype"/>
          <w:sz w:val="18"/>
          <w:szCs w:val="18"/>
        </w:rPr>
        <w:footnoteRef/>
      </w:r>
      <w:r w:rsidRPr="00FC328F">
        <w:rPr>
          <w:rFonts w:ascii="Palatino Linotype" w:hAnsi="Palatino Linotype"/>
          <w:sz w:val="18"/>
          <w:szCs w:val="18"/>
        </w:rPr>
        <w:t xml:space="preserve"> Në çdo temë do të bëhet kujdes që ekspertët të sjellin problematikën aktuale si nga këndvështrimi i doktrinës e jurisprudencës shqiptare ashtu edhe të GJEDNJ-së e GJED-së sipas rastit.</w:t>
      </w:r>
    </w:p>
  </w:footnote>
  <w:footnote w:id="2">
    <w:p w14:paraId="0B10A6F0" w14:textId="55A4B46B" w:rsidR="00AC27F6" w:rsidRPr="00FC328F" w:rsidRDefault="00AC27F6" w:rsidP="00704260">
      <w:pPr>
        <w:pStyle w:val="FootnoteText"/>
        <w:jc w:val="both"/>
        <w:rPr>
          <w:b/>
          <w:sz w:val="18"/>
          <w:szCs w:val="18"/>
        </w:rPr>
      </w:pPr>
      <w:r w:rsidRPr="00FC328F">
        <w:rPr>
          <w:rStyle w:val="FootnoteReference"/>
          <w:b/>
          <w:sz w:val="18"/>
          <w:szCs w:val="18"/>
        </w:rPr>
        <w:footnoteRef/>
      </w:r>
      <w:r w:rsidRPr="00FC328F">
        <w:rPr>
          <w:b/>
          <w:sz w:val="18"/>
          <w:szCs w:val="18"/>
        </w:rPr>
        <w:t xml:space="preserve"> Emrat e ekspertëve ose lehtësuesve janë varësisht ata që kanë aplikuar/ janë sugjeruar/ ose kanë qenë në aktivitete të mëparshme. EA- LA nënkupton ekspert/lehtësues që ka aplikuar sipas formateve në </w:t>
      </w:r>
      <w:r>
        <w:rPr>
          <w:b/>
          <w:sz w:val="18"/>
          <w:szCs w:val="18"/>
        </w:rPr>
        <w:t>ë</w:t>
      </w:r>
      <w:r w:rsidRPr="00FC328F">
        <w:rPr>
          <w:b/>
          <w:sz w:val="18"/>
          <w:szCs w:val="18"/>
        </w:rPr>
        <w:t xml:space="preserve">eb të SHM-së. </w:t>
      </w:r>
    </w:p>
  </w:footnote>
  <w:footnote w:id="3">
    <w:p w14:paraId="02703B60" w14:textId="77777777" w:rsidR="00AC27F6" w:rsidRPr="00FC328F" w:rsidRDefault="00AC27F6" w:rsidP="00B3466A">
      <w:pPr>
        <w:pStyle w:val="FootnoteText"/>
        <w:jc w:val="both"/>
        <w:rPr>
          <w:rFonts w:ascii="Palatino Linotype" w:hAnsi="Palatino Linotype"/>
          <w:sz w:val="18"/>
          <w:szCs w:val="18"/>
        </w:rPr>
      </w:pPr>
      <w:r w:rsidRPr="00FC328F">
        <w:rPr>
          <w:rStyle w:val="FootnoteReference"/>
          <w:rFonts w:ascii="Palatino Linotype" w:hAnsi="Palatino Linotype"/>
          <w:sz w:val="16"/>
          <w:szCs w:val="16"/>
        </w:rPr>
        <w:footnoteRef/>
      </w:r>
      <w:r w:rsidRPr="00FC328F">
        <w:rPr>
          <w:rFonts w:ascii="Palatino Linotype" w:hAnsi="Palatino Linotype"/>
          <w:sz w:val="18"/>
          <w:szCs w:val="18"/>
        </w:rPr>
        <w:t>Datat janë fleksibël deri në momentin e koordinimit me ekspertët në varësi të mundësisë/pamundësisë së tyre. Me të marrë kalendari formatin final datat ndryshohen vetëm për arsye të veçanta dhe shumë objektive dhe vetëm nëse nuk u është dërguar ftesa pjesëmarrësve, ose arsyeve objektive të pa parashikuara që mund të lindin gjatë zbatimit të këtij plani aktivitetesh.</w:t>
      </w:r>
    </w:p>
  </w:footnote>
  <w:footnote w:id="4">
    <w:p w14:paraId="47021877" w14:textId="7154E811" w:rsidR="00AC27F6" w:rsidRDefault="00AC27F6" w:rsidP="00F541E0">
      <w:pPr>
        <w:pStyle w:val="FootnoteText"/>
      </w:pPr>
      <w:r>
        <w:rPr>
          <w:rStyle w:val="FootnoteReference"/>
        </w:rPr>
        <w:footnoteRef/>
      </w:r>
      <w:r>
        <w:t xml:space="preserve"> Justice Anthony Abela, Civil Court, Malta; Prof Mark Bell, Regius Professor of La</w:t>
      </w:r>
      <w:r w:rsidR="00A40487">
        <w:t>ë</w:t>
      </w:r>
      <w:r>
        <w:t xml:space="preserve">s, Trinity College Dublin; Lilla Farkas, Adjunct Professor, ELTE University, </w:t>
      </w:r>
    </w:p>
    <w:p w14:paraId="4954A679" w14:textId="59E84985" w:rsidR="00AC27F6" w:rsidRDefault="00AC27F6" w:rsidP="00F541E0">
      <w:pPr>
        <w:pStyle w:val="FootnoteText"/>
      </w:pPr>
      <w:r>
        <w:t xml:space="preserve">Budapest; Prof Chiara Favilli, University of Florence; Prof Delia Ferri, National University of Ireland Maynooth; Sylvaine Laulom, Advocate General, Social Chamber, </w:t>
      </w:r>
    </w:p>
    <w:p w14:paraId="28D3010D" w14:textId="40308C28" w:rsidR="00AC27F6" w:rsidRPr="00F541E0" w:rsidRDefault="00AC27F6" w:rsidP="00F541E0">
      <w:pPr>
        <w:pStyle w:val="FootnoteText"/>
        <w:rPr>
          <w:lang w:val="en-US"/>
        </w:rPr>
      </w:pPr>
      <w:r>
        <w:t>Court of Cassation, Paris; Roberta Santoni Rugiu, Judge, Court of Appeal, Florence; Prof Christa Tobler, Universities of Basel and Leiden; Georges Vallindas, Legal Secretary, Chambers of Judge; Rodin, Court of Justice of the European Union, Luxembourg</w:t>
      </w:r>
    </w:p>
  </w:footnote>
  <w:footnote w:id="5">
    <w:p w14:paraId="54C9EE22" w14:textId="0EB0861C" w:rsidR="00AC27F6" w:rsidRPr="00E97B7A" w:rsidRDefault="00AC27F6">
      <w:pPr>
        <w:pStyle w:val="FootnoteText"/>
        <w:rPr>
          <w:lang w:val="en-US"/>
        </w:rPr>
      </w:pPr>
      <w:r>
        <w:rPr>
          <w:rStyle w:val="FootnoteReference"/>
        </w:rPr>
        <w:footnoteRef/>
      </w:r>
      <w:r>
        <w:t xml:space="preserve"> </w:t>
      </w:r>
      <w:r w:rsidRPr="00E97B7A">
        <w:t>Eugenia Caracciolo di Torella Professor, La</w:t>
      </w:r>
      <w:r w:rsidR="00A40487">
        <w:t>ë</w:t>
      </w:r>
      <w:r w:rsidRPr="00E97B7A">
        <w:t xml:space="preserve"> School, University of Leicester</w:t>
      </w:r>
      <w:r>
        <w:t>; Teresa Coelho Moreira, Associated Professor, School of La</w:t>
      </w:r>
      <w:r w:rsidR="00A40487">
        <w:t>ë</w:t>
      </w:r>
      <w:r>
        <w:t>, University of Minho; Petra Foubert, Dean, Faculty of La</w:t>
      </w:r>
      <w:r w:rsidR="00A40487">
        <w:t>ë</w:t>
      </w:r>
      <w:r>
        <w:t xml:space="preserve">, Hasselt University; Esperança Mealha, Legal Secretary, General Court of the European Union, Luxembourg; Alvaro Oliveira, Active Senior, European Commission, Brussels; Petra Volke, Judge, Higher Regional Court, Cologne. </w:t>
      </w:r>
    </w:p>
  </w:footnote>
  <w:footnote w:id="6">
    <w:p w14:paraId="662163D7" w14:textId="3B32451E" w:rsidR="00AC27F6" w:rsidRPr="0066325B" w:rsidRDefault="00AC27F6" w:rsidP="00056D7F">
      <w:pPr>
        <w:pStyle w:val="FootnoteText"/>
      </w:pPr>
    </w:p>
  </w:footnote>
  <w:footnote w:id="7">
    <w:p w14:paraId="6F01D819" w14:textId="7A1F7596" w:rsidR="002A721E" w:rsidRPr="002A721E" w:rsidRDefault="002A721E">
      <w:pPr>
        <w:pStyle w:val="FootnoteText"/>
      </w:pPr>
      <w:r>
        <w:rPr>
          <w:rStyle w:val="FootnoteReference"/>
        </w:rPr>
        <w:footnoteRef/>
      </w:r>
      <w:r>
        <w:t xml:space="preserve"> Panelit tw ekspertwve nga ERA ju shtuan online: </w:t>
      </w:r>
      <w:r w:rsidRPr="002A721E">
        <w:t>Krešimir Bačić</w:t>
      </w:r>
      <w:r>
        <w:t xml:space="preserve">, </w:t>
      </w:r>
      <w:r w:rsidRPr="002A721E">
        <w:t>Kolbrún Benediktsdóttir</w:t>
      </w:r>
      <w:r>
        <w:t xml:space="preserve">, </w:t>
      </w:r>
      <w:r w:rsidRPr="002A721E">
        <w:t>Maria Laura Ferioli</w:t>
      </w:r>
      <w:r>
        <w:t xml:space="preserve">, </w:t>
      </w:r>
      <w:r w:rsidRPr="002A721E">
        <w:t>Michael Hopmeier</w:t>
      </w:r>
      <w:r>
        <w:t xml:space="preserve">, </w:t>
      </w:r>
      <w:r w:rsidRPr="002A721E">
        <w:t>Lora Ujkaj</w:t>
      </w:r>
      <w:r>
        <w:t>.</w:t>
      </w:r>
    </w:p>
  </w:footnote>
  <w:footnote w:id="8">
    <w:p w14:paraId="08BA0881" w14:textId="48344FEA" w:rsidR="000C2292" w:rsidRPr="000C2292" w:rsidRDefault="000C2292" w:rsidP="00B656FF">
      <w:pPr>
        <w:pStyle w:val="FootnoteText"/>
        <w:jc w:val="both"/>
        <w:rPr>
          <w:smallCaps/>
        </w:rPr>
      </w:pPr>
      <w:r>
        <w:rPr>
          <w:rStyle w:val="FootnoteReference"/>
        </w:rPr>
        <w:footnoteRef/>
      </w:r>
      <w:r w:rsidRPr="000C2292">
        <w:rPr>
          <w:smallCaps/>
          <w:lang w:val="it-IT"/>
        </w:rPr>
        <w:t xml:space="preserve"> </w:t>
      </w:r>
      <w:bookmarkStart w:id="29" w:name="_Hlk202789233"/>
      <w:r>
        <w:rPr>
          <w:smallCaps/>
          <w:lang w:val="it-IT"/>
        </w:rPr>
        <w:t>K</w:t>
      </w:r>
      <w:r w:rsidRPr="000C2292">
        <w:t>onferenca u zhvillua e ndar</w:t>
      </w:r>
      <w:r w:rsidR="003C4C03">
        <w:t>ë</w:t>
      </w:r>
      <w:r w:rsidRPr="000C2292">
        <w:t xml:space="preserve"> n</w:t>
      </w:r>
      <w:r w:rsidR="003C4C03">
        <w:t>ë</w:t>
      </w:r>
      <w:r w:rsidRPr="000C2292">
        <w:t xml:space="preserve"> 3 panele. </w:t>
      </w:r>
      <w:r>
        <w:t>P</w:t>
      </w:r>
      <w:r w:rsidRPr="000C2292">
        <w:t>aneli</w:t>
      </w:r>
      <w:r>
        <w:t xml:space="preserve"> 1</w:t>
      </w:r>
      <w:r w:rsidRPr="000C2292">
        <w:t xml:space="preserve"> </w:t>
      </w:r>
      <w:r>
        <w:t>p</w:t>
      </w:r>
      <w:r w:rsidR="003C4C03">
        <w:t>ë</w:t>
      </w:r>
      <w:r>
        <w:t>rb</w:t>
      </w:r>
      <w:r w:rsidR="003C4C03">
        <w:t>ë</w:t>
      </w:r>
      <w:r>
        <w:t>hej nga: Moderator: z. Sokol Berberi, ekspert</w:t>
      </w:r>
      <w:r w:rsidR="003C4C03">
        <w:t>ë</w:t>
      </w:r>
      <w:r>
        <w:t>: Arben Isaraj, Klodian Kurushi, Arqilea Koça, Marc Fiestra. Paneli 2: Moderator: Lutfi Dervishi, ekspert</w:t>
      </w:r>
      <w:r w:rsidR="003C4C03">
        <w:t>ë</w:t>
      </w:r>
      <w:r>
        <w:t>: Sokol Sadushi, Artur Metani, Ivana Hrdlickova, Erind Mërkuri. Paneli 3</w:t>
      </w:r>
      <w:r w:rsidR="003C4C03">
        <w:t xml:space="preserve">, Moderator: Mariana Semini, ekspertë: Fatos Tarifa, Albana Boksi, Erida Skëndaj, Nebi Bardhoshi. </w:t>
      </w:r>
      <w:r>
        <w:t xml:space="preserve">  </w:t>
      </w:r>
      <w:bookmarkEnd w:id="2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EBBA" w14:textId="77777777" w:rsidR="00AC27F6" w:rsidRDefault="00000000">
    <w:pPr>
      <w:pStyle w:val="Header"/>
    </w:pPr>
    <w:r>
      <w:rPr>
        <w:noProof/>
      </w:rPr>
      <w:pict w14:anchorId="4F51F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31.75pt;height:432.2pt;z-index:-251657216;mso-wrap-edited:f;mso-width-percent:0;mso-height-percent:0;mso-position-horizontal:center;mso-position-horizontal-relative:margin;mso-position-vertical:center;mso-position-vertical-relative:margin;mso-width-percent:0;mso-height-percent:0" o:allowincell="f">
          <v:imagedata r:id="rId1" o:title="magjistratura 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2ACD" w14:textId="77777777" w:rsidR="00AC27F6" w:rsidRDefault="00000000">
    <w:pPr>
      <w:pStyle w:val="Header"/>
    </w:pPr>
    <w:r>
      <w:rPr>
        <w:noProof/>
      </w:rPr>
      <w:pict w14:anchorId="17C38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431.75pt;height:432.2pt;z-index:-251656192;mso-wrap-edited:f;mso-width-percent:0;mso-height-percent:0;mso-position-horizontal:center;mso-position-horizontal-relative:margin;mso-position-vertical:center;mso-position-vertical-relative:margin;mso-width-percent:0;mso-height-percent:0" o:allowincell="f">
          <v:imagedata r:id="rId1" o:title="magjistratura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EE32" w14:textId="77777777" w:rsidR="00AC27F6" w:rsidRDefault="00000000">
    <w:pPr>
      <w:pStyle w:val="Header"/>
    </w:pPr>
    <w:r>
      <w:rPr>
        <w:noProof/>
      </w:rPr>
      <w:pict w14:anchorId="43D6D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431.75pt;height:432.2pt;z-index:-251655168;mso-wrap-edited:f;mso-width-percent:0;mso-height-percent:0;mso-position-horizontal:center;mso-position-horizontal-relative:margin;mso-position-vertical:center;mso-position-vertical-relative:margin;mso-width-percent:0;mso-height-percent:0" o:allowincell="f">
          <v:imagedata r:id="rId1" o:title="magjistratura 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2FD"/>
    <w:multiLevelType w:val="hybridMultilevel"/>
    <w:tmpl w:val="63820128"/>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 w15:restartNumberingAfterBreak="0">
    <w:nsid w:val="05222C27"/>
    <w:multiLevelType w:val="hybridMultilevel"/>
    <w:tmpl w:val="92428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07241"/>
    <w:multiLevelType w:val="hybridMultilevel"/>
    <w:tmpl w:val="0A108306"/>
    <w:lvl w:ilvl="0" w:tplc="041C000F">
      <w:start w:val="1"/>
      <w:numFmt w:val="decimal"/>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 w15:restartNumberingAfterBreak="0">
    <w:nsid w:val="0D27449D"/>
    <w:multiLevelType w:val="multilevel"/>
    <w:tmpl w:val="0B6C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91571"/>
    <w:multiLevelType w:val="hybridMultilevel"/>
    <w:tmpl w:val="F94A3B40"/>
    <w:lvl w:ilvl="0" w:tplc="DDB2A916">
      <w:start w:val="1"/>
      <w:numFmt w:val="decimal"/>
      <w:lvlText w:val="%1."/>
      <w:lvlJc w:val="left"/>
      <w:pPr>
        <w:ind w:left="117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00D94"/>
    <w:multiLevelType w:val="hybridMultilevel"/>
    <w:tmpl w:val="96AE3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6C69E5"/>
    <w:multiLevelType w:val="hybridMultilevel"/>
    <w:tmpl w:val="D616B8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F031D"/>
    <w:multiLevelType w:val="hybridMultilevel"/>
    <w:tmpl w:val="9E849FF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23DC56E7"/>
    <w:multiLevelType w:val="hybridMultilevel"/>
    <w:tmpl w:val="B4D4C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8701B"/>
    <w:multiLevelType w:val="hybridMultilevel"/>
    <w:tmpl w:val="52469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249A5"/>
    <w:multiLevelType w:val="hybridMultilevel"/>
    <w:tmpl w:val="74EAD7FC"/>
    <w:lvl w:ilvl="0" w:tplc="3B1E417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2C1AFE"/>
    <w:multiLevelType w:val="hybridMultilevel"/>
    <w:tmpl w:val="348C2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3F944DF"/>
    <w:multiLevelType w:val="hybridMultilevel"/>
    <w:tmpl w:val="28A6B066"/>
    <w:lvl w:ilvl="0" w:tplc="B22CE87A">
      <w:numFmt w:val="bullet"/>
      <w:lvlText w:val="-"/>
      <w:lvlJc w:val="left"/>
      <w:pPr>
        <w:ind w:left="720" w:hanging="360"/>
      </w:pPr>
      <w:rPr>
        <w:rFonts w:ascii="Times New Roman" w:eastAsiaTheme="minorEastAsia"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10702"/>
    <w:multiLevelType w:val="hybridMultilevel"/>
    <w:tmpl w:val="F90AA78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9E4739"/>
    <w:multiLevelType w:val="hybridMultilevel"/>
    <w:tmpl w:val="17265586"/>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6DE237A9"/>
    <w:multiLevelType w:val="multilevel"/>
    <w:tmpl w:val="1BD88B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713672DD"/>
    <w:multiLevelType w:val="hybridMultilevel"/>
    <w:tmpl w:val="4ECEC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9519135">
    <w:abstractNumId w:val="16"/>
  </w:num>
  <w:num w:numId="2" w16cid:durableId="1214385663">
    <w:abstractNumId w:val="12"/>
  </w:num>
  <w:num w:numId="3" w16cid:durableId="1319263746">
    <w:abstractNumId w:val="6"/>
  </w:num>
  <w:num w:numId="4" w16cid:durableId="547568136">
    <w:abstractNumId w:val="5"/>
  </w:num>
  <w:num w:numId="5" w16cid:durableId="1378581596">
    <w:abstractNumId w:val="4"/>
  </w:num>
  <w:num w:numId="6" w16cid:durableId="1279603107">
    <w:abstractNumId w:val="10"/>
  </w:num>
  <w:num w:numId="7" w16cid:durableId="845940624">
    <w:abstractNumId w:val="13"/>
  </w:num>
  <w:num w:numId="8" w16cid:durableId="805122779">
    <w:abstractNumId w:val="15"/>
  </w:num>
  <w:num w:numId="9" w16cid:durableId="1657605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33374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178834">
    <w:abstractNumId w:val="3"/>
  </w:num>
  <w:num w:numId="12" w16cid:durableId="2045904563">
    <w:abstractNumId w:val="14"/>
  </w:num>
  <w:num w:numId="13" w16cid:durableId="616564411">
    <w:abstractNumId w:val="2"/>
  </w:num>
  <w:num w:numId="14" w16cid:durableId="1771461776">
    <w:abstractNumId w:val="7"/>
  </w:num>
  <w:num w:numId="15" w16cid:durableId="1288466551">
    <w:abstractNumId w:val="1"/>
  </w:num>
  <w:num w:numId="16" w16cid:durableId="1538742277">
    <w:abstractNumId w:val="0"/>
  </w:num>
  <w:num w:numId="17" w16cid:durableId="202331732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260"/>
    <w:rsid w:val="0000192D"/>
    <w:rsid w:val="00001CDB"/>
    <w:rsid w:val="000056B1"/>
    <w:rsid w:val="00010CC1"/>
    <w:rsid w:val="0001219A"/>
    <w:rsid w:val="00013108"/>
    <w:rsid w:val="0001644E"/>
    <w:rsid w:val="000178D1"/>
    <w:rsid w:val="000209EB"/>
    <w:rsid w:val="000256C4"/>
    <w:rsid w:val="000310F2"/>
    <w:rsid w:val="00034387"/>
    <w:rsid w:val="00034626"/>
    <w:rsid w:val="000346CA"/>
    <w:rsid w:val="0004102D"/>
    <w:rsid w:val="0004104C"/>
    <w:rsid w:val="00042282"/>
    <w:rsid w:val="000428B8"/>
    <w:rsid w:val="00045AAA"/>
    <w:rsid w:val="00045D3A"/>
    <w:rsid w:val="00046170"/>
    <w:rsid w:val="00046784"/>
    <w:rsid w:val="000467A5"/>
    <w:rsid w:val="00046DE1"/>
    <w:rsid w:val="00046E5C"/>
    <w:rsid w:val="00047522"/>
    <w:rsid w:val="00050558"/>
    <w:rsid w:val="00050AA0"/>
    <w:rsid w:val="00052294"/>
    <w:rsid w:val="00053BA4"/>
    <w:rsid w:val="00053DBB"/>
    <w:rsid w:val="00055474"/>
    <w:rsid w:val="00056D7F"/>
    <w:rsid w:val="00060BA5"/>
    <w:rsid w:val="000612DF"/>
    <w:rsid w:val="0006549C"/>
    <w:rsid w:val="00066D02"/>
    <w:rsid w:val="00067D68"/>
    <w:rsid w:val="00070183"/>
    <w:rsid w:val="00070300"/>
    <w:rsid w:val="00071ABA"/>
    <w:rsid w:val="00076530"/>
    <w:rsid w:val="000771E0"/>
    <w:rsid w:val="00077B96"/>
    <w:rsid w:val="0008001D"/>
    <w:rsid w:val="000808F3"/>
    <w:rsid w:val="00082B62"/>
    <w:rsid w:val="00082BC1"/>
    <w:rsid w:val="0008382E"/>
    <w:rsid w:val="00084D69"/>
    <w:rsid w:val="0008541B"/>
    <w:rsid w:val="00087AA6"/>
    <w:rsid w:val="00087FA5"/>
    <w:rsid w:val="000903EA"/>
    <w:rsid w:val="000911DB"/>
    <w:rsid w:val="00091428"/>
    <w:rsid w:val="00093116"/>
    <w:rsid w:val="000950B8"/>
    <w:rsid w:val="0009572B"/>
    <w:rsid w:val="00096442"/>
    <w:rsid w:val="000977DC"/>
    <w:rsid w:val="00097944"/>
    <w:rsid w:val="00097F70"/>
    <w:rsid w:val="000A2B11"/>
    <w:rsid w:val="000A41CD"/>
    <w:rsid w:val="000A57E3"/>
    <w:rsid w:val="000B4279"/>
    <w:rsid w:val="000B6A1F"/>
    <w:rsid w:val="000B7429"/>
    <w:rsid w:val="000C05E7"/>
    <w:rsid w:val="000C07E3"/>
    <w:rsid w:val="000C2153"/>
    <w:rsid w:val="000C2292"/>
    <w:rsid w:val="000C4278"/>
    <w:rsid w:val="000C4840"/>
    <w:rsid w:val="000C4CD3"/>
    <w:rsid w:val="000C63D1"/>
    <w:rsid w:val="000C68AF"/>
    <w:rsid w:val="000D0C92"/>
    <w:rsid w:val="000D0F2F"/>
    <w:rsid w:val="000D2C02"/>
    <w:rsid w:val="000D3575"/>
    <w:rsid w:val="000D45D8"/>
    <w:rsid w:val="000D4E10"/>
    <w:rsid w:val="000D4ED0"/>
    <w:rsid w:val="000D5229"/>
    <w:rsid w:val="000D602A"/>
    <w:rsid w:val="000E0157"/>
    <w:rsid w:val="000E11D2"/>
    <w:rsid w:val="000E2542"/>
    <w:rsid w:val="000E2B15"/>
    <w:rsid w:val="000E3849"/>
    <w:rsid w:val="000E5A85"/>
    <w:rsid w:val="000F105D"/>
    <w:rsid w:val="000F1E9C"/>
    <w:rsid w:val="000F51F4"/>
    <w:rsid w:val="000F67FC"/>
    <w:rsid w:val="000F6D5F"/>
    <w:rsid w:val="000F72F0"/>
    <w:rsid w:val="001002C9"/>
    <w:rsid w:val="00100482"/>
    <w:rsid w:val="00104FAE"/>
    <w:rsid w:val="00106AB7"/>
    <w:rsid w:val="001076D2"/>
    <w:rsid w:val="00107801"/>
    <w:rsid w:val="001130E1"/>
    <w:rsid w:val="00114B50"/>
    <w:rsid w:val="00115FED"/>
    <w:rsid w:val="001230A3"/>
    <w:rsid w:val="0012462E"/>
    <w:rsid w:val="00126D0B"/>
    <w:rsid w:val="001304F5"/>
    <w:rsid w:val="00137A1F"/>
    <w:rsid w:val="00140393"/>
    <w:rsid w:val="00140EB0"/>
    <w:rsid w:val="001444D8"/>
    <w:rsid w:val="00145C79"/>
    <w:rsid w:val="001501B0"/>
    <w:rsid w:val="0015611C"/>
    <w:rsid w:val="00160C2A"/>
    <w:rsid w:val="00162F2C"/>
    <w:rsid w:val="00164609"/>
    <w:rsid w:val="001648D5"/>
    <w:rsid w:val="00166DC1"/>
    <w:rsid w:val="00172FFB"/>
    <w:rsid w:val="00175ABF"/>
    <w:rsid w:val="00177B65"/>
    <w:rsid w:val="001816EF"/>
    <w:rsid w:val="00192437"/>
    <w:rsid w:val="00193483"/>
    <w:rsid w:val="001939DD"/>
    <w:rsid w:val="001946BD"/>
    <w:rsid w:val="0019593F"/>
    <w:rsid w:val="00196DD0"/>
    <w:rsid w:val="00196F36"/>
    <w:rsid w:val="001977B5"/>
    <w:rsid w:val="001A2295"/>
    <w:rsid w:val="001A2D4E"/>
    <w:rsid w:val="001A2F79"/>
    <w:rsid w:val="001A4B51"/>
    <w:rsid w:val="001A4C9E"/>
    <w:rsid w:val="001A6C3C"/>
    <w:rsid w:val="001A7741"/>
    <w:rsid w:val="001B1006"/>
    <w:rsid w:val="001B2A07"/>
    <w:rsid w:val="001C01F6"/>
    <w:rsid w:val="001C0D1A"/>
    <w:rsid w:val="001C369B"/>
    <w:rsid w:val="001D35D6"/>
    <w:rsid w:val="001D3DBD"/>
    <w:rsid w:val="001D5E36"/>
    <w:rsid w:val="001D6F98"/>
    <w:rsid w:val="001E06CD"/>
    <w:rsid w:val="001E4689"/>
    <w:rsid w:val="001E47D8"/>
    <w:rsid w:val="001E4A11"/>
    <w:rsid w:val="001E59AE"/>
    <w:rsid w:val="001E65E7"/>
    <w:rsid w:val="001E755D"/>
    <w:rsid w:val="001F0A8C"/>
    <w:rsid w:val="001F132F"/>
    <w:rsid w:val="001F2A09"/>
    <w:rsid w:val="001F2FF6"/>
    <w:rsid w:val="001F4D0A"/>
    <w:rsid w:val="001F4EA0"/>
    <w:rsid w:val="001F4FE3"/>
    <w:rsid w:val="001F5D2C"/>
    <w:rsid w:val="001F6515"/>
    <w:rsid w:val="001F692C"/>
    <w:rsid w:val="0020082F"/>
    <w:rsid w:val="002014D3"/>
    <w:rsid w:val="00201902"/>
    <w:rsid w:val="00201FDB"/>
    <w:rsid w:val="002038C7"/>
    <w:rsid w:val="00204AA5"/>
    <w:rsid w:val="0020505C"/>
    <w:rsid w:val="00211CA6"/>
    <w:rsid w:val="00212368"/>
    <w:rsid w:val="00213984"/>
    <w:rsid w:val="0021469C"/>
    <w:rsid w:val="002159E3"/>
    <w:rsid w:val="00216A5A"/>
    <w:rsid w:val="002239FF"/>
    <w:rsid w:val="002251C8"/>
    <w:rsid w:val="00232F0D"/>
    <w:rsid w:val="00233754"/>
    <w:rsid w:val="00234690"/>
    <w:rsid w:val="00234841"/>
    <w:rsid w:val="00236535"/>
    <w:rsid w:val="00236E52"/>
    <w:rsid w:val="002373F1"/>
    <w:rsid w:val="00240B2D"/>
    <w:rsid w:val="002434D0"/>
    <w:rsid w:val="002435A3"/>
    <w:rsid w:val="002452C5"/>
    <w:rsid w:val="002454D0"/>
    <w:rsid w:val="0024620F"/>
    <w:rsid w:val="00247905"/>
    <w:rsid w:val="00247D0A"/>
    <w:rsid w:val="00253F6F"/>
    <w:rsid w:val="0025613D"/>
    <w:rsid w:val="00256645"/>
    <w:rsid w:val="00257402"/>
    <w:rsid w:val="00257976"/>
    <w:rsid w:val="00264D9C"/>
    <w:rsid w:val="0026706C"/>
    <w:rsid w:val="0027320D"/>
    <w:rsid w:val="0027383E"/>
    <w:rsid w:val="00273D33"/>
    <w:rsid w:val="00275109"/>
    <w:rsid w:val="002758C5"/>
    <w:rsid w:val="00276D31"/>
    <w:rsid w:val="00281295"/>
    <w:rsid w:val="00282BD5"/>
    <w:rsid w:val="00285031"/>
    <w:rsid w:val="00285579"/>
    <w:rsid w:val="002865A9"/>
    <w:rsid w:val="0029365F"/>
    <w:rsid w:val="00294A1B"/>
    <w:rsid w:val="00294F91"/>
    <w:rsid w:val="00297EF3"/>
    <w:rsid w:val="002A3F21"/>
    <w:rsid w:val="002A53F1"/>
    <w:rsid w:val="002A583B"/>
    <w:rsid w:val="002A61BD"/>
    <w:rsid w:val="002A721E"/>
    <w:rsid w:val="002A755C"/>
    <w:rsid w:val="002A7611"/>
    <w:rsid w:val="002B14A7"/>
    <w:rsid w:val="002B29DB"/>
    <w:rsid w:val="002B3A57"/>
    <w:rsid w:val="002B7ECD"/>
    <w:rsid w:val="002C00F4"/>
    <w:rsid w:val="002C0165"/>
    <w:rsid w:val="002C3408"/>
    <w:rsid w:val="002C5453"/>
    <w:rsid w:val="002C6C7F"/>
    <w:rsid w:val="002D0EA8"/>
    <w:rsid w:val="002D1B51"/>
    <w:rsid w:val="002D2F03"/>
    <w:rsid w:val="002D3B47"/>
    <w:rsid w:val="002D664F"/>
    <w:rsid w:val="002D6B0E"/>
    <w:rsid w:val="002D7E94"/>
    <w:rsid w:val="002E03E0"/>
    <w:rsid w:val="002E302A"/>
    <w:rsid w:val="002E3FFB"/>
    <w:rsid w:val="002E5070"/>
    <w:rsid w:val="002E79EA"/>
    <w:rsid w:val="002F0751"/>
    <w:rsid w:val="002F154C"/>
    <w:rsid w:val="002F1851"/>
    <w:rsid w:val="002F3B72"/>
    <w:rsid w:val="002F3CE6"/>
    <w:rsid w:val="002F48D4"/>
    <w:rsid w:val="002F562E"/>
    <w:rsid w:val="002F582D"/>
    <w:rsid w:val="002F589A"/>
    <w:rsid w:val="002F6E4A"/>
    <w:rsid w:val="002F7457"/>
    <w:rsid w:val="00302ACD"/>
    <w:rsid w:val="00302B79"/>
    <w:rsid w:val="00304FC6"/>
    <w:rsid w:val="003055EC"/>
    <w:rsid w:val="00305713"/>
    <w:rsid w:val="003062D5"/>
    <w:rsid w:val="0030697D"/>
    <w:rsid w:val="00312983"/>
    <w:rsid w:val="003137A9"/>
    <w:rsid w:val="0031510B"/>
    <w:rsid w:val="0031661C"/>
    <w:rsid w:val="00316EBF"/>
    <w:rsid w:val="00320669"/>
    <w:rsid w:val="0032481C"/>
    <w:rsid w:val="00324935"/>
    <w:rsid w:val="00325E96"/>
    <w:rsid w:val="00326769"/>
    <w:rsid w:val="00330917"/>
    <w:rsid w:val="00331DF7"/>
    <w:rsid w:val="00331E20"/>
    <w:rsid w:val="0033320A"/>
    <w:rsid w:val="003341ED"/>
    <w:rsid w:val="00340697"/>
    <w:rsid w:val="00341860"/>
    <w:rsid w:val="003423FE"/>
    <w:rsid w:val="00342575"/>
    <w:rsid w:val="00344565"/>
    <w:rsid w:val="003445B7"/>
    <w:rsid w:val="003470EC"/>
    <w:rsid w:val="00347251"/>
    <w:rsid w:val="0034769F"/>
    <w:rsid w:val="003509D2"/>
    <w:rsid w:val="003511FD"/>
    <w:rsid w:val="00353209"/>
    <w:rsid w:val="0035727A"/>
    <w:rsid w:val="00357A28"/>
    <w:rsid w:val="00357D22"/>
    <w:rsid w:val="003672B7"/>
    <w:rsid w:val="003678B8"/>
    <w:rsid w:val="0037049C"/>
    <w:rsid w:val="00373096"/>
    <w:rsid w:val="00374F77"/>
    <w:rsid w:val="003753EB"/>
    <w:rsid w:val="00375CD4"/>
    <w:rsid w:val="00377167"/>
    <w:rsid w:val="00377B7F"/>
    <w:rsid w:val="00377FB2"/>
    <w:rsid w:val="003814ED"/>
    <w:rsid w:val="003819C0"/>
    <w:rsid w:val="00382341"/>
    <w:rsid w:val="00382662"/>
    <w:rsid w:val="00383EB9"/>
    <w:rsid w:val="0038485D"/>
    <w:rsid w:val="00384F34"/>
    <w:rsid w:val="00390DC0"/>
    <w:rsid w:val="0039211D"/>
    <w:rsid w:val="003932B9"/>
    <w:rsid w:val="00393AD9"/>
    <w:rsid w:val="00393C15"/>
    <w:rsid w:val="00393D0D"/>
    <w:rsid w:val="00396278"/>
    <w:rsid w:val="00396F69"/>
    <w:rsid w:val="00397DD0"/>
    <w:rsid w:val="003A0059"/>
    <w:rsid w:val="003A0915"/>
    <w:rsid w:val="003A202A"/>
    <w:rsid w:val="003A3166"/>
    <w:rsid w:val="003A4FD2"/>
    <w:rsid w:val="003A6A9E"/>
    <w:rsid w:val="003A6AC9"/>
    <w:rsid w:val="003A76B7"/>
    <w:rsid w:val="003B1FFB"/>
    <w:rsid w:val="003B28A5"/>
    <w:rsid w:val="003B31F4"/>
    <w:rsid w:val="003B6DE2"/>
    <w:rsid w:val="003B786C"/>
    <w:rsid w:val="003C1131"/>
    <w:rsid w:val="003C1654"/>
    <w:rsid w:val="003C1785"/>
    <w:rsid w:val="003C26EF"/>
    <w:rsid w:val="003C4C03"/>
    <w:rsid w:val="003C4E89"/>
    <w:rsid w:val="003C781F"/>
    <w:rsid w:val="003D06FE"/>
    <w:rsid w:val="003D0A53"/>
    <w:rsid w:val="003D16E6"/>
    <w:rsid w:val="003D2377"/>
    <w:rsid w:val="003D2498"/>
    <w:rsid w:val="003D296B"/>
    <w:rsid w:val="003D299F"/>
    <w:rsid w:val="003E4C0E"/>
    <w:rsid w:val="003E53CA"/>
    <w:rsid w:val="003E5A3C"/>
    <w:rsid w:val="003E67E9"/>
    <w:rsid w:val="003E7386"/>
    <w:rsid w:val="003F0BF4"/>
    <w:rsid w:val="003F15CB"/>
    <w:rsid w:val="003F16B5"/>
    <w:rsid w:val="003F25C7"/>
    <w:rsid w:val="003F3D39"/>
    <w:rsid w:val="003F5BC8"/>
    <w:rsid w:val="003F7215"/>
    <w:rsid w:val="003F77B0"/>
    <w:rsid w:val="004012A4"/>
    <w:rsid w:val="00401684"/>
    <w:rsid w:val="00401FE8"/>
    <w:rsid w:val="0040317C"/>
    <w:rsid w:val="0040354B"/>
    <w:rsid w:val="00404683"/>
    <w:rsid w:val="00404CAA"/>
    <w:rsid w:val="004061B3"/>
    <w:rsid w:val="0040656D"/>
    <w:rsid w:val="004116B1"/>
    <w:rsid w:val="00412C27"/>
    <w:rsid w:val="00415B87"/>
    <w:rsid w:val="00416CEF"/>
    <w:rsid w:val="0042794E"/>
    <w:rsid w:val="0043139E"/>
    <w:rsid w:val="00431CAD"/>
    <w:rsid w:val="0043238D"/>
    <w:rsid w:val="00432A42"/>
    <w:rsid w:val="00436ACB"/>
    <w:rsid w:val="0044100E"/>
    <w:rsid w:val="0044113E"/>
    <w:rsid w:val="00442161"/>
    <w:rsid w:val="0044379A"/>
    <w:rsid w:val="00446F86"/>
    <w:rsid w:val="00447D76"/>
    <w:rsid w:val="00450723"/>
    <w:rsid w:val="00452E2C"/>
    <w:rsid w:val="0045300A"/>
    <w:rsid w:val="00453321"/>
    <w:rsid w:val="00453609"/>
    <w:rsid w:val="00453AF0"/>
    <w:rsid w:val="004548BC"/>
    <w:rsid w:val="00454DD3"/>
    <w:rsid w:val="00454E1D"/>
    <w:rsid w:val="00455FB4"/>
    <w:rsid w:val="00457889"/>
    <w:rsid w:val="00457D6D"/>
    <w:rsid w:val="004601FC"/>
    <w:rsid w:val="004609DC"/>
    <w:rsid w:val="00461067"/>
    <w:rsid w:val="00462DD0"/>
    <w:rsid w:val="00464182"/>
    <w:rsid w:val="00467F6F"/>
    <w:rsid w:val="00470A11"/>
    <w:rsid w:val="00472636"/>
    <w:rsid w:val="00472767"/>
    <w:rsid w:val="00475B57"/>
    <w:rsid w:val="00477A6C"/>
    <w:rsid w:val="0049408D"/>
    <w:rsid w:val="004958F6"/>
    <w:rsid w:val="00496F5C"/>
    <w:rsid w:val="004A077B"/>
    <w:rsid w:val="004A0E1C"/>
    <w:rsid w:val="004A2DC6"/>
    <w:rsid w:val="004A4126"/>
    <w:rsid w:val="004A56F6"/>
    <w:rsid w:val="004A5AE2"/>
    <w:rsid w:val="004A6981"/>
    <w:rsid w:val="004A7D25"/>
    <w:rsid w:val="004B03DB"/>
    <w:rsid w:val="004B1053"/>
    <w:rsid w:val="004B16F1"/>
    <w:rsid w:val="004B44DC"/>
    <w:rsid w:val="004B5D97"/>
    <w:rsid w:val="004B6FA5"/>
    <w:rsid w:val="004C04AA"/>
    <w:rsid w:val="004C1946"/>
    <w:rsid w:val="004C3148"/>
    <w:rsid w:val="004C7322"/>
    <w:rsid w:val="004C7A11"/>
    <w:rsid w:val="004D00AA"/>
    <w:rsid w:val="004D2F8E"/>
    <w:rsid w:val="004D42D5"/>
    <w:rsid w:val="004D4676"/>
    <w:rsid w:val="004D6695"/>
    <w:rsid w:val="004E1CD2"/>
    <w:rsid w:val="004E556F"/>
    <w:rsid w:val="004E6549"/>
    <w:rsid w:val="004F05A1"/>
    <w:rsid w:val="004F0C3E"/>
    <w:rsid w:val="004F10F3"/>
    <w:rsid w:val="004F3047"/>
    <w:rsid w:val="004F614E"/>
    <w:rsid w:val="004F7365"/>
    <w:rsid w:val="00502DA2"/>
    <w:rsid w:val="005041CC"/>
    <w:rsid w:val="00504C29"/>
    <w:rsid w:val="005063C1"/>
    <w:rsid w:val="005073CB"/>
    <w:rsid w:val="00514C7E"/>
    <w:rsid w:val="00515096"/>
    <w:rsid w:val="0051587D"/>
    <w:rsid w:val="00515886"/>
    <w:rsid w:val="00517E2E"/>
    <w:rsid w:val="005244F7"/>
    <w:rsid w:val="0052673B"/>
    <w:rsid w:val="005302F0"/>
    <w:rsid w:val="005322C8"/>
    <w:rsid w:val="00532573"/>
    <w:rsid w:val="00533199"/>
    <w:rsid w:val="00534403"/>
    <w:rsid w:val="0053494A"/>
    <w:rsid w:val="00534E3B"/>
    <w:rsid w:val="0053682C"/>
    <w:rsid w:val="005435B9"/>
    <w:rsid w:val="00543D3D"/>
    <w:rsid w:val="00546B95"/>
    <w:rsid w:val="00550009"/>
    <w:rsid w:val="00550B29"/>
    <w:rsid w:val="00551194"/>
    <w:rsid w:val="00551641"/>
    <w:rsid w:val="00551A23"/>
    <w:rsid w:val="00551D4E"/>
    <w:rsid w:val="00551F19"/>
    <w:rsid w:val="00553041"/>
    <w:rsid w:val="00554572"/>
    <w:rsid w:val="0055496E"/>
    <w:rsid w:val="0055566F"/>
    <w:rsid w:val="005576B0"/>
    <w:rsid w:val="00562466"/>
    <w:rsid w:val="00562CC4"/>
    <w:rsid w:val="00562E44"/>
    <w:rsid w:val="005659A2"/>
    <w:rsid w:val="00566940"/>
    <w:rsid w:val="005747D6"/>
    <w:rsid w:val="0057746B"/>
    <w:rsid w:val="00581C95"/>
    <w:rsid w:val="00583091"/>
    <w:rsid w:val="005833A9"/>
    <w:rsid w:val="005874FE"/>
    <w:rsid w:val="00587DB5"/>
    <w:rsid w:val="00590246"/>
    <w:rsid w:val="005931A7"/>
    <w:rsid w:val="005956B7"/>
    <w:rsid w:val="00596495"/>
    <w:rsid w:val="0059747D"/>
    <w:rsid w:val="005A0A8E"/>
    <w:rsid w:val="005A2B2E"/>
    <w:rsid w:val="005A410E"/>
    <w:rsid w:val="005A4E66"/>
    <w:rsid w:val="005A7200"/>
    <w:rsid w:val="005B15D7"/>
    <w:rsid w:val="005B39E5"/>
    <w:rsid w:val="005B4E24"/>
    <w:rsid w:val="005B60E1"/>
    <w:rsid w:val="005C0EDA"/>
    <w:rsid w:val="005C2299"/>
    <w:rsid w:val="005C2DAB"/>
    <w:rsid w:val="005C57D2"/>
    <w:rsid w:val="005C5C1D"/>
    <w:rsid w:val="005C74DE"/>
    <w:rsid w:val="005D1886"/>
    <w:rsid w:val="005D2064"/>
    <w:rsid w:val="005D49B5"/>
    <w:rsid w:val="005D5AF8"/>
    <w:rsid w:val="005D635D"/>
    <w:rsid w:val="005D6E63"/>
    <w:rsid w:val="005D72A0"/>
    <w:rsid w:val="005D7D34"/>
    <w:rsid w:val="005E1738"/>
    <w:rsid w:val="005E23C6"/>
    <w:rsid w:val="005E42F7"/>
    <w:rsid w:val="005E6276"/>
    <w:rsid w:val="005E73A5"/>
    <w:rsid w:val="005E775E"/>
    <w:rsid w:val="005F0518"/>
    <w:rsid w:val="005F102C"/>
    <w:rsid w:val="005F1228"/>
    <w:rsid w:val="005F3375"/>
    <w:rsid w:val="005F3C67"/>
    <w:rsid w:val="005F6328"/>
    <w:rsid w:val="005F6E22"/>
    <w:rsid w:val="00604C04"/>
    <w:rsid w:val="00610465"/>
    <w:rsid w:val="006108D3"/>
    <w:rsid w:val="00611622"/>
    <w:rsid w:val="0061196B"/>
    <w:rsid w:val="006123CC"/>
    <w:rsid w:val="006124C9"/>
    <w:rsid w:val="006129FB"/>
    <w:rsid w:val="0061368C"/>
    <w:rsid w:val="00614BF9"/>
    <w:rsid w:val="00616DA4"/>
    <w:rsid w:val="006202BF"/>
    <w:rsid w:val="00620715"/>
    <w:rsid w:val="00622C03"/>
    <w:rsid w:val="00624CA4"/>
    <w:rsid w:val="00625DFF"/>
    <w:rsid w:val="00625F35"/>
    <w:rsid w:val="0062743A"/>
    <w:rsid w:val="00627586"/>
    <w:rsid w:val="00627DFD"/>
    <w:rsid w:val="006307DF"/>
    <w:rsid w:val="00631CA6"/>
    <w:rsid w:val="00632A57"/>
    <w:rsid w:val="00634493"/>
    <w:rsid w:val="0063478E"/>
    <w:rsid w:val="0063488A"/>
    <w:rsid w:val="00635C0A"/>
    <w:rsid w:val="006364AE"/>
    <w:rsid w:val="006367AF"/>
    <w:rsid w:val="00637367"/>
    <w:rsid w:val="00641BC8"/>
    <w:rsid w:val="00641C76"/>
    <w:rsid w:val="00647AB1"/>
    <w:rsid w:val="0065293E"/>
    <w:rsid w:val="006532EA"/>
    <w:rsid w:val="006564F5"/>
    <w:rsid w:val="00657745"/>
    <w:rsid w:val="006579C7"/>
    <w:rsid w:val="006617A1"/>
    <w:rsid w:val="0066325B"/>
    <w:rsid w:val="00663B50"/>
    <w:rsid w:val="00663DEB"/>
    <w:rsid w:val="0066469E"/>
    <w:rsid w:val="00664FC1"/>
    <w:rsid w:val="00667DD7"/>
    <w:rsid w:val="00670A00"/>
    <w:rsid w:val="00672089"/>
    <w:rsid w:val="00674798"/>
    <w:rsid w:val="006750D8"/>
    <w:rsid w:val="006755DF"/>
    <w:rsid w:val="00675BE9"/>
    <w:rsid w:val="00677C41"/>
    <w:rsid w:val="00680068"/>
    <w:rsid w:val="00680D64"/>
    <w:rsid w:val="00682D4B"/>
    <w:rsid w:val="00684B59"/>
    <w:rsid w:val="006859FD"/>
    <w:rsid w:val="00685E6D"/>
    <w:rsid w:val="0068667D"/>
    <w:rsid w:val="00691E0D"/>
    <w:rsid w:val="00693116"/>
    <w:rsid w:val="006938C1"/>
    <w:rsid w:val="0069575B"/>
    <w:rsid w:val="00695A39"/>
    <w:rsid w:val="006960E6"/>
    <w:rsid w:val="00696AA7"/>
    <w:rsid w:val="006A2148"/>
    <w:rsid w:val="006A3883"/>
    <w:rsid w:val="006A44F8"/>
    <w:rsid w:val="006A4612"/>
    <w:rsid w:val="006A48D9"/>
    <w:rsid w:val="006A5244"/>
    <w:rsid w:val="006A58B6"/>
    <w:rsid w:val="006A64BE"/>
    <w:rsid w:val="006B050E"/>
    <w:rsid w:val="006B12D2"/>
    <w:rsid w:val="006B2689"/>
    <w:rsid w:val="006B5ACC"/>
    <w:rsid w:val="006B6749"/>
    <w:rsid w:val="006B753F"/>
    <w:rsid w:val="006C02DC"/>
    <w:rsid w:val="006C0579"/>
    <w:rsid w:val="006C05D5"/>
    <w:rsid w:val="006C52C5"/>
    <w:rsid w:val="006C5770"/>
    <w:rsid w:val="006C697E"/>
    <w:rsid w:val="006D0BBE"/>
    <w:rsid w:val="006D37A7"/>
    <w:rsid w:val="006D48AC"/>
    <w:rsid w:val="006D6055"/>
    <w:rsid w:val="006D7E3E"/>
    <w:rsid w:val="006E298D"/>
    <w:rsid w:val="006E3C70"/>
    <w:rsid w:val="006E4DA5"/>
    <w:rsid w:val="006E5530"/>
    <w:rsid w:val="006E66C3"/>
    <w:rsid w:val="006E78AD"/>
    <w:rsid w:val="006F0E7B"/>
    <w:rsid w:val="006F2668"/>
    <w:rsid w:val="006F30E0"/>
    <w:rsid w:val="006F47E3"/>
    <w:rsid w:val="006F54F9"/>
    <w:rsid w:val="006F57B3"/>
    <w:rsid w:val="006F5BA9"/>
    <w:rsid w:val="006F789C"/>
    <w:rsid w:val="006F7B39"/>
    <w:rsid w:val="007014B3"/>
    <w:rsid w:val="00704260"/>
    <w:rsid w:val="00705C39"/>
    <w:rsid w:val="00716C42"/>
    <w:rsid w:val="00717122"/>
    <w:rsid w:val="00722DFA"/>
    <w:rsid w:val="0072380B"/>
    <w:rsid w:val="007249A2"/>
    <w:rsid w:val="00726BCE"/>
    <w:rsid w:val="00731ECF"/>
    <w:rsid w:val="00732C70"/>
    <w:rsid w:val="00733A47"/>
    <w:rsid w:val="00734113"/>
    <w:rsid w:val="007361CB"/>
    <w:rsid w:val="00737990"/>
    <w:rsid w:val="00737F09"/>
    <w:rsid w:val="00740A01"/>
    <w:rsid w:val="00741345"/>
    <w:rsid w:val="007438A8"/>
    <w:rsid w:val="0074592F"/>
    <w:rsid w:val="007467CC"/>
    <w:rsid w:val="00751017"/>
    <w:rsid w:val="00751073"/>
    <w:rsid w:val="007528BE"/>
    <w:rsid w:val="00753689"/>
    <w:rsid w:val="00754B33"/>
    <w:rsid w:val="0075515F"/>
    <w:rsid w:val="00756C16"/>
    <w:rsid w:val="00757E51"/>
    <w:rsid w:val="00760A8F"/>
    <w:rsid w:val="00766DA5"/>
    <w:rsid w:val="007708A5"/>
    <w:rsid w:val="007722A8"/>
    <w:rsid w:val="0077354F"/>
    <w:rsid w:val="00774995"/>
    <w:rsid w:val="00776824"/>
    <w:rsid w:val="00776CFA"/>
    <w:rsid w:val="00781B13"/>
    <w:rsid w:val="00782E5D"/>
    <w:rsid w:val="00784C4B"/>
    <w:rsid w:val="007851F6"/>
    <w:rsid w:val="00785BC9"/>
    <w:rsid w:val="00785DAE"/>
    <w:rsid w:val="00786D67"/>
    <w:rsid w:val="00791059"/>
    <w:rsid w:val="00791A34"/>
    <w:rsid w:val="00792AB0"/>
    <w:rsid w:val="00793EF8"/>
    <w:rsid w:val="00795C73"/>
    <w:rsid w:val="007A01A6"/>
    <w:rsid w:val="007A0434"/>
    <w:rsid w:val="007A0F94"/>
    <w:rsid w:val="007A1399"/>
    <w:rsid w:val="007A35F7"/>
    <w:rsid w:val="007A4A86"/>
    <w:rsid w:val="007A53DC"/>
    <w:rsid w:val="007A6C98"/>
    <w:rsid w:val="007B10C3"/>
    <w:rsid w:val="007B2F75"/>
    <w:rsid w:val="007B45E3"/>
    <w:rsid w:val="007B47D5"/>
    <w:rsid w:val="007B7D22"/>
    <w:rsid w:val="007C6BB0"/>
    <w:rsid w:val="007D037F"/>
    <w:rsid w:val="007D0854"/>
    <w:rsid w:val="007D0B3E"/>
    <w:rsid w:val="007D12B4"/>
    <w:rsid w:val="007D22C8"/>
    <w:rsid w:val="007D2907"/>
    <w:rsid w:val="007D76B9"/>
    <w:rsid w:val="007E03F9"/>
    <w:rsid w:val="007E207E"/>
    <w:rsid w:val="007E5D4C"/>
    <w:rsid w:val="007E761D"/>
    <w:rsid w:val="007F1FCD"/>
    <w:rsid w:val="007F25C5"/>
    <w:rsid w:val="007F2923"/>
    <w:rsid w:val="007F33BB"/>
    <w:rsid w:val="007F5364"/>
    <w:rsid w:val="007F60D4"/>
    <w:rsid w:val="007F7578"/>
    <w:rsid w:val="007F7726"/>
    <w:rsid w:val="00800266"/>
    <w:rsid w:val="00800C48"/>
    <w:rsid w:val="00801416"/>
    <w:rsid w:val="00802B0F"/>
    <w:rsid w:val="008032B5"/>
    <w:rsid w:val="00803ED6"/>
    <w:rsid w:val="00805EE2"/>
    <w:rsid w:val="00806B99"/>
    <w:rsid w:val="008106CA"/>
    <w:rsid w:val="0081125C"/>
    <w:rsid w:val="00813C86"/>
    <w:rsid w:val="00816302"/>
    <w:rsid w:val="00816644"/>
    <w:rsid w:val="00816BD9"/>
    <w:rsid w:val="00821A44"/>
    <w:rsid w:val="00822197"/>
    <w:rsid w:val="008222CC"/>
    <w:rsid w:val="00822BF0"/>
    <w:rsid w:val="00823599"/>
    <w:rsid w:val="00823FE6"/>
    <w:rsid w:val="00825C88"/>
    <w:rsid w:val="00825D4C"/>
    <w:rsid w:val="00830866"/>
    <w:rsid w:val="008318ED"/>
    <w:rsid w:val="00832366"/>
    <w:rsid w:val="008326DD"/>
    <w:rsid w:val="0083579C"/>
    <w:rsid w:val="008369F6"/>
    <w:rsid w:val="00836CBD"/>
    <w:rsid w:val="00840742"/>
    <w:rsid w:val="00843C85"/>
    <w:rsid w:val="00845702"/>
    <w:rsid w:val="008457A6"/>
    <w:rsid w:val="00845DA0"/>
    <w:rsid w:val="0084649F"/>
    <w:rsid w:val="00846B35"/>
    <w:rsid w:val="00853EED"/>
    <w:rsid w:val="00855A00"/>
    <w:rsid w:val="00860DC8"/>
    <w:rsid w:val="00863CD1"/>
    <w:rsid w:val="008647F1"/>
    <w:rsid w:val="00865C87"/>
    <w:rsid w:val="0086757F"/>
    <w:rsid w:val="00871336"/>
    <w:rsid w:val="00872F4D"/>
    <w:rsid w:val="00877AF4"/>
    <w:rsid w:val="00880910"/>
    <w:rsid w:val="00881D71"/>
    <w:rsid w:val="00882643"/>
    <w:rsid w:val="0088300A"/>
    <w:rsid w:val="00885423"/>
    <w:rsid w:val="00885C94"/>
    <w:rsid w:val="008A0C78"/>
    <w:rsid w:val="008A0CA1"/>
    <w:rsid w:val="008A10AF"/>
    <w:rsid w:val="008A26B4"/>
    <w:rsid w:val="008A311D"/>
    <w:rsid w:val="008A44A1"/>
    <w:rsid w:val="008A5C4A"/>
    <w:rsid w:val="008A5DC0"/>
    <w:rsid w:val="008A645C"/>
    <w:rsid w:val="008A66CA"/>
    <w:rsid w:val="008B1FFE"/>
    <w:rsid w:val="008B27D1"/>
    <w:rsid w:val="008B34CE"/>
    <w:rsid w:val="008B768B"/>
    <w:rsid w:val="008C067A"/>
    <w:rsid w:val="008C14A3"/>
    <w:rsid w:val="008C1A64"/>
    <w:rsid w:val="008C1B25"/>
    <w:rsid w:val="008C49DE"/>
    <w:rsid w:val="008C5742"/>
    <w:rsid w:val="008C7587"/>
    <w:rsid w:val="008D001B"/>
    <w:rsid w:val="008D25AE"/>
    <w:rsid w:val="008D4452"/>
    <w:rsid w:val="008D45BF"/>
    <w:rsid w:val="008D4CCF"/>
    <w:rsid w:val="008D5BE9"/>
    <w:rsid w:val="008E05C2"/>
    <w:rsid w:val="008E192C"/>
    <w:rsid w:val="008E4C6D"/>
    <w:rsid w:val="008E4CC9"/>
    <w:rsid w:val="008E5D48"/>
    <w:rsid w:val="008E5E41"/>
    <w:rsid w:val="008E7306"/>
    <w:rsid w:val="008F0B4A"/>
    <w:rsid w:val="008F2A3A"/>
    <w:rsid w:val="008F5929"/>
    <w:rsid w:val="008F5DB0"/>
    <w:rsid w:val="008F78A4"/>
    <w:rsid w:val="009009A4"/>
    <w:rsid w:val="0090250D"/>
    <w:rsid w:val="009028B5"/>
    <w:rsid w:val="009044EA"/>
    <w:rsid w:val="00904761"/>
    <w:rsid w:val="009049E6"/>
    <w:rsid w:val="00905944"/>
    <w:rsid w:val="009077F6"/>
    <w:rsid w:val="00907CDD"/>
    <w:rsid w:val="00910367"/>
    <w:rsid w:val="00911055"/>
    <w:rsid w:val="009116BC"/>
    <w:rsid w:val="00914979"/>
    <w:rsid w:val="00916C19"/>
    <w:rsid w:val="009201A6"/>
    <w:rsid w:val="0092353C"/>
    <w:rsid w:val="00924E27"/>
    <w:rsid w:val="0092513E"/>
    <w:rsid w:val="00926216"/>
    <w:rsid w:val="00931651"/>
    <w:rsid w:val="00932890"/>
    <w:rsid w:val="0093325E"/>
    <w:rsid w:val="00936627"/>
    <w:rsid w:val="00936E71"/>
    <w:rsid w:val="00937C50"/>
    <w:rsid w:val="00940827"/>
    <w:rsid w:val="00943235"/>
    <w:rsid w:val="009438DD"/>
    <w:rsid w:val="00943DE1"/>
    <w:rsid w:val="009454D8"/>
    <w:rsid w:val="00946E45"/>
    <w:rsid w:val="00952A20"/>
    <w:rsid w:val="009550E8"/>
    <w:rsid w:val="00956A62"/>
    <w:rsid w:val="0096193F"/>
    <w:rsid w:val="00961FC7"/>
    <w:rsid w:val="0096239D"/>
    <w:rsid w:val="009646C8"/>
    <w:rsid w:val="00965F8F"/>
    <w:rsid w:val="0096775E"/>
    <w:rsid w:val="00970899"/>
    <w:rsid w:val="00971C97"/>
    <w:rsid w:val="00972261"/>
    <w:rsid w:val="00973EEB"/>
    <w:rsid w:val="009749C2"/>
    <w:rsid w:val="0097783E"/>
    <w:rsid w:val="00977E70"/>
    <w:rsid w:val="009817EC"/>
    <w:rsid w:val="00982AF6"/>
    <w:rsid w:val="009850B2"/>
    <w:rsid w:val="00987BFD"/>
    <w:rsid w:val="009903C3"/>
    <w:rsid w:val="00993F5D"/>
    <w:rsid w:val="009951D9"/>
    <w:rsid w:val="009A0F9C"/>
    <w:rsid w:val="009A1008"/>
    <w:rsid w:val="009A6191"/>
    <w:rsid w:val="009B0456"/>
    <w:rsid w:val="009B1723"/>
    <w:rsid w:val="009B2A58"/>
    <w:rsid w:val="009B2EEC"/>
    <w:rsid w:val="009B4577"/>
    <w:rsid w:val="009B612F"/>
    <w:rsid w:val="009C031C"/>
    <w:rsid w:val="009C0575"/>
    <w:rsid w:val="009C05CA"/>
    <w:rsid w:val="009C1291"/>
    <w:rsid w:val="009C1337"/>
    <w:rsid w:val="009C2E3B"/>
    <w:rsid w:val="009C5E6B"/>
    <w:rsid w:val="009C7B10"/>
    <w:rsid w:val="009D0016"/>
    <w:rsid w:val="009D09CA"/>
    <w:rsid w:val="009D1B2F"/>
    <w:rsid w:val="009D2FE9"/>
    <w:rsid w:val="009D6866"/>
    <w:rsid w:val="009D7BDE"/>
    <w:rsid w:val="009D7F5C"/>
    <w:rsid w:val="009E02B3"/>
    <w:rsid w:val="009E163C"/>
    <w:rsid w:val="009E1EFD"/>
    <w:rsid w:val="009E2F2E"/>
    <w:rsid w:val="009E350D"/>
    <w:rsid w:val="009E4E8A"/>
    <w:rsid w:val="009F0B76"/>
    <w:rsid w:val="009F159D"/>
    <w:rsid w:val="009F1767"/>
    <w:rsid w:val="009F1CDA"/>
    <w:rsid w:val="009F306E"/>
    <w:rsid w:val="009F3402"/>
    <w:rsid w:val="009F3C57"/>
    <w:rsid w:val="009F4A4A"/>
    <w:rsid w:val="00A03776"/>
    <w:rsid w:val="00A047DC"/>
    <w:rsid w:val="00A06679"/>
    <w:rsid w:val="00A15294"/>
    <w:rsid w:val="00A15855"/>
    <w:rsid w:val="00A178BB"/>
    <w:rsid w:val="00A20CD0"/>
    <w:rsid w:val="00A21DC3"/>
    <w:rsid w:val="00A22A16"/>
    <w:rsid w:val="00A25D91"/>
    <w:rsid w:val="00A26980"/>
    <w:rsid w:val="00A312CE"/>
    <w:rsid w:val="00A321D8"/>
    <w:rsid w:val="00A323F2"/>
    <w:rsid w:val="00A327A1"/>
    <w:rsid w:val="00A32C90"/>
    <w:rsid w:val="00A34EEF"/>
    <w:rsid w:val="00A35FC1"/>
    <w:rsid w:val="00A36160"/>
    <w:rsid w:val="00A40487"/>
    <w:rsid w:val="00A41AAB"/>
    <w:rsid w:val="00A435EE"/>
    <w:rsid w:val="00A43B28"/>
    <w:rsid w:val="00A47C50"/>
    <w:rsid w:val="00A539CC"/>
    <w:rsid w:val="00A54756"/>
    <w:rsid w:val="00A6090C"/>
    <w:rsid w:val="00A636E3"/>
    <w:rsid w:val="00A66362"/>
    <w:rsid w:val="00A70B3D"/>
    <w:rsid w:val="00A721C0"/>
    <w:rsid w:val="00A80EA7"/>
    <w:rsid w:val="00A8575D"/>
    <w:rsid w:val="00A873C9"/>
    <w:rsid w:val="00A90222"/>
    <w:rsid w:val="00A9037E"/>
    <w:rsid w:val="00A90DBD"/>
    <w:rsid w:val="00A9113F"/>
    <w:rsid w:val="00A92F9D"/>
    <w:rsid w:val="00A94766"/>
    <w:rsid w:val="00A96161"/>
    <w:rsid w:val="00A97EF2"/>
    <w:rsid w:val="00AA1372"/>
    <w:rsid w:val="00AA592C"/>
    <w:rsid w:val="00AA678D"/>
    <w:rsid w:val="00AA78D2"/>
    <w:rsid w:val="00AB0FBA"/>
    <w:rsid w:val="00AB23E3"/>
    <w:rsid w:val="00AB2E1D"/>
    <w:rsid w:val="00AB393A"/>
    <w:rsid w:val="00AB3A75"/>
    <w:rsid w:val="00AB464E"/>
    <w:rsid w:val="00AB4CDC"/>
    <w:rsid w:val="00AB4E23"/>
    <w:rsid w:val="00AC27F6"/>
    <w:rsid w:val="00AC620D"/>
    <w:rsid w:val="00AC70F5"/>
    <w:rsid w:val="00AC71B7"/>
    <w:rsid w:val="00AD0299"/>
    <w:rsid w:val="00AD09A1"/>
    <w:rsid w:val="00AD34E0"/>
    <w:rsid w:val="00AD560A"/>
    <w:rsid w:val="00AD76CA"/>
    <w:rsid w:val="00AE27D8"/>
    <w:rsid w:val="00AE28B2"/>
    <w:rsid w:val="00AE7D44"/>
    <w:rsid w:val="00AF018A"/>
    <w:rsid w:val="00AF285F"/>
    <w:rsid w:val="00AF34DA"/>
    <w:rsid w:val="00B01B85"/>
    <w:rsid w:val="00B02EF0"/>
    <w:rsid w:val="00B03606"/>
    <w:rsid w:val="00B055E9"/>
    <w:rsid w:val="00B0610D"/>
    <w:rsid w:val="00B068AF"/>
    <w:rsid w:val="00B071AE"/>
    <w:rsid w:val="00B10470"/>
    <w:rsid w:val="00B11F5E"/>
    <w:rsid w:val="00B13518"/>
    <w:rsid w:val="00B15828"/>
    <w:rsid w:val="00B20785"/>
    <w:rsid w:val="00B22C69"/>
    <w:rsid w:val="00B22FDA"/>
    <w:rsid w:val="00B23887"/>
    <w:rsid w:val="00B260B9"/>
    <w:rsid w:val="00B3269B"/>
    <w:rsid w:val="00B32CFB"/>
    <w:rsid w:val="00B33544"/>
    <w:rsid w:val="00B337FE"/>
    <w:rsid w:val="00B33847"/>
    <w:rsid w:val="00B33DF5"/>
    <w:rsid w:val="00B3466A"/>
    <w:rsid w:val="00B351D3"/>
    <w:rsid w:val="00B36EF4"/>
    <w:rsid w:val="00B4124A"/>
    <w:rsid w:val="00B42C64"/>
    <w:rsid w:val="00B44724"/>
    <w:rsid w:val="00B45DFE"/>
    <w:rsid w:val="00B45FC8"/>
    <w:rsid w:val="00B4759B"/>
    <w:rsid w:val="00B509E2"/>
    <w:rsid w:val="00B50AA4"/>
    <w:rsid w:val="00B53238"/>
    <w:rsid w:val="00B53BB3"/>
    <w:rsid w:val="00B53D1C"/>
    <w:rsid w:val="00B554D0"/>
    <w:rsid w:val="00B5698D"/>
    <w:rsid w:val="00B60346"/>
    <w:rsid w:val="00B61E2A"/>
    <w:rsid w:val="00B64146"/>
    <w:rsid w:val="00B6414A"/>
    <w:rsid w:val="00B64A8E"/>
    <w:rsid w:val="00B656FF"/>
    <w:rsid w:val="00B65A3D"/>
    <w:rsid w:val="00B65CB6"/>
    <w:rsid w:val="00B6763B"/>
    <w:rsid w:val="00B67DD1"/>
    <w:rsid w:val="00B712D0"/>
    <w:rsid w:val="00B71518"/>
    <w:rsid w:val="00B724DD"/>
    <w:rsid w:val="00B7517C"/>
    <w:rsid w:val="00B756A0"/>
    <w:rsid w:val="00B77F0E"/>
    <w:rsid w:val="00B80FE3"/>
    <w:rsid w:val="00B82803"/>
    <w:rsid w:val="00B83761"/>
    <w:rsid w:val="00B84AA0"/>
    <w:rsid w:val="00B87532"/>
    <w:rsid w:val="00B93694"/>
    <w:rsid w:val="00B956A4"/>
    <w:rsid w:val="00B957D0"/>
    <w:rsid w:val="00B95CEB"/>
    <w:rsid w:val="00B962C2"/>
    <w:rsid w:val="00B96DCB"/>
    <w:rsid w:val="00BA647C"/>
    <w:rsid w:val="00BA649C"/>
    <w:rsid w:val="00BB1127"/>
    <w:rsid w:val="00BB481B"/>
    <w:rsid w:val="00BB4EC8"/>
    <w:rsid w:val="00BB5C76"/>
    <w:rsid w:val="00BB66F8"/>
    <w:rsid w:val="00BC2274"/>
    <w:rsid w:val="00BC2ECE"/>
    <w:rsid w:val="00BC3111"/>
    <w:rsid w:val="00BC39AD"/>
    <w:rsid w:val="00BC3CAC"/>
    <w:rsid w:val="00BC429C"/>
    <w:rsid w:val="00BC4C33"/>
    <w:rsid w:val="00BC4E9A"/>
    <w:rsid w:val="00BC6F1C"/>
    <w:rsid w:val="00BC7CA4"/>
    <w:rsid w:val="00BD138D"/>
    <w:rsid w:val="00BD188B"/>
    <w:rsid w:val="00BD33C7"/>
    <w:rsid w:val="00BD3DF4"/>
    <w:rsid w:val="00BD3F37"/>
    <w:rsid w:val="00BD4B62"/>
    <w:rsid w:val="00BE3DC1"/>
    <w:rsid w:val="00BE4600"/>
    <w:rsid w:val="00BF212D"/>
    <w:rsid w:val="00BF52D6"/>
    <w:rsid w:val="00BF586B"/>
    <w:rsid w:val="00BF5883"/>
    <w:rsid w:val="00BF5A89"/>
    <w:rsid w:val="00C03246"/>
    <w:rsid w:val="00C041E6"/>
    <w:rsid w:val="00C05DAA"/>
    <w:rsid w:val="00C107DA"/>
    <w:rsid w:val="00C11010"/>
    <w:rsid w:val="00C135ED"/>
    <w:rsid w:val="00C15841"/>
    <w:rsid w:val="00C2439F"/>
    <w:rsid w:val="00C25669"/>
    <w:rsid w:val="00C277EA"/>
    <w:rsid w:val="00C278AB"/>
    <w:rsid w:val="00C278CD"/>
    <w:rsid w:val="00C27BD8"/>
    <w:rsid w:val="00C30018"/>
    <w:rsid w:val="00C33843"/>
    <w:rsid w:val="00C34F80"/>
    <w:rsid w:val="00C35734"/>
    <w:rsid w:val="00C3609A"/>
    <w:rsid w:val="00C370FE"/>
    <w:rsid w:val="00C4066C"/>
    <w:rsid w:val="00C42533"/>
    <w:rsid w:val="00C43548"/>
    <w:rsid w:val="00C43609"/>
    <w:rsid w:val="00C466E7"/>
    <w:rsid w:val="00C523B8"/>
    <w:rsid w:val="00C54A8C"/>
    <w:rsid w:val="00C54D25"/>
    <w:rsid w:val="00C55CDB"/>
    <w:rsid w:val="00C55EDB"/>
    <w:rsid w:val="00C6469F"/>
    <w:rsid w:val="00C66626"/>
    <w:rsid w:val="00C71369"/>
    <w:rsid w:val="00C736C4"/>
    <w:rsid w:val="00C74B24"/>
    <w:rsid w:val="00C762EE"/>
    <w:rsid w:val="00C76423"/>
    <w:rsid w:val="00C77357"/>
    <w:rsid w:val="00C8055D"/>
    <w:rsid w:val="00C80F88"/>
    <w:rsid w:val="00C812F4"/>
    <w:rsid w:val="00C817C7"/>
    <w:rsid w:val="00C83602"/>
    <w:rsid w:val="00C867EE"/>
    <w:rsid w:val="00C86C20"/>
    <w:rsid w:val="00C90EE0"/>
    <w:rsid w:val="00C91B14"/>
    <w:rsid w:val="00C9272E"/>
    <w:rsid w:val="00CA3B95"/>
    <w:rsid w:val="00CB05D7"/>
    <w:rsid w:val="00CB0862"/>
    <w:rsid w:val="00CB32DE"/>
    <w:rsid w:val="00CB39F4"/>
    <w:rsid w:val="00CC03F6"/>
    <w:rsid w:val="00CC05D8"/>
    <w:rsid w:val="00CC0DB5"/>
    <w:rsid w:val="00CC2FB5"/>
    <w:rsid w:val="00CC4473"/>
    <w:rsid w:val="00CC477B"/>
    <w:rsid w:val="00CC6565"/>
    <w:rsid w:val="00CC6DB0"/>
    <w:rsid w:val="00CD0080"/>
    <w:rsid w:val="00CD0738"/>
    <w:rsid w:val="00CD20B5"/>
    <w:rsid w:val="00CD31EA"/>
    <w:rsid w:val="00CD3938"/>
    <w:rsid w:val="00CD4A60"/>
    <w:rsid w:val="00CD7839"/>
    <w:rsid w:val="00CD7D8A"/>
    <w:rsid w:val="00CE09E3"/>
    <w:rsid w:val="00CE1DEE"/>
    <w:rsid w:val="00CE5B3D"/>
    <w:rsid w:val="00CE6378"/>
    <w:rsid w:val="00CF1150"/>
    <w:rsid w:val="00CF4064"/>
    <w:rsid w:val="00CF46A3"/>
    <w:rsid w:val="00CF5650"/>
    <w:rsid w:val="00CF78D4"/>
    <w:rsid w:val="00D00AEF"/>
    <w:rsid w:val="00D01D18"/>
    <w:rsid w:val="00D05952"/>
    <w:rsid w:val="00D0696B"/>
    <w:rsid w:val="00D1212F"/>
    <w:rsid w:val="00D13F2C"/>
    <w:rsid w:val="00D148F9"/>
    <w:rsid w:val="00D16B99"/>
    <w:rsid w:val="00D21187"/>
    <w:rsid w:val="00D21271"/>
    <w:rsid w:val="00D2465E"/>
    <w:rsid w:val="00D25CA0"/>
    <w:rsid w:val="00D27430"/>
    <w:rsid w:val="00D30308"/>
    <w:rsid w:val="00D32033"/>
    <w:rsid w:val="00D362A5"/>
    <w:rsid w:val="00D3736F"/>
    <w:rsid w:val="00D40F00"/>
    <w:rsid w:val="00D424E6"/>
    <w:rsid w:val="00D46616"/>
    <w:rsid w:val="00D46FBC"/>
    <w:rsid w:val="00D4713C"/>
    <w:rsid w:val="00D47650"/>
    <w:rsid w:val="00D47F71"/>
    <w:rsid w:val="00D50A17"/>
    <w:rsid w:val="00D53B1C"/>
    <w:rsid w:val="00D57AD4"/>
    <w:rsid w:val="00D60336"/>
    <w:rsid w:val="00D62260"/>
    <w:rsid w:val="00D62E42"/>
    <w:rsid w:val="00D67B9F"/>
    <w:rsid w:val="00D7518A"/>
    <w:rsid w:val="00D800D0"/>
    <w:rsid w:val="00D803BB"/>
    <w:rsid w:val="00D80867"/>
    <w:rsid w:val="00D81BD3"/>
    <w:rsid w:val="00D81FD6"/>
    <w:rsid w:val="00D82D7E"/>
    <w:rsid w:val="00D82D97"/>
    <w:rsid w:val="00D85CFE"/>
    <w:rsid w:val="00D87DDE"/>
    <w:rsid w:val="00D91213"/>
    <w:rsid w:val="00D91A2E"/>
    <w:rsid w:val="00D96023"/>
    <w:rsid w:val="00D9730A"/>
    <w:rsid w:val="00DA3673"/>
    <w:rsid w:val="00DA41B7"/>
    <w:rsid w:val="00DB0C4C"/>
    <w:rsid w:val="00DB0F0A"/>
    <w:rsid w:val="00DB1202"/>
    <w:rsid w:val="00DB24F9"/>
    <w:rsid w:val="00DB44BC"/>
    <w:rsid w:val="00DB5251"/>
    <w:rsid w:val="00DB7248"/>
    <w:rsid w:val="00DC0AE9"/>
    <w:rsid w:val="00DC0DB1"/>
    <w:rsid w:val="00DC3444"/>
    <w:rsid w:val="00DC3D96"/>
    <w:rsid w:val="00DC545C"/>
    <w:rsid w:val="00DC562D"/>
    <w:rsid w:val="00DC76E3"/>
    <w:rsid w:val="00DC7D4A"/>
    <w:rsid w:val="00DD2C9B"/>
    <w:rsid w:val="00DD45F0"/>
    <w:rsid w:val="00DD4CDA"/>
    <w:rsid w:val="00DD53CB"/>
    <w:rsid w:val="00DD6B26"/>
    <w:rsid w:val="00DE0594"/>
    <w:rsid w:val="00DE0933"/>
    <w:rsid w:val="00DE2243"/>
    <w:rsid w:val="00DE2447"/>
    <w:rsid w:val="00DE35B9"/>
    <w:rsid w:val="00DE40A2"/>
    <w:rsid w:val="00DE4DB2"/>
    <w:rsid w:val="00DE528E"/>
    <w:rsid w:val="00DE7426"/>
    <w:rsid w:val="00DF39D8"/>
    <w:rsid w:val="00DF4CFB"/>
    <w:rsid w:val="00DF4DC4"/>
    <w:rsid w:val="00DF7244"/>
    <w:rsid w:val="00E02EB3"/>
    <w:rsid w:val="00E03D8C"/>
    <w:rsid w:val="00E04AC5"/>
    <w:rsid w:val="00E04CE5"/>
    <w:rsid w:val="00E05B31"/>
    <w:rsid w:val="00E05CE5"/>
    <w:rsid w:val="00E07F47"/>
    <w:rsid w:val="00E10E3C"/>
    <w:rsid w:val="00E11959"/>
    <w:rsid w:val="00E17D0C"/>
    <w:rsid w:val="00E228D3"/>
    <w:rsid w:val="00E22CC1"/>
    <w:rsid w:val="00E238B6"/>
    <w:rsid w:val="00E24560"/>
    <w:rsid w:val="00E2534D"/>
    <w:rsid w:val="00E25784"/>
    <w:rsid w:val="00E2701E"/>
    <w:rsid w:val="00E314D2"/>
    <w:rsid w:val="00E32474"/>
    <w:rsid w:val="00E33089"/>
    <w:rsid w:val="00E33FF5"/>
    <w:rsid w:val="00E36D33"/>
    <w:rsid w:val="00E377AE"/>
    <w:rsid w:val="00E43118"/>
    <w:rsid w:val="00E4665A"/>
    <w:rsid w:val="00E466BE"/>
    <w:rsid w:val="00E477A0"/>
    <w:rsid w:val="00E5335B"/>
    <w:rsid w:val="00E53FAF"/>
    <w:rsid w:val="00E54F77"/>
    <w:rsid w:val="00E557BF"/>
    <w:rsid w:val="00E57164"/>
    <w:rsid w:val="00E600BE"/>
    <w:rsid w:val="00E62D6C"/>
    <w:rsid w:val="00E6326C"/>
    <w:rsid w:val="00E637F7"/>
    <w:rsid w:val="00E64088"/>
    <w:rsid w:val="00E65A17"/>
    <w:rsid w:val="00E671A8"/>
    <w:rsid w:val="00E70A80"/>
    <w:rsid w:val="00E71554"/>
    <w:rsid w:val="00E72193"/>
    <w:rsid w:val="00E734D9"/>
    <w:rsid w:val="00E7406F"/>
    <w:rsid w:val="00E748E8"/>
    <w:rsid w:val="00E7598D"/>
    <w:rsid w:val="00E809F5"/>
    <w:rsid w:val="00E81AC1"/>
    <w:rsid w:val="00E84587"/>
    <w:rsid w:val="00E8613F"/>
    <w:rsid w:val="00E907F1"/>
    <w:rsid w:val="00E9179B"/>
    <w:rsid w:val="00E93C09"/>
    <w:rsid w:val="00E96804"/>
    <w:rsid w:val="00E97913"/>
    <w:rsid w:val="00E97B7A"/>
    <w:rsid w:val="00EA218A"/>
    <w:rsid w:val="00EA256A"/>
    <w:rsid w:val="00EA30BA"/>
    <w:rsid w:val="00EA659E"/>
    <w:rsid w:val="00EA6C63"/>
    <w:rsid w:val="00EA7915"/>
    <w:rsid w:val="00EA7FAA"/>
    <w:rsid w:val="00EB0033"/>
    <w:rsid w:val="00EB08D7"/>
    <w:rsid w:val="00EB0DF9"/>
    <w:rsid w:val="00EB226C"/>
    <w:rsid w:val="00EB2BBA"/>
    <w:rsid w:val="00EB490B"/>
    <w:rsid w:val="00EB59F2"/>
    <w:rsid w:val="00EB79C8"/>
    <w:rsid w:val="00EC1664"/>
    <w:rsid w:val="00EC2A09"/>
    <w:rsid w:val="00EC3674"/>
    <w:rsid w:val="00EC6019"/>
    <w:rsid w:val="00EC6FAA"/>
    <w:rsid w:val="00EC712F"/>
    <w:rsid w:val="00ED0241"/>
    <w:rsid w:val="00ED18E6"/>
    <w:rsid w:val="00ED2E46"/>
    <w:rsid w:val="00ED4594"/>
    <w:rsid w:val="00ED5883"/>
    <w:rsid w:val="00EE11F5"/>
    <w:rsid w:val="00EE284C"/>
    <w:rsid w:val="00EE2A37"/>
    <w:rsid w:val="00EE4EC3"/>
    <w:rsid w:val="00EF07D4"/>
    <w:rsid w:val="00EF10EB"/>
    <w:rsid w:val="00EF164F"/>
    <w:rsid w:val="00EF37B9"/>
    <w:rsid w:val="00F00300"/>
    <w:rsid w:val="00F00AAE"/>
    <w:rsid w:val="00F014B3"/>
    <w:rsid w:val="00F02FE9"/>
    <w:rsid w:val="00F0392A"/>
    <w:rsid w:val="00F03D25"/>
    <w:rsid w:val="00F10CB5"/>
    <w:rsid w:val="00F147A7"/>
    <w:rsid w:val="00F1517C"/>
    <w:rsid w:val="00F155C1"/>
    <w:rsid w:val="00F15D70"/>
    <w:rsid w:val="00F1695C"/>
    <w:rsid w:val="00F2071C"/>
    <w:rsid w:val="00F218AE"/>
    <w:rsid w:val="00F21D2A"/>
    <w:rsid w:val="00F22106"/>
    <w:rsid w:val="00F23240"/>
    <w:rsid w:val="00F307CF"/>
    <w:rsid w:val="00F31C30"/>
    <w:rsid w:val="00F31FC8"/>
    <w:rsid w:val="00F3262D"/>
    <w:rsid w:val="00F328A1"/>
    <w:rsid w:val="00F3405A"/>
    <w:rsid w:val="00F34577"/>
    <w:rsid w:val="00F3475B"/>
    <w:rsid w:val="00F3566C"/>
    <w:rsid w:val="00F36A8C"/>
    <w:rsid w:val="00F40C15"/>
    <w:rsid w:val="00F41C06"/>
    <w:rsid w:val="00F421BB"/>
    <w:rsid w:val="00F4405A"/>
    <w:rsid w:val="00F45E0E"/>
    <w:rsid w:val="00F541E0"/>
    <w:rsid w:val="00F55859"/>
    <w:rsid w:val="00F55FE7"/>
    <w:rsid w:val="00F56048"/>
    <w:rsid w:val="00F576C5"/>
    <w:rsid w:val="00F60790"/>
    <w:rsid w:val="00F626D7"/>
    <w:rsid w:val="00F635D1"/>
    <w:rsid w:val="00F64DD8"/>
    <w:rsid w:val="00F655D6"/>
    <w:rsid w:val="00F65A17"/>
    <w:rsid w:val="00F674D9"/>
    <w:rsid w:val="00F7309D"/>
    <w:rsid w:val="00F74F2A"/>
    <w:rsid w:val="00F7706B"/>
    <w:rsid w:val="00F80AA3"/>
    <w:rsid w:val="00F828A3"/>
    <w:rsid w:val="00F83EE9"/>
    <w:rsid w:val="00F87831"/>
    <w:rsid w:val="00F902B9"/>
    <w:rsid w:val="00F90A1B"/>
    <w:rsid w:val="00F911A4"/>
    <w:rsid w:val="00F92C60"/>
    <w:rsid w:val="00F92E1F"/>
    <w:rsid w:val="00F93CB4"/>
    <w:rsid w:val="00F95A52"/>
    <w:rsid w:val="00F95D36"/>
    <w:rsid w:val="00FA0CE6"/>
    <w:rsid w:val="00FA4D22"/>
    <w:rsid w:val="00FA6DF2"/>
    <w:rsid w:val="00FA7ABC"/>
    <w:rsid w:val="00FB1FC8"/>
    <w:rsid w:val="00FB4685"/>
    <w:rsid w:val="00FB4F82"/>
    <w:rsid w:val="00FB6091"/>
    <w:rsid w:val="00FC115D"/>
    <w:rsid w:val="00FC130D"/>
    <w:rsid w:val="00FC31F9"/>
    <w:rsid w:val="00FC327C"/>
    <w:rsid w:val="00FC3EBD"/>
    <w:rsid w:val="00FC5FBF"/>
    <w:rsid w:val="00FD34A3"/>
    <w:rsid w:val="00FD3C0C"/>
    <w:rsid w:val="00FD4AB3"/>
    <w:rsid w:val="00FE135B"/>
    <w:rsid w:val="00FE31F2"/>
    <w:rsid w:val="00FE5871"/>
    <w:rsid w:val="00FE6CCF"/>
    <w:rsid w:val="00FE6F66"/>
    <w:rsid w:val="00FF33A6"/>
    <w:rsid w:val="00FF644D"/>
    <w:rsid w:val="00FF723E"/>
    <w:rsid w:val="00FF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23F9"/>
  <w15:docId w15:val="{34F93F9A-CF01-4D53-AD26-A60981A8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60"/>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qFormat/>
    <w:rsid w:val="00704260"/>
    <w:pPr>
      <w:keepNext/>
      <w:spacing w:line="360" w:lineRule="auto"/>
      <w:jc w:val="center"/>
      <w:outlineLvl w:val="0"/>
    </w:pPr>
    <w:rPr>
      <w:rFonts w:eastAsia="Arial Unicode MS"/>
      <w:b/>
      <w:bCs/>
      <w:lang w:val="en-AU"/>
    </w:rPr>
  </w:style>
  <w:style w:type="paragraph" w:styleId="Heading2">
    <w:name w:val="heading 2"/>
    <w:basedOn w:val="Normal"/>
    <w:next w:val="Normal"/>
    <w:link w:val="Heading2Char"/>
    <w:qFormat/>
    <w:rsid w:val="0070426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70426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260"/>
    <w:rPr>
      <w:rFonts w:ascii="Times New Roman" w:eastAsia="Arial Unicode MS" w:hAnsi="Times New Roman" w:cs="Times New Roman"/>
      <w:b/>
      <w:bCs/>
      <w:sz w:val="24"/>
      <w:szCs w:val="24"/>
      <w:lang w:val="en-AU"/>
    </w:rPr>
  </w:style>
  <w:style w:type="character" w:customStyle="1" w:styleId="Heading2Char">
    <w:name w:val="Heading 2 Char"/>
    <w:basedOn w:val="DefaultParagraphFont"/>
    <w:link w:val="Heading2"/>
    <w:rsid w:val="00704260"/>
    <w:rPr>
      <w:rFonts w:ascii="Cambria" w:eastAsia="Times New Roman" w:hAnsi="Cambria" w:cs="Times New Roman"/>
      <w:b/>
      <w:bCs/>
      <w:i/>
      <w:iCs/>
      <w:sz w:val="28"/>
      <w:szCs w:val="28"/>
      <w:lang w:val="sq-AL"/>
    </w:rPr>
  </w:style>
  <w:style w:type="character" w:customStyle="1" w:styleId="Heading3Char">
    <w:name w:val="Heading 3 Char"/>
    <w:basedOn w:val="DefaultParagraphFont"/>
    <w:link w:val="Heading3"/>
    <w:rsid w:val="00704260"/>
    <w:rPr>
      <w:rFonts w:ascii="Cambria" w:eastAsia="Times New Roman" w:hAnsi="Cambria" w:cs="Times New Roman"/>
      <w:b/>
      <w:bCs/>
      <w:sz w:val="26"/>
      <w:szCs w:val="26"/>
      <w:lang w:val="sq-AL"/>
    </w:rPr>
  </w:style>
  <w:style w:type="paragraph" w:styleId="Header">
    <w:name w:val="header"/>
    <w:basedOn w:val="Normal"/>
    <w:link w:val="HeaderChar"/>
    <w:uiPriority w:val="99"/>
    <w:rsid w:val="00704260"/>
    <w:pPr>
      <w:tabs>
        <w:tab w:val="center" w:pos="4320"/>
        <w:tab w:val="right" w:pos="8640"/>
      </w:tabs>
    </w:pPr>
  </w:style>
  <w:style w:type="character" w:customStyle="1" w:styleId="HeaderChar">
    <w:name w:val="Header Char"/>
    <w:basedOn w:val="DefaultParagraphFont"/>
    <w:link w:val="Header"/>
    <w:uiPriority w:val="99"/>
    <w:rsid w:val="00704260"/>
    <w:rPr>
      <w:rFonts w:ascii="Times New Roman" w:eastAsia="MS Mincho" w:hAnsi="Times New Roman" w:cs="Times New Roman"/>
      <w:sz w:val="24"/>
      <w:szCs w:val="24"/>
      <w:lang w:val="sq-AL"/>
    </w:rPr>
  </w:style>
  <w:style w:type="paragraph" w:styleId="Footer">
    <w:name w:val="footer"/>
    <w:basedOn w:val="Normal"/>
    <w:link w:val="FooterChar"/>
    <w:uiPriority w:val="99"/>
    <w:rsid w:val="00704260"/>
    <w:pPr>
      <w:tabs>
        <w:tab w:val="center" w:pos="4320"/>
        <w:tab w:val="right" w:pos="8640"/>
      </w:tabs>
    </w:pPr>
  </w:style>
  <w:style w:type="character" w:customStyle="1" w:styleId="FooterChar">
    <w:name w:val="Footer Char"/>
    <w:basedOn w:val="DefaultParagraphFont"/>
    <w:link w:val="Footer"/>
    <w:uiPriority w:val="99"/>
    <w:rsid w:val="00704260"/>
    <w:rPr>
      <w:rFonts w:ascii="Times New Roman" w:eastAsia="MS Mincho" w:hAnsi="Times New Roman" w:cs="Times New Roman"/>
      <w:sz w:val="24"/>
      <w:szCs w:val="24"/>
      <w:lang w:val="sq-AL"/>
    </w:rPr>
  </w:style>
  <w:style w:type="paragraph" w:styleId="HTMLPreformatted">
    <w:name w:val="HTML Preformatted"/>
    <w:basedOn w:val="Normal"/>
    <w:link w:val="HTMLPreformattedChar"/>
    <w:rsid w:val="00704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704260"/>
    <w:rPr>
      <w:rFonts w:ascii="Courier New" w:eastAsia="MS Mincho" w:hAnsi="Courier New" w:cs="Times New Roman"/>
      <w:sz w:val="20"/>
      <w:szCs w:val="20"/>
      <w:lang w:val="sq-AL"/>
    </w:rPr>
  </w:style>
  <w:style w:type="paragraph" w:customStyle="1" w:styleId="CharChar1CharCharCharChar">
    <w:name w:val="Char Char1 Char Char Char Char"/>
    <w:basedOn w:val="Normal"/>
    <w:rsid w:val="00704260"/>
    <w:pPr>
      <w:autoSpaceDE w:val="0"/>
      <w:autoSpaceDN w:val="0"/>
      <w:spacing w:after="160" w:line="240" w:lineRule="exact"/>
    </w:pPr>
    <w:rPr>
      <w:rFonts w:ascii="Arial" w:hAnsi="Arial" w:cs="Arial"/>
      <w:sz w:val="20"/>
      <w:szCs w:val="20"/>
      <w:lang w:val="en-GB" w:eastAsia="de-DE"/>
    </w:rPr>
  </w:style>
  <w:style w:type="paragraph" w:customStyle="1" w:styleId="CharChar1Char">
    <w:name w:val="Char Char1 Char"/>
    <w:basedOn w:val="Normal"/>
    <w:rsid w:val="00704260"/>
    <w:pPr>
      <w:autoSpaceDE w:val="0"/>
      <w:autoSpaceDN w:val="0"/>
      <w:spacing w:after="160" w:line="240" w:lineRule="exact"/>
    </w:pPr>
    <w:rPr>
      <w:rFonts w:ascii="Arial" w:hAnsi="Arial" w:cs="Arial"/>
      <w:sz w:val="20"/>
      <w:szCs w:val="20"/>
      <w:lang w:val="en-GB" w:eastAsia="de-DE"/>
    </w:rPr>
  </w:style>
  <w:style w:type="paragraph" w:customStyle="1" w:styleId="CharCharCharChar">
    <w:name w:val="Char Char Char Char"/>
    <w:basedOn w:val="Normal"/>
    <w:rsid w:val="00704260"/>
    <w:pPr>
      <w:tabs>
        <w:tab w:val="left" w:pos="709"/>
      </w:tabs>
    </w:pPr>
    <w:rPr>
      <w:rFonts w:ascii="Tahoma" w:hAnsi="Tahoma"/>
      <w:lang w:val="pl-PL" w:eastAsia="pl-PL"/>
    </w:rPr>
  </w:style>
  <w:style w:type="character" w:styleId="Hyperlink">
    <w:name w:val="Hyperlink"/>
    <w:uiPriority w:val="99"/>
    <w:rsid w:val="00704260"/>
    <w:rPr>
      <w:color w:val="0000FF"/>
      <w:u w:val="single"/>
    </w:rPr>
  </w:style>
  <w:style w:type="paragraph" w:customStyle="1" w:styleId="LightGrid-Accent31">
    <w:name w:val="Light Grid - Accent 31"/>
    <w:basedOn w:val="Normal"/>
    <w:qFormat/>
    <w:rsid w:val="00704260"/>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704260"/>
    <w:rPr>
      <w:rFonts w:eastAsia="Times New Roman"/>
      <w:b/>
      <w:bCs/>
      <w:lang w:val="en-GB"/>
    </w:rPr>
  </w:style>
  <w:style w:type="character" w:customStyle="1" w:styleId="BodyTextChar">
    <w:name w:val="Body Text Char"/>
    <w:basedOn w:val="DefaultParagraphFont"/>
    <w:link w:val="BodyText"/>
    <w:rsid w:val="00704260"/>
    <w:rPr>
      <w:rFonts w:ascii="Times New Roman" w:eastAsia="Times New Roman" w:hAnsi="Times New Roman" w:cs="Times New Roman"/>
      <w:b/>
      <w:bCs/>
      <w:sz w:val="24"/>
      <w:szCs w:val="24"/>
      <w:lang w:val="en-GB"/>
    </w:rPr>
  </w:style>
  <w:style w:type="character" w:styleId="CommentReference">
    <w:name w:val="annotation reference"/>
    <w:uiPriority w:val="99"/>
    <w:unhideWhenUsed/>
    <w:rsid w:val="00704260"/>
    <w:rPr>
      <w:sz w:val="16"/>
      <w:szCs w:val="16"/>
    </w:rPr>
  </w:style>
  <w:style w:type="paragraph" w:styleId="CommentText">
    <w:name w:val="annotation text"/>
    <w:basedOn w:val="Normal"/>
    <w:link w:val="CommentTextChar"/>
    <w:uiPriority w:val="99"/>
    <w:unhideWhenUsed/>
    <w:rsid w:val="00704260"/>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04260"/>
    <w:rPr>
      <w:rFonts w:ascii="Calibri" w:eastAsia="Calibri" w:hAnsi="Calibri" w:cs="Times New Roman"/>
      <w:sz w:val="20"/>
      <w:szCs w:val="20"/>
      <w:lang w:val="sq-AL"/>
    </w:rPr>
  </w:style>
  <w:style w:type="paragraph" w:styleId="CommentSubject">
    <w:name w:val="annotation subject"/>
    <w:basedOn w:val="CommentText"/>
    <w:next w:val="CommentText"/>
    <w:link w:val="CommentSubjectChar"/>
    <w:uiPriority w:val="99"/>
    <w:unhideWhenUsed/>
    <w:rsid w:val="00704260"/>
    <w:rPr>
      <w:b/>
      <w:bCs/>
    </w:rPr>
  </w:style>
  <w:style w:type="character" w:customStyle="1" w:styleId="CommentSubjectChar">
    <w:name w:val="Comment Subject Char"/>
    <w:basedOn w:val="CommentTextChar"/>
    <w:link w:val="CommentSubject"/>
    <w:uiPriority w:val="99"/>
    <w:rsid w:val="00704260"/>
    <w:rPr>
      <w:rFonts w:ascii="Calibri" w:eastAsia="Calibri" w:hAnsi="Calibri" w:cs="Times New Roman"/>
      <w:b/>
      <w:bCs/>
      <w:sz w:val="20"/>
      <w:szCs w:val="20"/>
      <w:lang w:val="sq-AL"/>
    </w:rPr>
  </w:style>
  <w:style w:type="paragraph" w:styleId="BalloonText">
    <w:name w:val="Balloon Text"/>
    <w:basedOn w:val="Normal"/>
    <w:link w:val="BalloonTextChar"/>
    <w:uiPriority w:val="99"/>
    <w:unhideWhenUsed/>
    <w:rsid w:val="00704260"/>
    <w:rPr>
      <w:rFonts w:ascii="Tahoma" w:eastAsia="Calibri" w:hAnsi="Tahoma"/>
      <w:sz w:val="16"/>
      <w:szCs w:val="16"/>
    </w:rPr>
  </w:style>
  <w:style w:type="character" w:customStyle="1" w:styleId="BalloonTextChar">
    <w:name w:val="Balloon Text Char"/>
    <w:basedOn w:val="DefaultParagraphFont"/>
    <w:link w:val="BalloonText"/>
    <w:uiPriority w:val="99"/>
    <w:rsid w:val="00704260"/>
    <w:rPr>
      <w:rFonts w:ascii="Tahoma" w:eastAsia="Calibri" w:hAnsi="Tahoma" w:cs="Times New Roman"/>
      <w:sz w:val="16"/>
      <w:szCs w:val="16"/>
      <w:lang w:val="sq-AL"/>
    </w:rPr>
  </w:style>
  <w:style w:type="paragraph" w:customStyle="1" w:styleId="CharChar1CharCharCharCharCharCharCharCharCharChar">
    <w:name w:val="Char Char1 Char Char Char Char Char Char Char Char Char Char"/>
    <w:basedOn w:val="Normal"/>
    <w:rsid w:val="00704260"/>
    <w:pPr>
      <w:autoSpaceDE w:val="0"/>
      <w:autoSpaceDN w:val="0"/>
      <w:spacing w:after="160" w:line="240" w:lineRule="exact"/>
    </w:pPr>
    <w:rPr>
      <w:rFonts w:ascii="Arial" w:eastAsia="Times New Roman" w:hAnsi="Arial" w:cs="Arial"/>
      <w:sz w:val="20"/>
      <w:szCs w:val="20"/>
      <w:lang w:val="en-GB" w:eastAsia="de-DE"/>
    </w:rPr>
  </w:style>
  <w:style w:type="paragraph" w:styleId="BodyText2">
    <w:name w:val="Body Text 2"/>
    <w:basedOn w:val="Normal"/>
    <w:link w:val="BodyText2Char"/>
    <w:rsid w:val="00704260"/>
    <w:pPr>
      <w:spacing w:after="120" w:line="480" w:lineRule="auto"/>
    </w:pPr>
  </w:style>
  <w:style w:type="character" w:customStyle="1" w:styleId="BodyText2Char">
    <w:name w:val="Body Text 2 Char"/>
    <w:basedOn w:val="DefaultParagraphFont"/>
    <w:link w:val="BodyText2"/>
    <w:rsid w:val="00704260"/>
    <w:rPr>
      <w:rFonts w:ascii="Times New Roman" w:eastAsia="MS Mincho" w:hAnsi="Times New Roman" w:cs="Times New Roman"/>
      <w:sz w:val="24"/>
      <w:szCs w:val="24"/>
      <w:lang w:val="sq-AL"/>
    </w:rPr>
  </w:style>
  <w:style w:type="paragraph" w:customStyle="1" w:styleId="CharCharCharCharCharCharCharCharCharCharCharCharChar">
    <w:name w:val="Char Char Char Char Char Char Char Char Char Char Char Char Char"/>
    <w:basedOn w:val="Normal"/>
    <w:rsid w:val="00704260"/>
    <w:pPr>
      <w:autoSpaceDE w:val="0"/>
      <w:autoSpaceDN w:val="0"/>
      <w:spacing w:after="160" w:line="240" w:lineRule="exact"/>
    </w:pPr>
    <w:rPr>
      <w:rFonts w:ascii="Arial" w:eastAsia="Times New Roman" w:hAnsi="Arial" w:cs="Arial"/>
      <w:sz w:val="20"/>
      <w:szCs w:val="20"/>
      <w:lang w:val="en-GB" w:eastAsia="de-DE"/>
    </w:rPr>
  </w:style>
  <w:style w:type="character" w:styleId="Strong">
    <w:name w:val="Strong"/>
    <w:uiPriority w:val="22"/>
    <w:qFormat/>
    <w:rsid w:val="00704260"/>
    <w:rPr>
      <w:b/>
      <w:bCs/>
    </w:rPr>
  </w:style>
  <w:style w:type="character" w:customStyle="1" w:styleId="yshortcuts">
    <w:name w:val="yshortcuts"/>
    <w:basedOn w:val="DefaultParagraphFont"/>
    <w:rsid w:val="00704260"/>
  </w:style>
  <w:style w:type="paragraph" w:styleId="FootnoteText">
    <w:name w:val="footnote text"/>
    <w:basedOn w:val="Normal"/>
    <w:link w:val="FootnoteTextChar"/>
    <w:uiPriority w:val="99"/>
    <w:unhideWhenUsed/>
    <w:rsid w:val="00704260"/>
    <w:rPr>
      <w:sz w:val="20"/>
      <w:szCs w:val="20"/>
    </w:rPr>
  </w:style>
  <w:style w:type="character" w:customStyle="1" w:styleId="FootnoteTextChar">
    <w:name w:val="Footnote Text Char"/>
    <w:basedOn w:val="DefaultParagraphFont"/>
    <w:link w:val="FootnoteText"/>
    <w:uiPriority w:val="99"/>
    <w:rsid w:val="00704260"/>
    <w:rPr>
      <w:rFonts w:ascii="Times New Roman" w:eastAsia="MS Mincho" w:hAnsi="Times New Roman" w:cs="Times New Roman"/>
      <w:sz w:val="20"/>
      <w:szCs w:val="20"/>
      <w:lang w:val="sq-AL"/>
    </w:rPr>
  </w:style>
  <w:style w:type="character" w:styleId="FootnoteReference">
    <w:name w:val="footnote reference"/>
    <w:unhideWhenUsed/>
    <w:rsid w:val="00704260"/>
    <w:rPr>
      <w:vertAlign w:val="superscript"/>
    </w:rPr>
  </w:style>
  <w:style w:type="character" w:styleId="Emphasis">
    <w:name w:val="Emphasis"/>
    <w:uiPriority w:val="20"/>
    <w:qFormat/>
    <w:rsid w:val="00704260"/>
    <w:rPr>
      <w:i/>
      <w:iCs/>
    </w:rPr>
  </w:style>
  <w:style w:type="character" w:customStyle="1" w:styleId="KASGeschAngabenFett">
    <w:name w:val="KAS_GeschAngaben_Fett"/>
    <w:rsid w:val="00704260"/>
    <w:rPr>
      <w:b/>
      <w:bCs/>
      <w:color w:val="auto"/>
    </w:rPr>
  </w:style>
  <w:style w:type="numbering" w:customStyle="1" w:styleId="NoList1">
    <w:name w:val="No List1"/>
    <w:next w:val="NoList"/>
    <w:uiPriority w:val="99"/>
    <w:semiHidden/>
    <w:unhideWhenUsed/>
    <w:rsid w:val="00704260"/>
  </w:style>
  <w:style w:type="table" w:styleId="TableGrid">
    <w:name w:val="Table Grid"/>
    <w:basedOn w:val="TableNormal"/>
    <w:uiPriority w:val="59"/>
    <w:rsid w:val="00704260"/>
    <w:pPr>
      <w:spacing w:after="0" w:line="240" w:lineRule="auto"/>
    </w:pPr>
    <w:rPr>
      <w:rFonts w:ascii="Calibri" w:eastAsia="Batang"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fulShading-Accent3Char">
    <w:name w:val="Colorful Shading - Accent 3 Char"/>
    <w:link w:val="SubtleEmphasis1"/>
    <w:uiPriority w:val="34"/>
    <w:rsid w:val="00704260"/>
    <w:rPr>
      <w:rFonts w:ascii="Cambria" w:hAnsi="Cambria"/>
      <w:sz w:val="22"/>
      <w:szCs w:val="22"/>
      <w:lang w:val="sq-AL" w:eastAsia="en-US" w:bidi="en-US"/>
    </w:rPr>
  </w:style>
  <w:style w:type="table" w:customStyle="1" w:styleId="SubtleEmphasis1">
    <w:name w:val="Subtle Emphasis1"/>
    <w:basedOn w:val="TableNormal"/>
    <w:link w:val="ColorfulShading-Accent3Char"/>
    <w:uiPriority w:val="34"/>
    <w:qFormat/>
    <w:rsid w:val="00704260"/>
    <w:pPr>
      <w:spacing w:after="0" w:line="240" w:lineRule="auto"/>
    </w:pPr>
    <w:rPr>
      <w:rFonts w:ascii="Cambria" w:hAnsi="Cambria"/>
      <w:lang w:val="sq-AL" w:bidi="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MediumList2-Accent21">
    <w:name w:val="Medium List 2 - Accent 21"/>
    <w:hidden/>
    <w:uiPriority w:val="71"/>
    <w:rsid w:val="00704260"/>
    <w:pPr>
      <w:spacing w:after="0" w:line="240" w:lineRule="auto"/>
    </w:pPr>
    <w:rPr>
      <w:rFonts w:ascii="Times New Roman" w:eastAsia="MS Mincho" w:hAnsi="Times New Roman" w:cs="Times New Roman"/>
      <w:sz w:val="24"/>
      <w:szCs w:val="24"/>
    </w:rPr>
  </w:style>
  <w:style w:type="paragraph" w:customStyle="1" w:styleId="yiv4742343771msonormal">
    <w:name w:val="yiv4742343771msonormal"/>
    <w:basedOn w:val="Normal"/>
    <w:rsid w:val="00704260"/>
    <w:pPr>
      <w:spacing w:before="100" w:beforeAutospacing="1" w:after="100" w:afterAutospacing="1"/>
    </w:pPr>
    <w:rPr>
      <w:rFonts w:eastAsia="Times New Roman"/>
    </w:rPr>
  </w:style>
  <w:style w:type="paragraph" w:styleId="NormalWeb">
    <w:name w:val="Normal (Web)"/>
    <w:basedOn w:val="Normal"/>
    <w:uiPriority w:val="99"/>
    <w:unhideWhenUsed/>
    <w:rsid w:val="00704260"/>
    <w:pPr>
      <w:spacing w:before="100" w:beforeAutospacing="1" w:after="100" w:afterAutospacing="1"/>
    </w:pPr>
    <w:rPr>
      <w:rFonts w:eastAsia="Times New Roman"/>
    </w:rPr>
  </w:style>
  <w:style w:type="paragraph" w:customStyle="1" w:styleId="gmail-msonormal">
    <w:name w:val="gmail-msonormal"/>
    <w:basedOn w:val="Normal"/>
    <w:rsid w:val="00704260"/>
    <w:pPr>
      <w:spacing w:before="100" w:beforeAutospacing="1" w:after="100" w:afterAutospacing="1"/>
    </w:pPr>
    <w:rPr>
      <w:rFonts w:ascii="Times" w:hAnsi="Times"/>
      <w:sz w:val="20"/>
      <w:szCs w:val="20"/>
      <w:lang w:val="en-US"/>
    </w:rPr>
  </w:style>
  <w:style w:type="character" w:customStyle="1" w:styleId="38z-cn1boepnaxz03e0jp">
    <w:name w:val="_38z-cn_1boepnaxz03e0jp"/>
    <w:basedOn w:val="DefaultParagraphFont"/>
    <w:rsid w:val="00704260"/>
  </w:style>
  <w:style w:type="paragraph" w:customStyle="1" w:styleId="xmsonormal">
    <w:name w:val="x_msonormal"/>
    <w:basedOn w:val="Normal"/>
    <w:rsid w:val="00704260"/>
    <w:pPr>
      <w:spacing w:before="100" w:beforeAutospacing="1" w:after="100" w:afterAutospacing="1"/>
    </w:pPr>
    <w:rPr>
      <w:rFonts w:eastAsia="Times New Roman"/>
      <w:lang w:val="en-US"/>
    </w:rPr>
  </w:style>
  <w:style w:type="character" w:customStyle="1" w:styleId="markja371n5fr">
    <w:name w:val="markja371n5fr"/>
    <w:basedOn w:val="DefaultParagraphFont"/>
    <w:rsid w:val="00704260"/>
  </w:style>
  <w:style w:type="character" w:customStyle="1" w:styleId="marknpxrise4y">
    <w:name w:val="marknpxrise4y"/>
    <w:basedOn w:val="DefaultParagraphFont"/>
    <w:rsid w:val="00704260"/>
  </w:style>
  <w:style w:type="paragraph" w:customStyle="1" w:styleId="xydpdb66b34msonormal">
    <w:name w:val="x_ydpdb66b34msonormal"/>
    <w:basedOn w:val="Normal"/>
    <w:rsid w:val="00704260"/>
    <w:pPr>
      <w:spacing w:before="100" w:beforeAutospacing="1" w:after="100" w:afterAutospacing="1"/>
    </w:pPr>
    <w:rPr>
      <w:rFonts w:eastAsia="Times New Roman"/>
      <w:lang w:val="en-US"/>
    </w:rPr>
  </w:style>
  <w:style w:type="paragraph" w:styleId="Revision">
    <w:name w:val="Revision"/>
    <w:hidden/>
    <w:uiPriority w:val="99"/>
    <w:semiHidden/>
    <w:rsid w:val="00704260"/>
    <w:pPr>
      <w:spacing w:after="0" w:line="240" w:lineRule="auto"/>
    </w:pPr>
    <w:rPr>
      <w:rFonts w:ascii="Times New Roman" w:eastAsia="MS Mincho" w:hAnsi="Times New Roman" w:cs="Times New Roman"/>
      <w:sz w:val="24"/>
      <w:szCs w:val="24"/>
      <w:lang w:val="sq-AL"/>
    </w:rPr>
  </w:style>
  <w:style w:type="character" w:customStyle="1" w:styleId="ms-button-flexcontainer">
    <w:name w:val="ms-button-flexcontainer"/>
    <w:basedOn w:val="DefaultParagraphFont"/>
    <w:rsid w:val="00704260"/>
  </w:style>
  <w:style w:type="character" w:customStyle="1" w:styleId="n4wykkvprqols4vnse5wf">
    <w:name w:val="n4wykkvprqols4vnse5wf"/>
    <w:basedOn w:val="DefaultParagraphFont"/>
    <w:rsid w:val="00704260"/>
  </w:style>
  <w:style w:type="character" w:customStyle="1" w:styleId="3vjucbqvdcdahywenemu1">
    <w:name w:val="_3vjucbqvdcdahyw_enemu1"/>
    <w:basedOn w:val="DefaultParagraphFont"/>
    <w:rsid w:val="00704260"/>
  </w:style>
  <w:style w:type="paragraph" w:customStyle="1" w:styleId="xydp203d79bemsonormal">
    <w:name w:val="x_ydp203d79bemsonormal"/>
    <w:basedOn w:val="Normal"/>
    <w:rsid w:val="00704260"/>
    <w:pPr>
      <w:spacing w:before="100" w:beforeAutospacing="1" w:after="100" w:afterAutospacing="1"/>
    </w:pPr>
    <w:rPr>
      <w:rFonts w:eastAsia="Times New Roman"/>
      <w:lang w:val="en-US"/>
    </w:rPr>
  </w:style>
  <w:style w:type="paragraph" w:styleId="ListParagraph">
    <w:name w:val="List Paragraph"/>
    <w:basedOn w:val="Normal"/>
    <w:uiPriority w:val="34"/>
    <w:qFormat/>
    <w:rsid w:val="00236535"/>
    <w:pPr>
      <w:spacing w:after="200" w:line="276" w:lineRule="auto"/>
      <w:ind w:left="720"/>
      <w:contextualSpacing/>
    </w:pPr>
    <w:rPr>
      <w:rFonts w:asciiTheme="minorHAnsi" w:eastAsiaTheme="minorEastAsia" w:hAnsiTheme="minorHAnsi" w:cstheme="minorBidi"/>
      <w:sz w:val="22"/>
      <w:szCs w:val="22"/>
      <w:lang w:val="en-US"/>
    </w:rPr>
  </w:style>
  <w:style w:type="paragraph" w:styleId="EndnoteText">
    <w:name w:val="endnote text"/>
    <w:basedOn w:val="Normal"/>
    <w:link w:val="EndnoteTextChar"/>
    <w:uiPriority w:val="99"/>
    <w:semiHidden/>
    <w:unhideWhenUsed/>
    <w:rsid w:val="00096442"/>
    <w:rPr>
      <w:sz w:val="20"/>
      <w:szCs w:val="20"/>
    </w:rPr>
  </w:style>
  <w:style w:type="character" w:customStyle="1" w:styleId="EndnoteTextChar">
    <w:name w:val="Endnote Text Char"/>
    <w:basedOn w:val="DefaultParagraphFont"/>
    <w:link w:val="EndnoteText"/>
    <w:uiPriority w:val="99"/>
    <w:semiHidden/>
    <w:rsid w:val="00096442"/>
    <w:rPr>
      <w:rFonts w:ascii="Times New Roman" w:eastAsia="MS Mincho" w:hAnsi="Times New Roman" w:cs="Times New Roman"/>
      <w:sz w:val="20"/>
      <w:szCs w:val="20"/>
      <w:lang w:val="sq-AL"/>
    </w:rPr>
  </w:style>
  <w:style w:type="character" w:styleId="EndnoteReference">
    <w:name w:val="endnote reference"/>
    <w:basedOn w:val="DefaultParagraphFont"/>
    <w:uiPriority w:val="99"/>
    <w:semiHidden/>
    <w:unhideWhenUsed/>
    <w:rsid w:val="00096442"/>
    <w:rPr>
      <w:vertAlign w:val="superscript"/>
    </w:rPr>
  </w:style>
  <w:style w:type="paragraph" w:styleId="NoSpacing">
    <w:name w:val="No Spacing"/>
    <w:uiPriority w:val="1"/>
    <w:qFormat/>
    <w:rsid w:val="002454D0"/>
    <w:pPr>
      <w:spacing w:after="0" w:line="240" w:lineRule="auto"/>
    </w:pPr>
    <w:rPr>
      <w:rFonts w:ascii="Times New Roman" w:eastAsia="MS Mincho" w:hAnsi="Times New Roman" w:cs="Times New Roman"/>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24375">
      <w:bodyDiv w:val="1"/>
      <w:marLeft w:val="0"/>
      <w:marRight w:val="0"/>
      <w:marTop w:val="0"/>
      <w:marBottom w:val="0"/>
      <w:divBdr>
        <w:top w:val="none" w:sz="0" w:space="0" w:color="auto"/>
        <w:left w:val="none" w:sz="0" w:space="0" w:color="auto"/>
        <w:bottom w:val="none" w:sz="0" w:space="0" w:color="auto"/>
        <w:right w:val="none" w:sz="0" w:space="0" w:color="auto"/>
      </w:divBdr>
    </w:div>
    <w:div w:id="404912698">
      <w:bodyDiv w:val="1"/>
      <w:marLeft w:val="0"/>
      <w:marRight w:val="0"/>
      <w:marTop w:val="0"/>
      <w:marBottom w:val="0"/>
      <w:divBdr>
        <w:top w:val="none" w:sz="0" w:space="0" w:color="auto"/>
        <w:left w:val="none" w:sz="0" w:space="0" w:color="auto"/>
        <w:bottom w:val="none" w:sz="0" w:space="0" w:color="auto"/>
        <w:right w:val="none" w:sz="0" w:space="0" w:color="auto"/>
      </w:divBdr>
    </w:div>
    <w:div w:id="434983776">
      <w:bodyDiv w:val="1"/>
      <w:marLeft w:val="0"/>
      <w:marRight w:val="0"/>
      <w:marTop w:val="0"/>
      <w:marBottom w:val="0"/>
      <w:divBdr>
        <w:top w:val="none" w:sz="0" w:space="0" w:color="auto"/>
        <w:left w:val="none" w:sz="0" w:space="0" w:color="auto"/>
        <w:bottom w:val="none" w:sz="0" w:space="0" w:color="auto"/>
        <w:right w:val="none" w:sz="0" w:space="0" w:color="auto"/>
      </w:divBdr>
    </w:div>
    <w:div w:id="610942695">
      <w:bodyDiv w:val="1"/>
      <w:marLeft w:val="0"/>
      <w:marRight w:val="0"/>
      <w:marTop w:val="0"/>
      <w:marBottom w:val="0"/>
      <w:divBdr>
        <w:top w:val="none" w:sz="0" w:space="0" w:color="auto"/>
        <w:left w:val="none" w:sz="0" w:space="0" w:color="auto"/>
        <w:bottom w:val="none" w:sz="0" w:space="0" w:color="auto"/>
        <w:right w:val="none" w:sz="0" w:space="0" w:color="auto"/>
      </w:divBdr>
      <w:divsChild>
        <w:div w:id="240257092">
          <w:blockQuote w:val="1"/>
          <w:marLeft w:val="0"/>
          <w:marRight w:val="0"/>
          <w:marTop w:val="0"/>
          <w:marBottom w:val="0"/>
          <w:divBdr>
            <w:top w:val="none" w:sz="0" w:space="0" w:color="auto"/>
            <w:left w:val="single" w:sz="12" w:space="5" w:color="1010FF"/>
            <w:bottom w:val="none" w:sz="0" w:space="0" w:color="auto"/>
            <w:right w:val="single" w:sz="12" w:space="5" w:color="006A9D"/>
          </w:divBdr>
        </w:div>
      </w:divsChild>
    </w:div>
    <w:div w:id="629014607">
      <w:bodyDiv w:val="1"/>
      <w:marLeft w:val="0"/>
      <w:marRight w:val="0"/>
      <w:marTop w:val="0"/>
      <w:marBottom w:val="0"/>
      <w:divBdr>
        <w:top w:val="none" w:sz="0" w:space="0" w:color="auto"/>
        <w:left w:val="none" w:sz="0" w:space="0" w:color="auto"/>
        <w:bottom w:val="none" w:sz="0" w:space="0" w:color="auto"/>
        <w:right w:val="none" w:sz="0" w:space="0" w:color="auto"/>
      </w:divBdr>
      <w:divsChild>
        <w:div w:id="2017338962">
          <w:marLeft w:val="0"/>
          <w:marRight w:val="0"/>
          <w:marTop w:val="0"/>
          <w:marBottom w:val="0"/>
          <w:divBdr>
            <w:top w:val="none" w:sz="0" w:space="0" w:color="auto"/>
            <w:left w:val="none" w:sz="0" w:space="0" w:color="auto"/>
            <w:bottom w:val="none" w:sz="0" w:space="0" w:color="auto"/>
            <w:right w:val="none" w:sz="0" w:space="0" w:color="auto"/>
          </w:divBdr>
          <w:divsChild>
            <w:div w:id="2061199200">
              <w:marLeft w:val="0"/>
              <w:marRight w:val="0"/>
              <w:marTop w:val="0"/>
              <w:marBottom w:val="0"/>
              <w:divBdr>
                <w:top w:val="none" w:sz="0" w:space="0" w:color="auto"/>
                <w:left w:val="none" w:sz="0" w:space="0" w:color="auto"/>
                <w:bottom w:val="none" w:sz="0" w:space="0" w:color="auto"/>
                <w:right w:val="none" w:sz="0" w:space="0" w:color="auto"/>
              </w:divBdr>
              <w:divsChild>
                <w:div w:id="1835146662">
                  <w:marLeft w:val="0"/>
                  <w:marRight w:val="0"/>
                  <w:marTop w:val="0"/>
                  <w:marBottom w:val="0"/>
                  <w:divBdr>
                    <w:top w:val="none" w:sz="0" w:space="0" w:color="auto"/>
                    <w:left w:val="none" w:sz="0" w:space="0" w:color="auto"/>
                    <w:bottom w:val="none" w:sz="0" w:space="0" w:color="auto"/>
                    <w:right w:val="none" w:sz="0" w:space="0" w:color="auto"/>
                  </w:divBdr>
                  <w:divsChild>
                    <w:div w:id="119887704">
                      <w:marLeft w:val="0"/>
                      <w:marRight w:val="0"/>
                      <w:marTop w:val="0"/>
                      <w:marBottom w:val="0"/>
                      <w:divBdr>
                        <w:top w:val="none" w:sz="0" w:space="0" w:color="auto"/>
                        <w:left w:val="none" w:sz="0" w:space="0" w:color="auto"/>
                        <w:bottom w:val="none" w:sz="0" w:space="0" w:color="auto"/>
                        <w:right w:val="none" w:sz="0" w:space="0" w:color="auto"/>
                      </w:divBdr>
                      <w:divsChild>
                        <w:div w:id="2122337422">
                          <w:marLeft w:val="0"/>
                          <w:marRight w:val="0"/>
                          <w:marTop w:val="0"/>
                          <w:marBottom w:val="0"/>
                          <w:divBdr>
                            <w:top w:val="none" w:sz="0" w:space="0" w:color="auto"/>
                            <w:left w:val="none" w:sz="0" w:space="0" w:color="auto"/>
                            <w:bottom w:val="none" w:sz="0" w:space="0" w:color="auto"/>
                            <w:right w:val="none" w:sz="0" w:space="0" w:color="auto"/>
                          </w:divBdr>
                          <w:divsChild>
                            <w:div w:id="829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930242">
      <w:bodyDiv w:val="1"/>
      <w:marLeft w:val="0"/>
      <w:marRight w:val="0"/>
      <w:marTop w:val="0"/>
      <w:marBottom w:val="0"/>
      <w:divBdr>
        <w:top w:val="none" w:sz="0" w:space="0" w:color="auto"/>
        <w:left w:val="none" w:sz="0" w:space="0" w:color="auto"/>
        <w:bottom w:val="none" w:sz="0" w:space="0" w:color="auto"/>
        <w:right w:val="none" w:sz="0" w:space="0" w:color="auto"/>
      </w:divBdr>
    </w:div>
    <w:div w:id="894046751">
      <w:bodyDiv w:val="1"/>
      <w:marLeft w:val="0"/>
      <w:marRight w:val="0"/>
      <w:marTop w:val="0"/>
      <w:marBottom w:val="0"/>
      <w:divBdr>
        <w:top w:val="none" w:sz="0" w:space="0" w:color="auto"/>
        <w:left w:val="none" w:sz="0" w:space="0" w:color="auto"/>
        <w:bottom w:val="none" w:sz="0" w:space="0" w:color="auto"/>
        <w:right w:val="none" w:sz="0" w:space="0" w:color="auto"/>
      </w:divBdr>
    </w:div>
    <w:div w:id="944194809">
      <w:bodyDiv w:val="1"/>
      <w:marLeft w:val="0"/>
      <w:marRight w:val="0"/>
      <w:marTop w:val="0"/>
      <w:marBottom w:val="0"/>
      <w:divBdr>
        <w:top w:val="none" w:sz="0" w:space="0" w:color="auto"/>
        <w:left w:val="none" w:sz="0" w:space="0" w:color="auto"/>
        <w:bottom w:val="none" w:sz="0" w:space="0" w:color="auto"/>
        <w:right w:val="none" w:sz="0" w:space="0" w:color="auto"/>
      </w:divBdr>
    </w:div>
    <w:div w:id="1048652687">
      <w:bodyDiv w:val="1"/>
      <w:marLeft w:val="0"/>
      <w:marRight w:val="0"/>
      <w:marTop w:val="0"/>
      <w:marBottom w:val="0"/>
      <w:divBdr>
        <w:top w:val="none" w:sz="0" w:space="0" w:color="auto"/>
        <w:left w:val="none" w:sz="0" w:space="0" w:color="auto"/>
        <w:bottom w:val="none" w:sz="0" w:space="0" w:color="auto"/>
        <w:right w:val="none" w:sz="0" w:space="0" w:color="auto"/>
      </w:divBdr>
    </w:div>
    <w:div w:id="1053387497">
      <w:bodyDiv w:val="1"/>
      <w:marLeft w:val="0"/>
      <w:marRight w:val="0"/>
      <w:marTop w:val="0"/>
      <w:marBottom w:val="0"/>
      <w:divBdr>
        <w:top w:val="none" w:sz="0" w:space="0" w:color="auto"/>
        <w:left w:val="none" w:sz="0" w:space="0" w:color="auto"/>
        <w:bottom w:val="none" w:sz="0" w:space="0" w:color="auto"/>
        <w:right w:val="none" w:sz="0" w:space="0" w:color="auto"/>
      </w:divBdr>
    </w:div>
    <w:div w:id="1443723595">
      <w:bodyDiv w:val="1"/>
      <w:marLeft w:val="0"/>
      <w:marRight w:val="0"/>
      <w:marTop w:val="0"/>
      <w:marBottom w:val="0"/>
      <w:divBdr>
        <w:top w:val="none" w:sz="0" w:space="0" w:color="auto"/>
        <w:left w:val="none" w:sz="0" w:space="0" w:color="auto"/>
        <w:bottom w:val="none" w:sz="0" w:space="0" w:color="auto"/>
        <w:right w:val="none" w:sz="0" w:space="0" w:color="auto"/>
      </w:divBdr>
    </w:div>
    <w:div w:id="1953704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44F2B-2539-4455-B6E3-D3CB27D7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41</Pages>
  <Words>11745</Words>
  <Characters>66952</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Jonida Dragoti</cp:lastModifiedBy>
  <cp:revision>50</cp:revision>
  <cp:lastPrinted>2024-12-18T11:40:00Z</cp:lastPrinted>
  <dcterms:created xsi:type="dcterms:W3CDTF">2025-04-18T09:25:00Z</dcterms:created>
  <dcterms:modified xsi:type="dcterms:W3CDTF">2025-07-23T12:18:00Z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2025-05-13T10:47:39Z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a6d8c142-f9de-4d0d-ba68-55029357c417</vt:lpwstr>
  </property>
  <property fmtid="{D5CDD505-2E9C-101B-9397-08002B2CF9AE}" pid="7" name="MSIP_Label_defa4170-0d19-0005-0004-bc88714345d2_ActionId">
    <vt:lpwstr>b2a57678-b167-4c96-8eda-07b3d48b0cf4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