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C4F8D" w14:textId="77777777" w:rsidR="00134419" w:rsidRPr="00134419" w:rsidRDefault="00134419" w:rsidP="001344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Jeta</w:t>
      </w:r>
      <w:proofErr w:type="spellEnd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Juridike</w:t>
      </w:r>
      <w:proofErr w:type="spellEnd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Nr.1 Viti 2017</w:t>
      </w:r>
    </w:p>
    <w:p w14:paraId="1DF4D1BB" w14:textId="77777777" w:rsidR="00134419" w:rsidRPr="00134419" w:rsidRDefault="00134419" w:rsidP="00134419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bdr w:val="none" w:sz="0" w:space="0" w:color="auto" w:frame="1"/>
        </w:rPr>
        <w:drawing>
          <wp:inline distT="0" distB="0" distL="0" distR="0" wp14:anchorId="13E3004D" wp14:editId="068F39B5">
            <wp:extent cx="2857500" cy="4181475"/>
            <wp:effectExtent l="0" t="0" r="0" b="9525"/>
            <wp:docPr id="3" name="Picture 3" descr="https://magjistratura.edu.al/media/users/8/nr1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gjistratura.edu.al/media/users/8/nr1.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B000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852CB43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B4CAC52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77B9D9B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4C5A18A7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770943D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74F3AC44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6B984139" w14:textId="687F462D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Tabelë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Përmbledhëse</w:t>
      </w:r>
      <w:proofErr w:type="spellEnd"/>
    </w:p>
    <w:p w14:paraId="4B0B0B49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 </w:t>
      </w:r>
    </w:p>
    <w:p w14:paraId="01BCD8CC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1-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teorikë</w:t>
      </w:r>
      <w:proofErr w:type="spellEnd"/>
    </w:p>
    <w:p w14:paraId="44D5C574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804C796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-          </w:t>
      </w: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Dr. Aleks </w:t>
      </w: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Nikolli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 -</w:t>
      </w:r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Amnistitë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shpeshta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penale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–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amnezi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kronike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ndaj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parimeve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kushtetuese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drejtës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penale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4A69AB2B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-         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Denisa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Asko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 -</w:t>
      </w:r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Urrejtja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nëpërmjet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hapësirës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kibernetike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(cyberhate): </w:t>
      </w:r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cyberbullying –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fenomeni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ri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dhunës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midis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rinjve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.</w:t>
      </w:r>
    </w:p>
    <w:p w14:paraId="52D87D1E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644C256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2 -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Opinione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debat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juridik</w:t>
      </w:r>
      <w:proofErr w:type="spellEnd"/>
    </w:p>
    <w:p w14:paraId="26E0404D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040F8266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-</w:t>
      </w: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         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Marsela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Dervishi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 -</w:t>
      </w:r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Revokimi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i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vendimi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të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dënimit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si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një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kërkesë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paraqitur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në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fazën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ekzekutimit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të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vendimit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.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Efekti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i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ligjit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penal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favorizues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.</w:t>
      </w:r>
    </w:p>
    <w:p w14:paraId="620A2DE9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br/>
      </w:r>
    </w:p>
    <w:p w14:paraId="3B903FF3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3 </w:t>
      </w:r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- 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praktikën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gjyqësore</w:t>
      </w:r>
      <w:proofErr w:type="spellEnd"/>
    </w:p>
    <w:p w14:paraId="27F2343B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br/>
      </w:r>
    </w:p>
    <w:p w14:paraId="11CA84F1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 xml:space="preserve">-          </w:t>
      </w:r>
      <w:proofErr w:type="spellStart"/>
      <w:r w:rsidRPr="0013441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Artan</w:t>
      </w:r>
      <w:proofErr w:type="spellEnd"/>
      <w:r w:rsidRPr="0013441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Hajdari</w:t>
      </w:r>
      <w:proofErr w:type="spellEnd"/>
      <w:r w:rsidRPr="0013441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 xml:space="preserve"> </w:t>
      </w:r>
      <w:proofErr w:type="gramStart"/>
      <w:r w:rsidRPr="00134419">
        <w:rPr>
          <w:rFonts w:ascii="inherit" w:eastAsia="Times New Roman" w:hAnsi="inherit" w:cs="Arial"/>
          <w:b/>
          <w:bCs/>
          <w:color w:val="666666"/>
          <w:sz w:val="18"/>
          <w:szCs w:val="18"/>
          <w:bdr w:val="none" w:sz="0" w:space="0" w:color="auto" w:frame="1"/>
        </w:rPr>
        <w:t>-  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Natyra</w:t>
      </w:r>
      <w:proofErr w:type="spellEnd"/>
      <w:proofErr w:type="gram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juridike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funksionit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të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brendshëm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të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shoqërive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tregtare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.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Çështje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të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teorisë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dhe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praktikës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gjyqësore</w:t>
      </w:r>
      <w:proofErr w:type="spellEnd"/>
      <w:r w:rsidRPr="00134419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.</w:t>
      </w:r>
    </w:p>
    <w:p w14:paraId="215ACC4C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          </w:t>
      </w:r>
    </w:p>
    <w:p w14:paraId="335C42AC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4 -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përvojën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ndërkombëtare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teorike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praktike</w:t>
      </w:r>
      <w:proofErr w:type="spellEnd"/>
    </w:p>
    <w:p w14:paraId="757689C3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lastRenderedPageBreak/>
        <w:t> </w:t>
      </w:r>
    </w:p>
    <w:p w14:paraId="5F8FF067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-          </w:t>
      </w: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Prof. Vincenzo Barba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proofErr w:type="gramStart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- 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Koncepti</w:t>
      </w:r>
      <w:proofErr w:type="spellEnd"/>
      <w:proofErr w:type="gram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Legut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Drejtën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Italiano-Evropiane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30069548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0799BA49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-         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Vendim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Gjykatës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Federale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Kushtetuese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Gjermane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për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Kushtetutshmërinë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ligjit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për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marrjen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masave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parandalimin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luftën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kundër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terrorizmit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2F8C2ECE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FEC55BA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-          </w:t>
      </w: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Dr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. </w:t>
      </w: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Arta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Vorpsi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 –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Disa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mendime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mbi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Vendimin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Gjykatës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Kushtetuese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Gjermane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. </w:t>
      </w:r>
    </w:p>
    <w:p w14:paraId="18A17F96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06A86E1E" w14:textId="77777777" w:rsidR="00134419" w:rsidRPr="00134419" w:rsidRDefault="00134419" w:rsidP="001344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Jeta</w:t>
      </w:r>
      <w:proofErr w:type="spellEnd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Juridike</w:t>
      </w:r>
      <w:proofErr w:type="spellEnd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Nr.2 Viti 2017</w:t>
      </w:r>
    </w:p>
    <w:p w14:paraId="06953976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5CA1F10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 wp14:anchorId="3FA57CEA" wp14:editId="4AB604A2">
            <wp:extent cx="2857500" cy="4067175"/>
            <wp:effectExtent l="0" t="0" r="0" b="9525"/>
            <wp:docPr id="2" name="Picture 2" descr="https://magjistratura.edu.al/media/users/8/nr2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gjistratura.edu.al/media/users/8/nr2.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66F52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5B973B5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698B535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4B6C6C8C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7992EA9" w14:textId="356455A9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bookmarkStart w:id="0" w:name="_GoBack"/>
      <w:bookmarkEnd w:id="0"/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Tabelë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Përmbledhëse</w:t>
      </w:r>
      <w:proofErr w:type="spellEnd"/>
    </w:p>
    <w:p w14:paraId="3A9FC15E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1DCA00ED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1 -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teorikë</w:t>
      </w:r>
      <w:proofErr w:type="spellEnd"/>
    </w:p>
    <w:p w14:paraId="69924C67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C89F020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-        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Bashkim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Dedja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&amp; Dr. Elsa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Toska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-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Kontrolli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incidental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sipas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legjislacionit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praktikës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gjykatës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kushtetuese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Shqipërisë</w:t>
      </w:r>
      <w:proofErr w:type="spellEnd"/>
    </w:p>
    <w:p w14:paraId="42CDB3E5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687B41D7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-         Prof. Dr.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Eralda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(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Methasani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)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Çani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-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Rishikimi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gjyqësor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Bashkimin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Evropian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Roli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Gjykatës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Evropiane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Drejtësisë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drejtën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administrative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evropiane</w:t>
      </w:r>
      <w:proofErr w:type="spellEnd"/>
    </w:p>
    <w:p w14:paraId="5B99B34A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2800416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2 -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Opinione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debat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juridik</w:t>
      </w:r>
      <w:proofErr w:type="spellEnd"/>
    </w:p>
    <w:p w14:paraId="7429908A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799AE215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-         Prof.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asoc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. dr. Luan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Veliqoti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-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Natyra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juridike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vendngjarjes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profili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autorit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saj</w:t>
      </w:r>
      <w:proofErr w:type="spellEnd"/>
    </w:p>
    <w:p w14:paraId="45E04BD2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48C98B6F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-        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Irida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Kacerja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  -</w:t>
      </w:r>
      <w:proofErr w:type="gram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Indicia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procesin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penal</w:t>
      </w:r>
    </w:p>
    <w:p w14:paraId="76F6FA7C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7BF46D17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3 -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praktikën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gjyqësore</w:t>
      </w:r>
      <w:proofErr w:type="spellEnd"/>
    </w:p>
    <w:p w14:paraId="6B0A09E8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lastRenderedPageBreak/>
        <w:t> </w:t>
      </w:r>
    </w:p>
    <w:p w14:paraId="7B2B018A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-        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Ergys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Gashi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- 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Mbi</w:t>
      </w:r>
      <w:proofErr w:type="spellEnd"/>
      <w:proofErr w:type="gram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delegimin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veprimeve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hetimore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prokurorit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policia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gjyqësore</w:t>
      </w:r>
      <w:proofErr w:type="spellEnd"/>
    </w:p>
    <w:p w14:paraId="3BE6F981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6FE92C5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4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 -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Spikatur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 “</w:t>
      </w:r>
      <w:proofErr w:type="spellStart"/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Botime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përkthyer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nga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periodikë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ndryshëm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ndërkombëtarë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”</w:t>
      </w:r>
    </w:p>
    <w:p w14:paraId="0F515F4B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FC17DEA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-       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Mosmarrëveshjet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zgjedhjeve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parlamentare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drejtën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krahasuar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14:paraId="7D08404A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40973F42" w14:textId="77777777" w:rsidR="00134419" w:rsidRPr="00134419" w:rsidRDefault="00134419" w:rsidP="001344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Jeta</w:t>
      </w:r>
      <w:proofErr w:type="spellEnd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Juridike</w:t>
      </w:r>
      <w:proofErr w:type="spellEnd"/>
      <w:r w:rsidRPr="0013441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Nr.3 Viti 2017</w:t>
      </w:r>
    </w:p>
    <w:p w14:paraId="0562A1DE" w14:textId="77777777" w:rsidR="00134419" w:rsidRPr="00134419" w:rsidRDefault="00134419" w:rsidP="0013441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bdr w:val="none" w:sz="0" w:space="0" w:color="auto" w:frame="1"/>
        </w:rPr>
        <w:drawing>
          <wp:inline distT="0" distB="0" distL="0" distR="0" wp14:anchorId="43DC9CB5" wp14:editId="0174AE24">
            <wp:extent cx="2857500" cy="4010025"/>
            <wp:effectExtent l="0" t="0" r="0" b="9525"/>
            <wp:docPr id="1" name="Picture 1" descr="https://magjistratura.edu.al/media/users/8/nr.3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gjistratura.edu.al/media/users/8/nr.3.2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FEB5" w14:textId="39827D2E" w:rsid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E0921C7" w14:textId="1F61C7DB" w:rsid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</w:p>
    <w:p w14:paraId="053CDA01" w14:textId="0A8409BF" w:rsid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</w:p>
    <w:p w14:paraId="06768C67" w14:textId="0CF4FEBF" w:rsid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</w:p>
    <w:p w14:paraId="2DDDA920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</w:p>
    <w:p w14:paraId="13EC1F9A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6485131C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PASQYRA E LËNDËS</w:t>
      </w:r>
    </w:p>
    <w:p w14:paraId="603B13E7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 </w:t>
      </w:r>
    </w:p>
    <w:p w14:paraId="557772FD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 -</w:t>
      </w:r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teorikë</w:t>
      </w:r>
      <w:proofErr w:type="spellEnd"/>
    </w:p>
    <w:p w14:paraId="6283273B" w14:textId="77777777" w:rsidR="00134419" w:rsidRPr="00134419" w:rsidRDefault="00134419" w:rsidP="00134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5C84DBAC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1.      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Prof.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asoc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. dr. Sokol SADUSHI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 -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Sistemi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centralizuar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kontrollit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kushtetues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përballë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prirjes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për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decentralizimin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tij</w:t>
      </w:r>
      <w:proofErr w:type="spellEnd"/>
    </w:p>
    <w:p w14:paraId="6FEC3C22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4CBDEB5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 –</w:t>
      </w:r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Opinione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debat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juridik</w:t>
      </w:r>
      <w:proofErr w:type="spellEnd"/>
    </w:p>
    <w:p w14:paraId="2C2BB76C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42872C4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2.       Prof. dr.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Xhezair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ZAGANJORI, &amp; dr. 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Erjon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MUHARREMAJ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 -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Ndryshimet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klimatike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Zbatimi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shtyllës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tretë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Konventës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Aarhusit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Rasti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Shqipërisë</w:t>
      </w:r>
      <w:proofErr w:type="spellEnd"/>
    </w:p>
    <w:p w14:paraId="3EC79C73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0AC9BA0D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3.      Prof.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asoc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. dr.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Flutura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KOLA (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Tafaj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)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 - </w:t>
      </w:r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Lis pendens-a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ndërkombëtare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juridiksionin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gjyqësor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shqiptar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risi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ligjin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procedural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shqiptar</w:t>
      </w:r>
      <w:proofErr w:type="spellEnd"/>
    </w:p>
    <w:p w14:paraId="77F34921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4B4970F9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–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legjislacionin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ri</w:t>
      </w:r>
      <w:proofErr w:type="spellEnd"/>
    </w:p>
    <w:p w14:paraId="5B7FCF35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13CFA6C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lastRenderedPageBreak/>
        <w:t>4 .</w:t>
      </w:r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Dr. Ronald ROHRER -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Efektshmëria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përshpejtimi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gjykimit</w:t>
      </w:r>
      <w:proofErr w:type="spellEnd"/>
    </w:p>
    <w:p w14:paraId="2B5FD6BB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16BD8114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 –</w:t>
      </w:r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përvojën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ndërkombëtare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teorike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praktike</w:t>
      </w:r>
      <w:proofErr w:type="spellEnd"/>
    </w:p>
    <w:p w14:paraId="7F0D9821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</w:t>
      </w:r>
    </w:p>
    <w:p w14:paraId="47922F36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5.      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Denisa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ASKO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 -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Kriptomonedhat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: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pyetjet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,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përgjigjet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problemet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ligjore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(</w:t>
      </w:r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Bitcoin: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historia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implementimit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nga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Satoshi Nakamoto </w:t>
      </w:r>
      <w:proofErr w:type="spellStart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>në</w:t>
      </w:r>
      <w:proofErr w:type="spellEnd"/>
      <w:r w:rsidRPr="00134419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Darknet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)</w:t>
      </w:r>
    </w:p>
    <w:p w14:paraId="4E2A02F5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3CC050C3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proofErr w:type="gram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  –</w:t>
      </w:r>
      <w:proofErr w:type="gram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Njohje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me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praktikën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gjyqësore</w:t>
      </w:r>
      <w:proofErr w:type="spellEnd"/>
    </w:p>
    <w:p w14:paraId="38E727ED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16F375D5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6.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Olti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SKRAME</w:t>
      </w:r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 -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Kompetencat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lëndore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gjykatave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administrative</w:t>
      </w:r>
    </w:p>
    <w:p w14:paraId="14FC31D7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2A10C732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Rubrika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: 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spikatur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, “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botime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artikuj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përkthyer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nga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periodikë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ndryshëm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ndërkombëtarë</w:t>
      </w:r>
      <w:proofErr w:type="spellEnd"/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”</w:t>
      </w:r>
    </w:p>
    <w:p w14:paraId="60B68495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color w:val="666666"/>
          <w:sz w:val="18"/>
          <w:szCs w:val="18"/>
        </w:rPr>
        <w:t> </w:t>
      </w:r>
    </w:p>
    <w:p w14:paraId="5509238A" w14:textId="77777777" w:rsidR="00134419" w:rsidRPr="00134419" w:rsidRDefault="00134419" w:rsidP="001344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134419">
        <w:rPr>
          <w:rFonts w:ascii="Arial" w:eastAsia="Times New Roman" w:hAnsi="Arial" w:cs="Arial"/>
          <w:b/>
          <w:bCs/>
          <w:color w:val="666666"/>
          <w:sz w:val="18"/>
          <w:szCs w:val="18"/>
        </w:rPr>
        <w:t>7. Laurence BURGORGUE-LARSENN - 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Jurisprudenca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gjykatave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kushtetuese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europiane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mbi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drejtën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e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personave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dhe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të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proofErr w:type="gram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familjes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>  -</w:t>
      </w:r>
      <w:proofErr w:type="gram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Përktheu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: </w:t>
      </w:r>
      <w:proofErr w:type="spellStart"/>
      <w:r w:rsidRPr="00134419">
        <w:rPr>
          <w:rFonts w:ascii="Arial" w:eastAsia="Times New Roman" w:hAnsi="Arial" w:cs="Arial"/>
          <w:color w:val="666666"/>
          <w:sz w:val="18"/>
          <w:szCs w:val="18"/>
        </w:rPr>
        <w:t>Rudina</w:t>
      </w:r>
      <w:proofErr w:type="spellEnd"/>
      <w:r w:rsidRPr="00134419">
        <w:rPr>
          <w:rFonts w:ascii="Arial" w:eastAsia="Times New Roman" w:hAnsi="Arial" w:cs="Arial"/>
          <w:color w:val="666666"/>
          <w:sz w:val="18"/>
          <w:szCs w:val="18"/>
        </w:rPr>
        <w:t xml:space="preserve"> SHIROKA</w:t>
      </w:r>
    </w:p>
    <w:p w14:paraId="5AA5560C" w14:textId="77777777" w:rsidR="00134419" w:rsidRDefault="00134419"/>
    <w:sectPr w:rsidR="0013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5555"/>
    <w:multiLevelType w:val="multilevel"/>
    <w:tmpl w:val="E42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D5FBC"/>
    <w:multiLevelType w:val="multilevel"/>
    <w:tmpl w:val="E6E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3073D"/>
    <w:multiLevelType w:val="multilevel"/>
    <w:tmpl w:val="D0BA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19"/>
    <w:rsid w:val="001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B851"/>
  <w15:chartTrackingRefBased/>
  <w15:docId w15:val="{020BE29A-0578-4D7F-8920-612E8DD7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44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 4</dc:creator>
  <cp:keywords/>
  <dc:description/>
  <cp:lastModifiedBy>Togo 4</cp:lastModifiedBy>
  <cp:revision>1</cp:revision>
  <dcterms:created xsi:type="dcterms:W3CDTF">2021-09-10T12:04:00Z</dcterms:created>
  <dcterms:modified xsi:type="dcterms:W3CDTF">2021-09-10T12:06:00Z</dcterms:modified>
</cp:coreProperties>
</file>