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15B97" w14:textId="77777777" w:rsidR="005F6293" w:rsidRPr="0032786D" w:rsidRDefault="005F6293" w:rsidP="005F6293">
      <w:pPr>
        <w:spacing w:after="0" w:line="276" w:lineRule="auto"/>
        <w:rPr>
          <w:rFonts w:ascii="Times New Roman" w:eastAsia="Arial" w:hAnsi="Times New Roman" w:cs="Times New Roman"/>
          <w:b/>
        </w:rPr>
      </w:pPr>
      <w:r w:rsidRPr="0032786D">
        <w:rPr>
          <w:noProof/>
          <w:lang w:eastAsia="sq-AL"/>
        </w:rPr>
        <w:drawing>
          <wp:inline distT="0" distB="0" distL="0" distR="0" wp14:anchorId="074A92B9" wp14:editId="52EB8A2A">
            <wp:extent cx="6100549" cy="1360805"/>
            <wp:effectExtent l="0" t="0" r="0" b="0"/>
            <wp:docPr id="5" name="Picture 5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60" cy="136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3B30D" w14:textId="77777777" w:rsidR="005F6293" w:rsidRPr="0032786D" w:rsidRDefault="005F6293" w:rsidP="005F6293">
      <w:pPr>
        <w:spacing w:after="0" w:line="276" w:lineRule="auto"/>
        <w:rPr>
          <w:rFonts w:ascii="Times New Roman" w:eastAsia="Arial" w:hAnsi="Times New Roman" w:cs="Times New Roman"/>
          <w:b/>
        </w:rPr>
      </w:pPr>
    </w:p>
    <w:p w14:paraId="0D18FC07" w14:textId="77777777" w:rsidR="005F6293" w:rsidRPr="0032786D" w:rsidRDefault="005F6293" w:rsidP="005F6293">
      <w:pPr>
        <w:spacing w:after="0" w:line="276" w:lineRule="auto"/>
        <w:rPr>
          <w:rFonts w:ascii="Times New Roman" w:eastAsia="Arial" w:hAnsi="Times New Roman" w:cs="Times New Roman"/>
          <w:b/>
        </w:rPr>
      </w:pPr>
    </w:p>
    <w:p w14:paraId="1289473A" w14:textId="77777777" w:rsidR="005F6293" w:rsidRPr="0032786D" w:rsidRDefault="005F6293" w:rsidP="005F6293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32786D">
        <w:rPr>
          <w:rFonts w:ascii="Times New Roman" w:hAnsi="Times New Roman" w:cs="Times New Roman"/>
          <w:b/>
          <w:color w:val="002060"/>
          <w:sz w:val="28"/>
        </w:rPr>
        <w:t>GJYQ IMITUES CIVIL</w:t>
      </w:r>
    </w:p>
    <w:p w14:paraId="377E35C4" w14:textId="77777777" w:rsidR="005F6293" w:rsidRPr="0032786D" w:rsidRDefault="005F6293" w:rsidP="005F6293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</w:rPr>
      </w:pPr>
      <w:r w:rsidRPr="0032786D">
        <w:rPr>
          <w:rFonts w:ascii="Times New Roman" w:hAnsi="Times New Roman" w:cs="Times New Roman"/>
          <w:b/>
          <w:color w:val="002060"/>
        </w:rPr>
        <w:t>IMPROVIZUAR NGA KANDIDATËT PËR MAGJISTRATË TË VITIT TË DYTË</w:t>
      </w:r>
    </w:p>
    <w:p w14:paraId="7FE174CB" w14:textId="384B61D5" w:rsidR="005F6293" w:rsidRPr="0032786D" w:rsidRDefault="005F6293" w:rsidP="005F6293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</w:rPr>
      </w:pPr>
      <w:r w:rsidRPr="0032786D">
        <w:rPr>
          <w:rFonts w:ascii="Times New Roman" w:hAnsi="Times New Roman" w:cs="Times New Roman"/>
          <w:b/>
          <w:color w:val="002060"/>
        </w:rPr>
        <w:t>VITI AKADEMIK 2024-2025, GRUPI I</w:t>
      </w:r>
      <w:r>
        <w:rPr>
          <w:rFonts w:ascii="Times New Roman" w:hAnsi="Times New Roman" w:cs="Times New Roman"/>
          <w:b/>
          <w:color w:val="002060"/>
        </w:rPr>
        <w:t>V</w:t>
      </w:r>
    </w:p>
    <w:p w14:paraId="0E8E05CE" w14:textId="77777777" w:rsidR="005F6293" w:rsidRDefault="005F6293" w:rsidP="005F6293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400126C7" w14:textId="45C41608" w:rsidR="00E71820" w:rsidRPr="00747A5C" w:rsidRDefault="009117DA" w:rsidP="009117DA">
      <w:pPr>
        <w:spacing w:line="276" w:lineRule="auto"/>
        <w:ind w:left="576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747A5C">
        <w:rPr>
          <w:rFonts w:ascii="Times New Roman" w:eastAsia="Arial" w:hAnsi="Times New Roman" w:cs="Times New Roman"/>
          <w:b/>
          <w:sz w:val="24"/>
          <w:szCs w:val="24"/>
        </w:rPr>
        <w:t xml:space="preserve">         </w:t>
      </w:r>
      <w:r w:rsidR="00720117" w:rsidRPr="00747A5C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747A5C">
        <w:rPr>
          <w:rFonts w:ascii="Times New Roman" w:eastAsia="Arial" w:hAnsi="Times New Roman" w:cs="Times New Roman"/>
          <w:b/>
          <w:sz w:val="24"/>
          <w:szCs w:val="24"/>
        </w:rPr>
        <w:t>Tiran</w:t>
      </w:r>
      <w:r w:rsidRPr="00747A5C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="00537C5C">
        <w:rPr>
          <w:rFonts w:ascii="Times New Roman" w:eastAsia="Arial" w:hAnsi="Times New Roman" w:cs="Times New Roman"/>
          <w:b/>
          <w:sz w:val="24"/>
          <w:szCs w:val="24"/>
        </w:rPr>
        <w:t>,</w:t>
      </w:r>
      <w:r w:rsidR="00E71820" w:rsidRPr="00747A5C">
        <w:rPr>
          <w:rFonts w:ascii="Times New Roman" w:eastAsia="Arial" w:hAnsi="Times New Roman" w:cs="Times New Roman"/>
          <w:b/>
          <w:sz w:val="24"/>
          <w:szCs w:val="24"/>
        </w:rPr>
        <w:t xml:space="preserve"> m</w:t>
      </w:r>
      <w:r w:rsidRPr="00747A5C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="00E71820" w:rsidRPr="00747A5C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422526" w:rsidRPr="00747A5C">
        <w:rPr>
          <w:rFonts w:ascii="Times New Roman" w:eastAsia="Arial" w:hAnsi="Times New Roman" w:cs="Times New Roman"/>
          <w:b/>
          <w:sz w:val="24"/>
          <w:szCs w:val="24"/>
        </w:rPr>
        <w:t>13.</w:t>
      </w:r>
      <w:r w:rsidR="00375E45" w:rsidRPr="00747A5C">
        <w:rPr>
          <w:rFonts w:ascii="Times New Roman" w:eastAsia="Arial" w:hAnsi="Times New Roman" w:cs="Times New Roman"/>
          <w:b/>
          <w:sz w:val="24"/>
          <w:szCs w:val="24"/>
        </w:rPr>
        <w:t>4</w:t>
      </w:r>
      <w:r w:rsidR="00422526" w:rsidRPr="00747A5C">
        <w:rPr>
          <w:rFonts w:ascii="Times New Roman" w:eastAsia="Arial" w:hAnsi="Times New Roman" w:cs="Times New Roman"/>
          <w:b/>
          <w:sz w:val="24"/>
          <w:szCs w:val="24"/>
        </w:rPr>
        <w:t>.2025</w:t>
      </w:r>
    </w:p>
    <w:p w14:paraId="61B4E310" w14:textId="77777777" w:rsidR="004C1510" w:rsidRPr="00747A5C" w:rsidRDefault="00720117" w:rsidP="009117DA">
      <w:pPr>
        <w:spacing w:line="276" w:lineRule="auto"/>
        <w:ind w:left="288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747A5C">
        <w:rPr>
          <w:rFonts w:ascii="Times New Roman" w:eastAsia="Arial" w:hAnsi="Times New Roman" w:cs="Times New Roman"/>
          <w:b/>
          <w:sz w:val="24"/>
          <w:szCs w:val="24"/>
        </w:rPr>
        <w:t xml:space="preserve">      </w:t>
      </w:r>
      <w:r w:rsidR="009117DA" w:rsidRPr="00747A5C">
        <w:rPr>
          <w:rFonts w:ascii="Times New Roman" w:eastAsia="Arial" w:hAnsi="Times New Roman" w:cs="Times New Roman"/>
          <w:b/>
          <w:sz w:val="24"/>
          <w:szCs w:val="24"/>
        </w:rPr>
        <w:t xml:space="preserve">  </w:t>
      </w:r>
    </w:p>
    <w:p w14:paraId="2729B7A0" w14:textId="01DD2FC1" w:rsidR="00752FDD" w:rsidRPr="00747A5C" w:rsidRDefault="004C1510" w:rsidP="009117DA">
      <w:pPr>
        <w:spacing w:line="276" w:lineRule="auto"/>
        <w:ind w:left="288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747A5C">
        <w:rPr>
          <w:rFonts w:ascii="Times New Roman" w:eastAsia="Arial" w:hAnsi="Times New Roman" w:cs="Times New Roman"/>
          <w:b/>
          <w:sz w:val="24"/>
          <w:szCs w:val="24"/>
        </w:rPr>
        <w:t xml:space="preserve">          </w:t>
      </w:r>
      <w:r w:rsidR="00E71820" w:rsidRPr="00747A5C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="00720117" w:rsidRPr="00747A5C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747A5C">
        <w:rPr>
          <w:rFonts w:ascii="Times New Roman" w:eastAsia="Arial" w:hAnsi="Times New Roman" w:cs="Times New Roman"/>
          <w:b/>
          <w:sz w:val="24"/>
          <w:szCs w:val="24"/>
        </w:rPr>
        <w:t>E</w:t>
      </w:r>
      <w:r w:rsidR="00720117" w:rsidRPr="00747A5C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747A5C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="00720117" w:rsidRPr="00747A5C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747A5C">
        <w:rPr>
          <w:rFonts w:ascii="Times New Roman" w:eastAsia="Arial" w:hAnsi="Times New Roman" w:cs="Times New Roman"/>
          <w:b/>
          <w:sz w:val="24"/>
          <w:szCs w:val="24"/>
        </w:rPr>
        <w:t>O</w:t>
      </w:r>
    </w:p>
    <w:p w14:paraId="64CB669C" w14:textId="5B2D9568" w:rsidR="00720117" w:rsidRPr="00747A5C" w:rsidRDefault="00E71820" w:rsidP="00837752">
      <w:pPr>
        <w:spacing w:line="276" w:lineRule="auto"/>
        <w:ind w:left="1440" w:hanging="144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747A5C">
        <w:rPr>
          <w:rFonts w:ascii="Times New Roman" w:eastAsia="Arial" w:hAnsi="Times New Roman" w:cs="Times New Roman"/>
          <w:b/>
          <w:sz w:val="24"/>
          <w:szCs w:val="24"/>
        </w:rPr>
        <w:t>L</w:t>
      </w:r>
      <w:r w:rsidR="009117DA" w:rsidRPr="00747A5C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Pr="00747A5C">
        <w:rPr>
          <w:rFonts w:ascii="Times New Roman" w:eastAsia="Arial" w:hAnsi="Times New Roman" w:cs="Times New Roman"/>
          <w:b/>
          <w:sz w:val="24"/>
          <w:szCs w:val="24"/>
        </w:rPr>
        <w:t xml:space="preserve">nda: </w:t>
      </w:r>
      <w:r w:rsidRPr="00747A5C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747A5C">
        <w:rPr>
          <w:rFonts w:ascii="Times New Roman" w:eastAsia="Arial" w:hAnsi="Times New Roman" w:cs="Times New Roman"/>
          <w:sz w:val="24"/>
          <w:szCs w:val="24"/>
        </w:rPr>
        <w:t>P</w:t>
      </w:r>
      <w:r w:rsidR="009117DA" w:rsidRPr="00747A5C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747A5C">
        <w:rPr>
          <w:rFonts w:ascii="Times New Roman" w:eastAsia="Arial" w:hAnsi="Times New Roman" w:cs="Times New Roman"/>
          <w:sz w:val="24"/>
          <w:szCs w:val="24"/>
        </w:rPr>
        <w:t xml:space="preserve">rmbledhje mbi faktet, </w:t>
      </w:r>
      <w:bookmarkStart w:id="0" w:name="_Hlk195450817"/>
      <w:r w:rsidR="00C0496E" w:rsidRPr="00747A5C">
        <w:rPr>
          <w:rFonts w:ascii="Times New Roman" w:eastAsia="Arial" w:hAnsi="Times New Roman" w:cs="Times New Roman"/>
          <w:sz w:val="24"/>
          <w:szCs w:val="24"/>
        </w:rPr>
        <w:t>ç</w:t>
      </w:r>
      <w:bookmarkEnd w:id="0"/>
      <w:r w:rsidR="009117DA" w:rsidRPr="00747A5C">
        <w:rPr>
          <w:rFonts w:ascii="Times New Roman" w:eastAsia="Arial" w:hAnsi="Times New Roman" w:cs="Times New Roman"/>
          <w:sz w:val="24"/>
          <w:szCs w:val="24"/>
        </w:rPr>
        <w:t>ë</w:t>
      </w:r>
      <w:r w:rsidRPr="00747A5C">
        <w:rPr>
          <w:rFonts w:ascii="Times New Roman" w:eastAsia="Arial" w:hAnsi="Times New Roman" w:cs="Times New Roman"/>
          <w:sz w:val="24"/>
          <w:szCs w:val="24"/>
        </w:rPr>
        <w:t>shtjet e natyr</w:t>
      </w:r>
      <w:r w:rsidR="009117DA" w:rsidRPr="00747A5C">
        <w:rPr>
          <w:rFonts w:ascii="Times New Roman" w:eastAsia="Arial" w:hAnsi="Times New Roman" w:cs="Times New Roman"/>
          <w:sz w:val="24"/>
          <w:szCs w:val="24"/>
        </w:rPr>
        <w:t>ë</w:t>
      </w:r>
      <w:r w:rsidRPr="00747A5C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="00747A5C" w:rsidRPr="00747A5C">
        <w:rPr>
          <w:rFonts w:ascii="Times New Roman" w:eastAsia="Arial" w:hAnsi="Times New Roman" w:cs="Times New Roman"/>
          <w:sz w:val="24"/>
          <w:szCs w:val="24"/>
        </w:rPr>
        <w:t>procedurale</w:t>
      </w:r>
      <w:r w:rsidRPr="00747A5C">
        <w:rPr>
          <w:rFonts w:ascii="Times New Roman" w:eastAsia="Arial" w:hAnsi="Times New Roman" w:cs="Times New Roman"/>
          <w:sz w:val="24"/>
          <w:szCs w:val="24"/>
        </w:rPr>
        <w:t xml:space="preserve"> dhe materiale t</w:t>
      </w:r>
      <w:r w:rsidR="009117DA" w:rsidRPr="00747A5C">
        <w:rPr>
          <w:rFonts w:ascii="Times New Roman" w:eastAsia="Arial" w:hAnsi="Times New Roman" w:cs="Times New Roman"/>
          <w:sz w:val="24"/>
          <w:szCs w:val="24"/>
        </w:rPr>
        <w:t>ë</w:t>
      </w:r>
      <w:r w:rsidRPr="00747A5C">
        <w:rPr>
          <w:rFonts w:ascii="Times New Roman" w:eastAsia="Arial" w:hAnsi="Times New Roman" w:cs="Times New Roman"/>
          <w:sz w:val="24"/>
          <w:szCs w:val="24"/>
        </w:rPr>
        <w:t xml:space="preserve"> shtruara p</w:t>
      </w:r>
      <w:r w:rsidR="009117DA" w:rsidRPr="00747A5C">
        <w:rPr>
          <w:rFonts w:ascii="Times New Roman" w:eastAsia="Arial" w:hAnsi="Times New Roman" w:cs="Times New Roman"/>
          <w:sz w:val="24"/>
          <w:szCs w:val="24"/>
        </w:rPr>
        <w:t>ë</w:t>
      </w:r>
      <w:r w:rsidRPr="00747A5C">
        <w:rPr>
          <w:rFonts w:ascii="Times New Roman" w:eastAsia="Arial" w:hAnsi="Times New Roman" w:cs="Times New Roman"/>
          <w:sz w:val="24"/>
          <w:szCs w:val="24"/>
        </w:rPr>
        <w:t>r diskutim dhe ecurin</w:t>
      </w:r>
      <w:r w:rsidR="009117DA" w:rsidRPr="00747A5C">
        <w:rPr>
          <w:rFonts w:ascii="Times New Roman" w:eastAsia="Arial" w:hAnsi="Times New Roman" w:cs="Times New Roman"/>
          <w:sz w:val="24"/>
          <w:szCs w:val="24"/>
        </w:rPr>
        <w:t>ë</w:t>
      </w:r>
      <w:r w:rsidRPr="00747A5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47A5C" w:rsidRPr="00747A5C">
        <w:rPr>
          <w:rFonts w:ascii="Times New Roman" w:eastAsia="Arial" w:hAnsi="Times New Roman" w:cs="Times New Roman"/>
          <w:sz w:val="24"/>
          <w:szCs w:val="24"/>
        </w:rPr>
        <w:t>procedurale</w:t>
      </w:r>
      <w:r w:rsidRPr="00747A5C">
        <w:rPr>
          <w:rFonts w:ascii="Times New Roman" w:eastAsia="Arial" w:hAnsi="Times New Roman" w:cs="Times New Roman"/>
          <w:sz w:val="24"/>
          <w:szCs w:val="24"/>
        </w:rPr>
        <w:t xml:space="preserve"> t</w:t>
      </w:r>
      <w:r w:rsidR="009117DA" w:rsidRPr="00747A5C">
        <w:rPr>
          <w:rFonts w:ascii="Times New Roman" w:eastAsia="Arial" w:hAnsi="Times New Roman" w:cs="Times New Roman"/>
          <w:sz w:val="24"/>
          <w:szCs w:val="24"/>
        </w:rPr>
        <w:t>ë</w:t>
      </w:r>
      <w:r w:rsidRPr="00747A5C">
        <w:rPr>
          <w:rFonts w:ascii="Times New Roman" w:eastAsia="Arial" w:hAnsi="Times New Roman" w:cs="Times New Roman"/>
          <w:sz w:val="24"/>
          <w:szCs w:val="24"/>
        </w:rPr>
        <w:t xml:space="preserve"> procesit t</w:t>
      </w:r>
      <w:r w:rsidR="009117DA" w:rsidRPr="00747A5C">
        <w:rPr>
          <w:rFonts w:ascii="Times New Roman" w:eastAsia="Arial" w:hAnsi="Times New Roman" w:cs="Times New Roman"/>
          <w:sz w:val="24"/>
          <w:szCs w:val="24"/>
        </w:rPr>
        <w:t>ë</w:t>
      </w:r>
      <w:r w:rsidRPr="00747A5C">
        <w:rPr>
          <w:rFonts w:ascii="Times New Roman" w:eastAsia="Arial" w:hAnsi="Times New Roman" w:cs="Times New Roman"/>
          <w:sz w:val="24"/>
          <w:szCs w:val="24"/>
        </w:rPr>
        <w:t xml:space="preserve"> gjyqit imitues </w:t>
      </w:r>
      <w:r w:rsidR="00C0496E" w:rsidRPr="00747A5C">
        <w:rPr>
          <w:rFonts w:ascii="Times New Roman" w:eastAsia="Arial" w:hAnsi="Times New Roman" w:cs="Times New Roman"/>
          <w:sz w:val="24"/>
          <w:szCs w:val="24"/>
        </w:rPr>
        <w:t>penal</w:t>
      </w:r>
      <w:r w:rsidRPr="00747A5C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747A5C">
        <w:rPr>
          <w:rFonts w:ascii="Times New Roman" w:eastAsia="Arial" w:hAnsi="Times New Roman" w:cs="Times New Roman"/>
          <w:sz w:val="24"/>
          <w:szCs w:val="24"/>
        </w:rPr>
        <w:t>ë</w:t>
      </w:r>
      <w:r w:rsidRPr="00747A5C">
        <w:rPr>
          <w:rFonts w:ascii="Times New Roman" w:eastAsia="Arial" w:hAnsi="Times New Roman" w:cs="Times New Roman"/>
          <w:sz w:val="24"/>
          <w:szCs w:val="24"/>
        </w:rPr>
        <w:t xml:space="preserve"> zhvilluar m</w:t>
      </w:r>
      <w:r w:rsidR="009117DA" w:rsidRPr="00747A5C">
        <w:rPr>
          <w:rFonts w:ascii="Times New Roman" w:eastAsia="Arial" w:hAnsi="Times New Roman" w:cs="Times New Roman"/>
          <w:sz w:val="24"/>
          <w:szCs w:val="24"/>
        </w:rPr>
        <w:t>ë</w:t>
      </w:r>
      <w:r w:rsidRPr="00747A5C">
        <w:rPr>
          <w:rFonts w:ascii="Times New Roman" w:eastAsia="Arial" w:hAnsi="Times New Roman" w:cs="Times New Roman"/>
          <w:sz w:val="24"/>
          <w:szCs w:val="24"/>
        </w:rPr>
        <w:t xml:space="preserve"> dat</w:t>
      </w:r>
      <w:r w:rsidR="009117DA" w:rsidRPr="00747A5C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747A5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75E45" w:rsidRPr="00747A5C">
        <w:rPr>
          <w:rFonts w:ascii="Times New Roman" w:eastAsia="Arial" w:hAnsi="Times New Roman" w:cs="Times New Roman"/>
          <w:sz w:val="24"/>
          <w:szCs w:val="24"/>
        </w:rPr>
        <w:t>4</w:t>
      </w:r>
      <w:r w:rsidR="00422526" w:rsidRPr="00747A5C">
        <w:rPr>
          <w:rFonts w:ascii="Times New Roman" w:eastAsia="Arial" w:hAnsi="Times New Roman" w:cs="Times New Roman"/>
          <w:sz w:val="24"/>
          <w:szCs w:val="24"/>
        </w:rPr>
        <w:t>.</w:t>
      </w:r>
      <w:r w:rsidR="00375E45" w:rsidRPr="00747A5C">
        <w:rPr>
          <w:rFonts w:ascii="Times New Roman" w:eastAsia="Arial" w:hAnsi="Times New Roman" w:cs="Times New Roman"/>
          <w:sz w:val="24"/>
          <w:szCs w:val="24"/>
        </w:rPr>
        <w:t>4</w:t>
      </w:r>
      <w:r w:rsidR="00422526" w:rsidRPr="00747A5C">
        <w:rPr>
          <w:rFonts w:ascii="Times New Roman" w:eastAsia="Arial" w:hAnsi="Times New Roman" w:cs="Times New Roman"/>
          <w:sz w:val="24"/>
          <w:szCs w:val="24"/>
        </w:rPr>
        <w:t>.2025</w:t>
      </w:r>
      <w:r w:rsidRPr="00747A5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75E45" w:rsidRPr="00747A5C">
        <w:rPr>
          <w:rFonts w:ascii="Times New Roman" w:eastAsia="Arial" w:hAnsi="Times New Roman" w:cs="Times New Roman"/>
          <w:sz w:val="24"/>
          <w:szCs w:val="24"/>
        </w:rPr>
        <w:t xml:space="preserve">dhe 10.4.2025 </w:t>
      </w:r>
      <w:r w:rsidRPr="00747A5C">
        <w:rPr>
          <w:rFonts w:ascii="Times New Roman" w:eastAsia="Arial" w:hAnsi="Times New Roman" w:cs="Times New Roman"/>
          <w:sz w:val="24"/>
          <w:szCs w:val="24"/>
        </w:rPr>
        <w:t xml:space="preserve">nga Grupi </w:t>
      </w:r>
      <w:r w:rsidR="00C340D4" w:rsidRPr="00747A5C">
        <w:rPr>
          <w:rFonts w:ascii="Times New Roman" w:eastAsia="Arial" w:hAnsi="Times New Roman" w:cs="Times New Roman"/>
          <w:sz w:val="24"/>
          <w:szCs w:val="24"/>
        </w:rPr>
        <w:t>IV</w:t>
      </w:r>
      <w:r w:rsidRPr="00747A5C">
        <w:rPr>
          <w:rFonts w:ascii="Times New Roman" w:eastAsia="Arial" w:hAnsi="Times New Roman" w:cs="Times New Roman"/>
          <w:sz w:val="24"/>
          <w:szCs w:val="24"/>
        </w:rPr>
        <w:t>, n</w:t>
      </w:r>
      <w:r w:rsidR="009117DA" w:rsidRPr="00747A5C">
        <w:rPr>
          <w:rFonts w:ascii="Times New Roman" w:eastAsia="Arial" w:hAnsi="Times New Roman" w:cs="Times New Roman"/>
          <w:sz w:val="24"/>
          <w:szCs w:val="24"/>
        </w:rPr>
        <w:t>ë</w:t>
      </w:r>
      <w:r w:rsidRPr="00747A5C">
        <w:rPr>
          <w:rFonts w:ascii="Times New Roman" w:eastAsia="Arial" w:hAnsi="Times New Roman" w:cs="Times New Roman"/>
          <w:sz w:val="24"/>
          <w:szCs w:val="24"/>
        </w:rPr>
        <w:t>n udh</w:t>
      </w:r>
      <w:r w:rsidR="009117DA" w:rsidRPr="00747A5C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747A5C">
        <w:rPr>
          <w:rFonts w:ascii="Times New Roman" w:eastAsia="Arial" w:hAnsi="Times New Roman" w:cs="Times New Roman"/>
          <w:sz w:val="24"/>
          <w:szCs w:val="24"/>
        </w:rPr>
        <w:t>heqjen e mentorit</w:t>
      </w:r>
      <w:r w:rsidRPr="00747A5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747A5C">
        <w:rPr>
          <w:rFonts w:ascii="Times New Roman" w:eastAsia="Arial" w:hAnsi="Times New Roman" w:cs="Times New Roman"/>
          <w:sz w:val="24"/>
          <w:szCs w:val="24"/>
        </w:rPr>
        <w:t>z.</w:t>
      </w:r>
      <w:r w:rsidR="00375E45" w:rsidRPr="00747A5C">
        <w:rPr>
          <w:rFonts w:ascii="Times New Roman" w:eastAsia="Arial" w:hAnsi="Times New Roman" w:cs="Times New Roman"/>
          <w:sz w:val="24"/>
          <w:szCs w:val="24"/>
        </w:rPr>
        <w:t>Amarildo</w:t>
      </w:r>
      <w:proofErr w:type="spellEnd"/>
      <w:r w:rsidR="00375E45" w:rsidRPr="00747A5C">
        <w:rPr>
          <w:rFonts w:ascii="Times New Roman" w:eastAsia="Arial" w:hAnsi="Times New Roman" w:cs="Times New Roman"/>
          <w:sz w:val="24"/>
          <w:szCs w:val="24"/>
        </w:rPr>
        <w:t xml:space="preserve"> La</w:t>
      </w:r>
      <w:r w:rsidR="000D1928" w:rsidRPr="00747A5C">
        <w:rPr>
          <w:rFonts w:ascii="Times New Roman" w:eastAsia="Arial" w:hAnsi="Times New Roman" w:cs="Times New Roman"/>
          <w:sz w:val="24"/>
          <w:szCs w:val="24"/>
        </w:rPr>
        <w:t>ç</w:t>
      </w:r>
      <w:r w:rsidR="00375E45" w:rsidRPr="00747A5C">
        <w:rPr>
          <w:rFonts w:ascii="Times New Roman" w:eastAsia="Arial" w:hAnsi="Times New Roman" w:cs="Times New Roman"/>
          <w:sz w:val="24"/>
          <w:szCs w:val="24"/>
        </w:rPr>
        <w:t>i</w:t>
      </w:r>
      <w:r w:rsidR="008359BD" w:rsidRPr="00747A5C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0AF9B19A" w14:textId="77777777" w:rsidR="004C1510" w:rsidRPr="00747A5C" w:rsidRDefault="004C1510" w:rsidP="004C1510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6915DE8" w14:textId="3C59BFEE" w:rsidR="00720117" w:rsidRPr="00747A5C" w:rsidRDefault="00720117" w:rsidP="00244B64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47A5C">
        <w:rPr>
          <w:rFonts w:ascii="Times New Roman" w:eastAsia="Arial" w:hAnsi="Times New Roman" w:cs="Times New Roman"/>
          <w:sz w:val="24"/>
          <w:szCs w:val="24"/>
        </w:rPr>
        <w:t>Nisur nga l</w:t>
      </w:r>
      <w:r w:rsidR="009117DA" w:rsidRPr="00747A5C">
        <w:rPr>
          <w:rFonts w:ascii="Times New Roman" w:eastAsia="Arial" w:hAnsi="Times New Roman" w:cs="Times New Roman"/>
          <w:sz w:val="24"/>
          <w:szCs w:val="24"/>
        </w:rPr>
        <w:t>ë</w:t>
      </w:r>
      <w:r w:rsidRPr="00747A5C">
        <w:rPr>
          <w:rFonts w:ascii="Times New Roman" w:eastAsia="Arial" w:hAnsi="Times New Roman" w:cs="Times New Roman"/>
          <w:sz w:val="24"/>
          <w:szCs w:val="24"/>
        </w:rPr>
        <w:t>nda e p</w:t>
      </w:r>
      <w:r w:rsidR="009117DA" w:rsidRPr="00747A5C">
        <w:rPr>
          <w:rFonts w:ascii="Times New Roman" w:eastAsia="Arial" w:hAnsi="Times New Roman" w:cs="Times New Roman"/>
          <w:sz w:val="24"/>
          <w:szCs w:val="24"/>
        </w:rPr>
        <w:t>ë</w:t>
      </w:r>
      <w:r w:rsidRPr="00747A5C">
        <w:rPr>
          <w:rFonts w:ascii="Times New Roman" w:eastAsia="Arial" w:hAnsi="Times New Roman" w:cs="Times New Roman"/>
          <w:sz w:val="24"/>
          <w:szCs w:val="24"/>
        </w:rPr>
        <w:t>rcaktuar n</w:t>
      </w:r>
      <w:r w:rsidR="009117DA" w:rsidRPr="00747A5C">
        <w:rPr>
          <w:rFonts w:ascii="Times New Roman" w:eastAsia="Arial" w:hAnsi="Times New Roman" w:cs="Times New Roman"/>
          <w:sz w:val="24"/>
          <w:szCs w:val="24"/>
        </w:rPr>
        <w:t>ë</w:t>
      </w:r>
      <w:r w:rsidRPr="00747A5C">
        <w:rPr>
          <w:rFonts w:ascii="Times New Roman" w:eastAsia="Arial" w:hAnsi="Times New Roman" w:cs="Times New Roman"/>
          <w:sz w:val="24"/>
          <w:szCs w:val="24"/>
        </w:rPr>
        <w:t xml:space="preserve"> pjes</w:t>
      </w:r>
      <w:r w:rsidR="009117DA" w:rsidRPr="00747A5C">
        <w:rPr>
          <w:rFonts w:ascii="Times New Roman" w:eastAsia="Arial" w:hAnsi="Times New Roman" w:cs="Times New Roman"/>
          <w:sz w:val="24"/>
          <w:szCs w:val="24"/>
        </w:rPr>
        <w:t>ë</w:t>
      </w:r>
      <w:r w:rsidRPr="00747A5C">
        <w:rPr>
          <w:rFonts w:ascii="Times New Roman" w:eastAsia="Arial" w:hAnsi="Times New Roman" w:cs="Times New Roman"/>
          <w:sz w:val="24"/>
          <w:szCs w:val="24"/>
        </w:rPr>
        <w:t>n hyr</w:t>
      </w:r>
      <w:r w:rsidR="009117DA" w:rsidRPr="00747A5C">
        <w:rPr>
          <w:rFonts w:ascii="Times New Roman" w:eastAsia="Arial" w:hAnsi="Times New Roman" w:cs="Times New Roman"/>
          <w:sz w:val="24"/>
          <w:szCs w:val="24"/>
        </w:rPr>
        <w:t>ë</w:t>
      </w:r>
      <w:r w:rsidRPr="00747A5C">
        <w:rPr>
          <w:rFonts w:ascii="Times New Roman" w:eastAsia="Arial" w:hAnsi="Times New Roman" w:cs="Times New Roman"/>
          <w:sz w:val="24"/>
          <w:szCs w:val="24"/>
        </w:rPr>
        <w:t>se t</w:t>
      </w:r>
      <w:r w:rsidR="009117DA" w:rsidRPr="00747A5C">
        <w:rPr>
          <w:rFonts w:ascii="Times New Roman" w:eastAsia="Arial" w:hAnsi="Times New Roman" w:cs="Times New Roman"/>
          <w:sz w:val="24"/>
          <w:szCs w:val="24"/>
        </w:rPr>
        <w:t>ë</w:t>
      </w:r>
      <w:r w:rsidRPr="00747A5C">
        <w:rPr>
          <w:rFonts w:ascii="Times New Roman" w:eastAsia="Arial" w:hAnsi="Times New Roman" w:cs="Times New Roman"/>
          <w:sz w:val="24"/>
          <w:szCs w:val="24"/>
        </w:rPr>
        <w:t xml:space="preserve"> k</w:t>
      </w:r>
      <w:r w:rsidR="009117DA" w:rsidRPr="00747A5C">
        <w:rPr>
          <w:rFonts w:ascii="Times New Roman" w:eastAsia="Arial" w:hAnsi="Times New Roman" w:cs="Times New Roman"/>
          <w:sz w:val="24"/>
          <w:szCs w:val="24"/>
        </w:rPr>
        <w:t>ë</w:t>
      </w:r>
      <w:r w:rsidRPr="00747A5C">
        <w:rPr>
          <w:rFonts w:ascii="Times New Roman" w:eastAsia="Arial" w:hAnsi="Times New Roman" w:cs="Times New Roman"/>
          <w:sz w:val="24"/>
          <w:szCs w:val="24"/>
        </w:rPr>
        <w:t xml:space="preserve">saj </w:t>
      </w:r>
      <w:proofErr w:type="spellStart"/>
      <w:r w:rsidRPr="00747A5C">
        <w:rPr>
          <w:rFonts w:ascii="Times New Roman" w:eastAsia="Arial" w:hAnsi="Times New Roman" w:cs="Times New Roman"/>
          <w:sz w:val="24"/>
          <w:szCs w:val="24"/>
        </w:rPr>
        <w:t>memo</w:t>
      </w:r>
      <w:proofErr w:type="spellEnd"/>
      <w:r w:rsidRPr="00747A5C">
        <w:rPr>
          <w:rFonts w:ascii="Times New Roman" w:eastAsia="Arial" w:hAnsi="Times New Roman" w:cs="Times New Roman"/>
          <w:sz w:val="24"/>
          <w:szCs w:val="24"/>
        </w:rPr>
        <w:t>, sqarojm</w:t>
      </w:r>
      <w:r w:rsidR="009117DA" w:rsidRPr="00747A5C">
        <w:rPr>
          <w:rFonts w:ascii="Times New Roman" w:eastAsia="Arial" w:hAnsi="Times New Roman" w:cs="Times New Roman"/>
          <w:sz w:val="24"/>
          <w:szCs w:val="24"/>
        </w:rPr>
        <w:t>ë</w:t>
      </w:r>
      <w:r w:rsidRPr="00747A5C">
        <w:rPr>
          <w:rFonts w:ascii="Times New Roman" w:eastAsia="Arial" w:hAnsi="Times New Roman" w:cs="Times New Roman"/>
          <w:sz w:val="24"/>
          <w:szCs w:val="24"/>
        </w:rPr>
        <w:t xml:space="preserve"> se, </w:t>
      </w:r>
      <w:proofErr w:type="spellStart"/>
      <w:r w:rsidRPr="00747A5C">
        <w:rPr>
          <w:rFonts w:ascii="Times New Roman" w:eastAsia="Arial" w:hAnsi="Times New Roman" w:cs="Times New Roman"/>
          <w:sz w:val="24"/>
          <w:szCs w:val="24"/>
        </w:rPr>
        <w:t>memo</w:t>
      </w:r>
      <w:proofErr w:type="spellEnd"/>
      <w:r w:rsidRPr="00747A5C">
        <w:rPr>
          <w:rFonts w:ascii="Times New Roman" w:eastAsia="Arial" w:hAnsi="Times New Roman" w:cs="Times New Roman"/>
          <w:sz w:val="24"/>
          <w:szCs w:val="24"/>
        </w:rPr>
        <w:t xml:space="preserve"> trajton ecurin</w:t>
      </w:r>
      <w:r w:rsidR="009117DA" w:rsidRPr="00747A5C">
        <w:rPr>
          <w:rFonts w:ascii="Times New Roman" w:eastAsia="Arial" w:hAnsi="Times New Roman" w:cs="Times New Roman"/>
          <w:sz w:val="24"/>
          <w:szCs w:val="24"/>
        </w:rPr>
        <w:t>ë</w:t>
      </w:r>
      <w:r w:rsidRPr="00747A5C">
        <w:rPr>
          <w:rFonts w:ascii="Times New Roman" w:eastAsia="Arial" w:hAnsi="Times New Roman" w:cs="Times New Roman"/>
          <w:sz w:val="24"/>
          <w:szCs w:val="24"/>
        </w:rPr>
        <w:t xml:space="preserve"> e gjyqit imitues </w:t>
      </w:r>
      <w:r w:rsidR="00C0496E" w:rsidRPr="00747A5C">
        <w:rPr>
          <w:rFonts w:ascii="Times New Roman" w:eastAsia="Arial" w:hAnsi="Times New Roman" w:cs="Times New Roman"/>
          <w:sz w:val="24"/>
          <w:szCs w:val="24"/>
        </w:rPr>
        <w:t>penal</w:t>
      </w:r>
      <w:r w:rsidRPr="00747A5C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747A5C">
        <w:rPr>
          <w:rFonts w:ascii="Times New Roman" w:eastAsia="Arial" w:hAnsi="Times New Roman" w:cs="Times New Roman"/>
          <w:sz w:val="24"/>
          <w:szCs w:val="24"/>
        </w:rPr>
        <w:t>ë</w:t>
      </w:r>
      <w:r w:rsidRPr="00747A5C">
        <w:rPr>
          <w:rFonts w:ascii="Times New Roman" w:eastAsia="Arial" w:hAnsi="Times New Roman" w:cs="Times New Roman"/>
          <w:sz w:val="24"/>
          <w:szCs w:val="24"/>
        </w:rPr>
        <w:t xml:space="preserve"> zhvilluar nga kandidat</w:t>
      </w:r>
      <w:r w:rsidR="009117DA" w:rsidRPr="00747A5C">
        <w:rPr>
          <w:rFonts w:ascii="Times New Roman" w:eastAsia="Arial" w:hAnsi="Times New Roman" w:cs="Times New Roman"/>
          <w:sz w:val="24"/>
          <w:szCs w:val="24"/>
        </w:rPr>
        <w:t>ë</w:t>
      </w:r>
      <w:r w:rsidRPr="00747A5C">
        <w:rPr>
          <w:rFonts w:ascii="Times New Roman" w:eastAsia="Arial" w:hAnsi="Times New Roman" w:cs="Times New Roman"/>
          <w:sz w:val="24"/>
          <w:szCs w:val="24"/>
        </w:rPr>
        <w:t>t p</w:t>
      </w:r>
      <w:r w:rsidR="009117DA" w:rsidRPr="00747A5C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747A5C">
        <w:rPr>
          <w:rFonts w:ascii="Times New Roman" w:eastAsia="Arial" w:hAnsi="Times New Roman" w:cs="Times New Roman"/>
          <w:sz w:val="24"/>
          <w:szCs w:val="24"/>
        </w:rPr>
        <w:t>r gjyqtar dhe p</w:t>
      </w:r>
      <w:r w:rsidRPr="00747A5C">
        <w:rPr>
          <w:rFonts w:ascii="Times New Roman" w:eastAsia="Arial" w:hAnsi="Times New Roman" w:cs="Times New Roman"/>
          <w:sz w:val="24"/>
          <w:szCs w:val="24"/>
        </w:rPr>
        <w:t>rokuror t</w:t>
      </w:r>
      <w:r w:rsidR="009117DA" w:rsidRPr="00747A5C">
        <w:rPr>
          <w:rFonts w:ascii="Times New Roman" w:eastAsia="Arial" w:hAnsi="Times New Roman" w:cs="Times New Roman"/>
          <w:sz w:val="24"/>
          <w:szCs w:val="24"/>
        </w:rPr>
        <w:t>ë</w:t>
      </w:r>
      <w:r w:rsidRPr="00747A5C">
        <w:rPr>
          <w:rFonts w:ascii="Times New Roman" w:eastAsia="Arial" w:hAnsi="Times New Roman" w:cs="Times New Roman"/>
          <w:sz w:val="24"/>
          <w:szCs w:val="24"/>
        </w:rPr>
        <w:t xml:space="preserve"> Grupit </w:t>
      </w:r>
      <w:r w:rsidR="00C340D4" w:rsidRPr="00747A5C">
        <w:rPr>
          <w:rFonts w:ascii="Times New Roman" w:eastAsia="Arial" w:hAnsi="Times New Roman" w:cs="Times New Roman"/>
          <w:sz w:val="24"/>
          <w:szCs w:val="24"/>
        </w:rPr>
        <w:t>I</w:t>
      </w:r>
      <w:r w:rsidR="00C0496E" w:rsidRPr="00747A5C">
        <w:rPr>
          <w:rFonts w:ascii="Times New Roman" w:eastAsia="Arial" w:hAnsi="Times New Roman" w:cs="Times New Roman"/>
          <w:sz w:val="24"/>
          <w:szCs w:val="24"/>
        </w:rPr>
        <w:t>V</w:t>
      </w:r>
      <w:r w:rsidRPr="00747A5C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747A5C">
        <w:rPr>
          <w:rFonts w:ascii="Times New Roman" w:eastAsia="Arial" w:hAnsi="Times New Roman" w:cs="Times New Roman"/>
          <w:sz w:val="24"/>
          <w:szCs w:val="24"/>
        </w:rPr>
        <w:t>ë</w:t>
      </w:r>
      <w:r w:rsidRPr="00747A5C">
        <w:rPr>
          <w:rFonts w:ascii="Times New Roman" w:eastAsia="Arial" w:hAnsi="Times New Roman" w:cs="Times New Roman"/>
          <w:sz w:val="24"/>
          <w:szCs w:val="24"/>
        </w:rPr>
        <w:t xml:space="preserve"> vitit i II, duke ndjekur kronologjin</w:t>
      </w:r>
      <w:r w:rsidR="009117DA" w:rsidRPr="00747A5C">
        <w:rPr>
          <w:rFonts w:ascii="Times New Roman" w:eastAsia="Arial" w:hAnsi="Times New Roman" w:cs="Times New Roman"/>
          <w:sz w:val="24"/>
          <w:szCs w:val="24"/>
        </w:rPr>
        <w:t>ë</w:t>
      </w:r>
      <w:r w:rsidRPr="00747A5C">
        <w:rPr>
          <w:rFonts w:ascii="Times New Roman" w:eastAsia="Arial" w:hAnsi="Times New Roman" w:cs="Times New Roman"/>
          <w:sz w:val="24"/>
          <w:szCs w:val="24"/>
        </w:rPr>
        <w:t xml:space="preserve"> si m</w:t>
      </w:r>
      <w:r w:rsidR="009117DA" w:rsidRPr="00747A5C">
        <w:rPr>
          <w:rFonts w:ascii="Times New Roman" w:eastAsia="Arial" w:hAnsi="Times New Roman" w:cs="Times New Roman"/>
          <w:sz w:val="24"/>
          <w:szCs w:val="24"/>
        </w:rPr>
        <w:t>ë</w:t>
      </w:r>
      <w:r w:rsidRPr="00747A5C">
        <w:rPr>
          <w:rFonts w:ascii="Times New Roman" w:eastAsia="Arial" w:hAnsi="Times New Roman" w:cs="Times New Roman"/>
          <w:sz w:val="24"/>
          <w:szCs w:val="24"/>
        </w:rPr>
        <w:t xml:space="preserve"> posht</w:t>
      </w:r>
      <w:r w:rsidR="007803CF" w:rsidRPr="00747A5C">
        <w:rPr>
          <w:rFonts w:ascii="Times New Roman" w:eastAsia="Arial" w:hAnsi="Times New Roman" w:cs="Times New Roman"/>
          <w:sz w:val="24"/>
          <w:szCs w:val="24"/>
        </w:rPr>
        <w:t>ë</w:t>
      </w:r>
      <w:r w:rsidRPr="00747A5C">
        <w:rPr>
          <w:rFonts w:ascii="Times New Roman" w:eastAsia="Arial" w:hAnsi="Times New Roman" w:cs="Times New Roman"/>
          <w:sz w:val="24"/>
          <w:szCs w:val="24"/>
        </w:rPr>
        <w:t xml:space="preserve">: </w:t>
      </w:r>
    </w:p>
    <w:p w14:paraId="1B0E6B33" w14:textId="7DD2DC55" w:rsidR="00720117" w:rsidRPr="00747A5C" w:rsidRDefault="0063432E" w:rsidP="0063432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A5C">
        <w:rPr>
          <w:rFonts w:ascii="Times New Roman" w:hAnsi="Times New Roman" w:cs="Times New Roman"/>
          <w:sz w:val="24"/>
          <w:szCs w:val="24"/>
        </w:rPr>
        <w:t>Fabula;</w:t>
      </w:r>
      <w:r w:rsidR="00720117" w:rsidRPr="00747A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2A562" w14:textId="17D49D62" w:rsidR="00720117" w:rsidRPr="00747A5C" w:rsidRDefault="00720117" w:rsidP="0072011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A5C">
        <w:rPr>
          <w:rFonts w:ascii="Times New Roman" w:hAnsi="Times New Roman" w:cs="Times New Roman"/>
          <w:sz w:val="24"/>
          <w:szCs w:val="24"/>
        </w:rPr>
        <w:t xml:space="preserve">Fazat </w:t>
      </w:r>
      <w:r w:rsidR="00747A5C" w:rsidRPr="00747A5C">
        <w:rPr>
          <w:rFonts w:ascii="Times New Roman" w:hAnsi="Times New Roman" w:cs="Times New Roman"/>
          <w:sz w:val="24"/>
          <w:szCs w:val="24"/>
        </w:rPr>
        <w:t>procedurale</w:t>
      </w:r>
      <w:r w:rsidRPr="00747A5C">
        <w:rPr>
          <w:rFonts w:ascii="Times New Roman" w:hAnsi="Times New Roman" w:cs="Times New Roman"/>
          <w:sz w:val="24"/>
          <w:szCs w:val="24"/>
        </w:rPr>
        <w:t xml:space="preserve"> n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cilat u zhvillua procesi gjyq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sor; </w:t>
      </w:r>
    </w:p>
    <w:p w14:paraId="0CCDC911" w14:textId="55988C6B" w:rsidR="00720117" w:rsidRPr="00747A5C" w:rsidRDefault="00C0496E" w:rsidP="0083775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A5C">
        <w:rPr>
          <w:rFonts w:ascii="Times New Roman" w:hAnsi="Times New Roman" w:cs="Times New Roman"/>
          <w:sz w:val="24"/>
          <w:szCs w:val="24"/>
        </w:rPr>
        <w:t>Ç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="00720117" w:rsidRPr="00747A5C">
        <w:rPr>
          <w:rFonts w:ascii="Times New Roman" w:hAnsi="Times New Roman" w:cs="Times New Roman"/>
          <w:sz w:val="24"/>
          <w:szCs w:val="24"/>
        </w:rPr>
        <w:t xml:space="preserve">shtjet ligjore, </w:t>
      </w:r>
      <w:r w:rsidR="00747A5C" w:rsidRPr="00747A5C">
        <w:rPr>
          <w:rFonts w:ascii="Times New Roman" w:hAnsi="Times New Roman" w:cs="Times New Roman"/>
          <w:sz w:val="24"/>
          <w:szCs w:val="24"/>
        </w:rPr>
        <w:t>procedurale</w:t>
      </w:r>
      <w:r w:rsidR="00720117" w:rsidRPr="00747A5C">
        <w:rPr>
          <w:rFonts w:ascii="Times New Roman" w:hAnsi="Times New Roman" w:cs="Times New Roman"/>
          <w:sz w:val="24"/>
          <w:szCs w:val="24"/>
        </w:rPr>
        <w:t xml:space="preserve"> dhe materiale t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="00720117" w:rsidRPr="00747A5C">
        <w:rPr>
          <w:rFonts w:ascii="Times New Roman" w:hAnsi="Times New Roman" w:cs="Times New Roman"/>
          <w:sz w:val="24"/>
          <w:szCs w:val="24"/>
        </w:rPr>
        <w:t xml:space="preserve"> trajtuara gjat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="00720117" w:rsidRPr="00747A5C">
        <w:rPr>
          <w:rFonts w:ascii="Times New Roman" w:hAnsi="Times New Roman" w:cs="Times New Roman"/>
          <w:sz w:val="24"/>
          <w:szCs w:val="24"/>
        </w:rPr>
        <w:t xml:space="preserve"> procesit, me q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="00720117" w:rsidRPr="00747A5C">
        <w:rPr>
          <w:rFonts w:ascii="Times New Roman" w:hAnsi="Times New Roman" w:cs="Times New Roman"/>
          <w:sz w:val="24"/>
          <w:szCs w:val="24"/>
        </w:rPr>
        <w:t>llim zgjidhjen n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="00720117" w:rsidRPr="00747A5C">
        <w:rPr>
          <w:rFonts w:ascii="Times New Roman" w:hAnsi="Times New Roman" w:cs="Times New Roman"/>
          <w:sz w:val="24"/>
          <w:szCs w:val="24"/>
        </w:rPr>
        <w:t xml:space="preserve"> themel t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="00720117" w:rsidRPr="00747A5C">
        <w:rPr>
          <w:rFonts w:ascii="Times New Roman" w:hAnsi="Times New Roman" w:cs="Times New Roman"/>
          <w:sz w:val="24"/>
          <w:szCs w:val="24"/>
        </w:rPr>
        <w:t xml:space="preserve"> mosmarr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="00720117" w:rsidRPr="00747A5C">
        <w:rPr>
          <w:rFonts w:ascii="Times New Roman" w:hAnsi="Times New Roman" w:cs="Times New Roman"/>
          <w:sz w:val="24"/>
          <w:szCs w:val="24"/>
        </w:rPr>
        <w:t xml:space="preserve">veshjes; </w:t>
      </w:r>
    </w:p>
    <w:p w14:paraId="1918729C" w14:textId="4FB0AEF1" w:rsidR="00720117" w:rsidRPr="00747A5C" w:rsidRDefault="00720117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A5C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747A5C">
        <w:rPr>
          <w:rFonts w:ascii="Times New Roman" w:hAnsi="Times New Roman" w:cs="Times New Roman"/>
          <w:b/>
          <w:sz w:val="24"/>
          <w:szCs w:val="24"/>
        </w:rPr>
        <w:t>ë</w:t>
      </w:r>
      <w:r w:rsidRPr="00747A5C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A31FFB" w:rsidRPr="00747A5C">
        <w:rPr>
          <w:rFonts w:ascii="Times New Roman" w:hAnsi="Times New Roman" w:cs="Times New Roman"/>
          <w:b/>
          <w:sz w:val="24"/>
          <w:szCs w:val="24"/>
        </w:rPr>
        <w:t>ç</w:t>
      </w:r>
      <w:r w:rsidR="009117DA" w:rsidRPr="00747A5C">
        <w:rPr>
          <w:rFonts w:ascii="Times New Roman" w:hAnsi="Times New Roman" w:cs="Times New Roman"/>
          <w:b/>
          <w:sz w:val="24"/>
          <w:szCs w:val="24"/>
        </w:rPr>
        <w:t>ë</w:t>
      </w:r>
      <w:r w:rsidRPr="00747A5C">
        <w:rPr>
          <w:rFonts w:ascii="Times New Roman" w:hAnsi="Times New Roman" w:cs="Times New Roman"/>
          <w:b/>
          <w:sz w:val="24"/>
          <w:szCs w:val="24"/>
        </w:rPr>
        <w:t>shtjen e par</w:t>
      </w:r>
      <w:r w:rsidR="009117DA" w:rsidRPr="00747A5C">
        <w:rPr>
          <w:rFonts w:ascii="Times New Roman" w:hAnsi="Times New Roman" w:cs="Times New Roman"/>
          <w:b/>
          <w:sz w:val="24"/>
          <w:szCs w:val="24"/>
        </w:rPr>
        <w:t>ë</w:t>
      </w:r>
      <w:r w:rsidRPr="00747A5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65908A1" w14:textId="646206FE" w:rsidR="000D1928" w:rsidRPr="00747A5C" w:rsidRDefault="0017480C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A5C">
        <w:rPr>
          <w:rFonts w:ascii="Times New Roman" w:hAnsi="Times New Roman" w:cs="Times New Roman"/>
          <w:sz w:val="24"/>
          <w:szCs w:val="24"/>
        </w:rPr>
        <w:t>Fabula e p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>rzgjedhur i p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rket </w:t>
      </w:r>
      <w:r w:rsidR="00C0496E" w:rsidRPr="00747A5C">
        <w:rPr>
          <w:rFonts w:ascii="Times New Roman" w:hAnsi="Times New Roman" w:cs="Times New Roman"/>
          <w:sz w:val="24"/>
          <w:szCs w:val="24"/>
        </w:rPr>
        <w:t>kryerjes s</w:t>
      </w:r>
      <w:r w:rsidR="006E1538" w:rsidRPr="00747A5C">
        <w:rPr>
          <w:rFonts w:ascii="Times New Roman" w:hAnsi="Times New Roman" w:cs="Times New Roman"/>
          <w:sz w:val="24"/>
          <w:szCs w:val="24"/>
        </w:rPr>
        <w:t>ë</w:t>
      </w:r>
      <w:r w:rsidR="00C0496E" w:rsidRPr="00747A5C">
        <w:rPr>
          <w:rFonts w:ascii="Times New Roman" w:hAnsi="Times New Roman" w:cs="Times New Roman"/>
          <w:sz w:val="24"/>
          <w:szCs w:val="24"/>
        </w:rPr>
        <w:t xml:space="preserve"> vepr</w:t>
      </w:r>
      <w:r w:rsidR="00E65020" w:rsidRPr="00747A5C">
        <w:rPr>
          <w:rFonts w:ascii="Times New Roman" w:hAnsi="Times New Roman" w:cs="Times New Roman"/>
          <w:sz w:val="24"/>
          <w:szCs w:val="24"/>
        </w:rPr>
        <w:t>ë</w:t>
      </w:r>
      <w:r w:rsidR="00422526" w:rsidRPr="00747A5C">
        <w:rPr>
          <w:rFonts w:ascii="Times New Roman" w:hAnsi="Times New Roman" w:cs="Times New Roman"/>
          <w:sz w:val="24"/>
          <w:szCs w:val="24"/>
        </w:rPr>
        <w:t>s</w:t>
      </w:r>
      <w:r w:rsidR="00C0496E" w:rsidRPr="00747A5C">
        <w:rPr>
          <w:rFonts w:ascii="Times New Roman" w:hAnsi="Times New Roman" w:cs="Times New Roman"/>
          <w:sz w:val="24"/>
          <w:szCs w:val="24"/>
        </w:rPr>
        <w:t xml:space="preserve"> penale </w:t>
      </w:r>
      <w:bookmarkStart w:id="1" w:name="_Hlk195447526"/>
      <w:r w:rsidR="00C0496E" w:rsidRPr="00747A5C">
        <w:rPr>
          <w:rFonts w:ascii="Times New Roman" w:hAnsi="Times New Roman" w:cs="Times New Roman"/>
          <w:sz w:val="24"/>
          <w:szCs w:val="24"/>
        </w:rPr>
        <w:t>“</w:t>
      </w:r>
      <w:bookmarkStart w:id="2" w:name="_Hlk195448991"/>
      <w:r w:rsidR="00422526" w:rsidRPr="00747A5C">
        <w:rPr>
          <w:rFonts w:ascii="Times New Roman" w:hAnsi="Times New Roman" w:cs="Times New Roman"/>
          <w:sz w:val="24"/>
          <w:szCs w:val="24"/>
        </w:rPr>
        <w:t>Vrasje</w:t>
      </w:r>
      <w:r w:rsidR="00375E45" w:rsidRPr="00747A5C">
        <w:rPr>
          <w:rFonts w:ascii="Times New Roman" w:hAnsi="Times New Roman" w:cs="Times New Roman"/>
          <w:sz w:val="24"/>
          <w:szCs w:val="24"/>
        </w:rPr>
        <w:t xml:space="preserve"> n</w:t>
      </w:r>
      <w:r w:rsidR="007803CF" w:rsidRPr="00747A5C">
        <w:rPr>
          <w:rFonts w:ascii="Times New Roman" w:hAnsi="Times New Roman" w:cs="Times New Roman"/>
          <w:sz w:val="24"/>
          <w:szCs w:val="24"/>
        </w:rPr>
        <w:t>ë</w:t>
      </w:r>
      <w:r w:rsidR="00375E45" w:rsidRPr="00747A5C">
        <w:rPr>
          <w:rFonts w:ascii="Times New Roman" w:hAnsi="Times New Roman" w:cs="Times New Roman"/>
          <w:sz w:val="24"/>
          <w:szCs w:val="24"/>
        </w:rPr>
        <w:t xml:space="preserve"> rrethan</w:t>
      </w:r>
      <w:r w:rsidR="000D1928" w:rsidRPr="00747A5C">
        <w:rPr>
          <w:rFonts w:ascii="Times New Roman" w:hAnsi="Times New Roman" w:cs="Times New Roman"/>
          <w:sz w:val="24"/>
          <w:szCs w:val="24"/>
        </w:rPr>
        <w:t>a</w:t>
      </w:r>
      <w:r w:rsidR="00375E45" w:rsidRPr="00747A5C">
        <w:rPr>
          <w:rFonts w:ascii="Times New Roman" w:hAnsi="Times New Roman" w:cs="Times New Roman"/>
          <w:sz w:val="24"/>
          <w:szCs w:val="24"/>
        </w:rPr>
        <w:t xml:space="preserve"> t</w:t>
      </w:r>
      <w:r w:rsidR="007803CF" w:rsidRPr="00747A5C">
        <w:rPr>
          <w:rFonts w:ascii="Times New Roman" w:hAnsi="Times New Roman" w:cs="Times New Roman"/>
          <w:sz w:val="24"/>
          <w:szCs w:val="24"/>
        </w:rPr>
        <w:t>ë</w:t>
      </w:r>
      <w:r w:rsidR="00375E45" w:rsidRPr="00747A5C">
        <w:rPr>
          <w:rFonts w:ascii="Times New Roman" w:hAnsi="Times New Roman" w:cs="Times New Roman"/>
          <w:sz w:val="24"/>
          <w:szCs w:val="24"/>
        </w:rPr>
        <w:t xml:space="preserve"> tjera cil</w:t>
      </w:r>
      <w:r w:rsidR="007803CF" w:rsidRPr="00747A5C">
        <w:rPr>
          <w:rFonts w:ascii="Times New Roman" w:hAnsi="Times New Roman" w:cs="Times New Roman"/>
          <w:sz w:val="24"/>
          <w:szCs w:val="24"/>
        </w:rPr>
        <w:t>ë</w:t>
      </w:r>
      <w:r w:rsidR="00375E45" w:rsidRPr="00747A5C">
        <w:rPr>
          <w:rFonts w:ascii="Times New Roman" w:hAnsi="Times New Roman" w:cs="Times New Roman"/>
          <w:sz w:val="24"/>
          <w:szCs w:val="24"/>
        </w:rPr>
        <w:t>suese</w:t>
      </w:r>
      <w:r w:rsidR="00E65020" w:rsidRPr="00747A5C">
        <w:rPr>
          <w:rFonts w:ascii="Times New Roman" w:hAnsi="Times New Roman" w:cs="Times New Roman"/>
          <w:sz w:val="24"/>
          <w:szCs w:val="24"/>
        </w:rPr>
        <w:t>”</w:t>
      </w:r>
      <w:r w:rsidR="00422526" w:rsidRPr="00747A5C">
        <w:rPr>
          <w:rFonts w:ascii="Times New Roman" w:hAnsi="Times New Roman" w:cs="Times New Roman"/>
          <w:sz w:val="24"/>
          <w:szCs w:val="24"/>
        </w:rPr>
        <w:t xml:space="preserve"> </w:t>
      </w:r>
      <w:r w:rsidR="00375E45" w:rsidRPr="00747A5C">
        <w:rPr>
          <w:rFonts w:ascii="Times New Roman" w:hAnsi="Times New Roman" w:cs="Times New Roman"/>
          <w:sz w:val="24"/>
          <w:szCs w:val="24"/>
        </w:rPr>
        <w:t>e mbetur n</w:t>
      </w:r>
      <w:r w:rsidR="007803CF" w:rsidRPr="00747A5C">
        <w:rPr>
          <w:rFonts w:ascii="Times New Roman" w:hAnsi="Times New Roman" w:cs="Times New Roman"/>
          <w:sz w:val="24"/>
          <w:szCs w:val="24"/>
        </w:rPr>
        <w:t>ë</w:t>
      </w:r>
      <w:r w:rsidR="00375E45" w:rsidRPr="00747A5C">
        <w:rPr>
          <w:rFonts w:ascii="Times New Roman" w:hAnsi="Times New Roman" w:cs="Times New Roman"/>
          <w:sz w:val="24"/>
          <w:szCs w:val="24"/>
        </w:rPr>
        <w:t xml:space="preserve"> tentativ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0D1928" w:rsidRPr="00747A5C">
        <w:rPr>
          <w:rFonts w:ascii="Times New Roman" w:hAnsi="Times New Roman" w:cs="Times New Roman"/>
          <w:sz w:val="24"/>
          <w:szCs w:val="24"/>
        </w:rPr>
        <w:t xml:space="preserve">, </w:t>
      </w:r>
      <w:r w:rsidR="00375E45" w:rsidRPr="00747A5C">
        <w:rPr>
          <w:rFonts w:ascii="Times New Roman" w:hAnsi="Times New Roman" w:cs="Times New Roman"/>
          <w:sz w:val="24"/>
          <w:szCs w:val="24"/>
        </w:rPr>
        <w:t xml:space="preserve">e </w:t>
      </w:r>
      <w:r w:rsidR="00422526" w:rsidRPr="00747A5C">
        <w:rPr>
          <w:rFonts w:ascii="Times New Roman" w:hAnsi="Times New Roman" w:cs="Times New Roman"/>
          <w:sz w:val="24"/>
          <w:szCs w:val="24"/>
        </w:rPr>
        <w:t>kryer n</w:t>
      </w:r>
      <w:r w:rsidR="00E65020" w:rsidRPr="00747A5C">
        <w:rPr>
          <w:rFonts w:ascii="Times New Roman" w:hAnsi="Times New Roman" w:cs="Times New Roman"/>
          <w:sz w:val="24"/>
          <w:szCs w:val="24"/>
        </w:rPr>
        <w:t>ë</w:t>
      </w:r>
      <w:r w:rsidR="00422526" w:rsidRPr="00747A5C">
        <w:rPr>
          <w:rFonts w:ascii="Times New Roman" w:hAnsi="Times New Roman" w:cs="Times New Roman"/>
          <w:sz w:val="24"/>
          <w:szCs w:val="24"/>
        </w:rPr>
        <w:t xml:space="preserve"> bashk</w:t>
      </w:r>
      <w:r w:rsidR="00E65020" w:rsidRPr="00747A5C">
        <w:rPr>
          <w:rFonts w:ascii="Times New Roman" w:hAnsi="Times New Roman" w:cs="Times New Roman"/>
          <w:sz w:val="24"/>
          <w:szCs w:val="24"/>
        </w:rPr>
        <w:t>ë</w:t>
      </w:r>
      <w:r w:rsidR="00422526" w:rsidRPr="00747A5C">
        <w:rPr>
          <w:rFonts w:ascii="Times New Roman" w:hAnsi="Times New Roman" w:cs="Times New Roman"/>
          <w:sz w:val="24"/>
          <w:szCs w:val="24"/>
        </w:rPr>
        <w:t>punim</w:t>
      </w:r>
      <w:r w:rsidR="00E65020" w:rsidRPr="00747A5C">
        <w:rPr>
          <w:rFonts w:ascii="Times New Roman" w:hAnsi="Times New Roman" w:cs="Times New Roman"/>
          <w:sz w:val="24"/>
          <w:szCs w:val="24"/>
        </w:rPr>
        <w:t xml:space="preserve"> </w:t>
      </w:r>
      <w:r w:rsidR="00C340D4" w:rsidRPr="00747A5C">
        <w:rPr>
          <w:rFonts w:ascii="Times New Roman" w:hAnsi="Times New Roman" w:cs="Times New Roman"/>
          <w:sz w:val="24"/>
          <w:szCs w:val="24"/>
        </w:rPr>
        <w:t>parashikuar nga neni</w:t>
      </w:r>
      <w:r w:rsidR="00422526" w:rsidRPr="00747A5C">
        <w:rPr>
          <w:rFonts w:ascii="Times New Roman" w:hAnsi="Times New Roman" w:cs="Times New Roman"/>
          <w:sz w:val="24"/>
          <w:szCs w:val="24"/>
        </w:rPr>
        <w:t xml:space="preserve"> 7</w:t>
      </w:r>
      <w:r w:rsidR="00375E45" w:rsidRPr="00747A5C">
        <w:rPr>
          <w:rFonts w:ascii="Times New Roman" w:hAnsi="Times New Roman" w:cs="Times New Roman"/>
          <w:sz w:val="24"/>
          <w:szCs w:val="24"/>
        </w:rPr>
        <w:t>9/dh-22</w:t>
      </w:r>
      <w:r w:rsidR="00DA6EF5" w:rsidRPr="00747A5C">
        <w:rPr>
          <w:rFonts w:ascii="Times New Roman" w:hAnsi="Times New Roman" w:cs="Times New Roman"/>
          <w:sz w:val="24"/>
          <w:szCs w:val="24"/>
        </w:rPr>
        <w:t>-25</w:t>
      </w:r>
      <w:r w:rsidR="00E65020" w:rsidRPr="00747A5C">
        <w:rPr>
          <w:rFonts w:ascii="Times New Roman" w:hAnsi="Times New Roman" w:cs="Times New Roman"/>
          <w:sz w:val="24"/>
          <w:szCs w:val="24"/>
        </w:rPr>
        <w:t xml:space="preserve"> </w:t>
      </w:r>
      <w:r w:rsidR="00C340D4" w:rsidRPr="00747A5C">
        <w:rPr>
          <w:rFonts w:ascii="Times New Roman" w:hAnsi="Times New Roman" w:cs="Times New Roman"/>
          <w:sz w:val="24"/>
          <w:szCs w:val="24"/>
        </w:rPr>
        <w:t>i K</w:t>
      </w:r>
      <w:r w:rsidR="00375E45" w:rsidRPr="00747A5C">
        <w:rPr>
          <w:rFonts w:ascii="Times New Roman" w:hAnsi="Times New Roman" w:cs="Times New Roman"/>
          <w:sz w:val="24"/>
          <w:szCs w:val="24"/>
        </w:rPr>
        <w:t xml:space="preserve">odit </w:t>
      </w:r>
      <w:r w:rsidR="00C340D4" w:rsidRPr="00747A5C">
        <w:rPr>
          <w:rFonts w:ascii="Times New Roman" w:hAnsi="Times New Roman" w:cs="Times New Roman"/>
          <w:sz w:val="24"/>
          <w:szCs w:val="24"/>
        </w:rPr>
        <w:t>Penal</w:t>
      </w:r>
      <w:bookmarkEnd w:id="1"/>
      <w:bookmarkEnd w:id="2"/>
      <w:r w:rsidR="00C340D4" w:rsidRPr="00747A5C">
        <w:rPr>
          <w:rFonts w:ascii="Times New Roman" w:hAnsi="Times New Roman" w:cs="Times New Roman"/>
          <w:sz w:val="24"/>
          <w:szCs w:val="24"/>
        </w:rPr>
        <w:t>.</w:t>
      </w:r>
      <w:r w:rsidR="00747A5C">
        <w:rPr>
          <w:rFonts w:ascii="Times New Roman" w:hAnsi="Times New Roman" w:cs="Times New Roman"/>
          <w:sz w:val="24"/>
          <w:szCs w:val="24"/>
        </w:rPr>
        <w:t xml:space="preserve"> </w:t>
      </w:r>
      <w:r w:rsidR="00C340D4" w:rsidRPr="00747A5C">
        <w:rPr>
          <w:rFonts w:ascii="Times New Roman" w:hAnsi="Times New Roman" w:cs="Times New Roman"/>
          <w:sz w:val="24"/>
          <w:szCs w:val="24"/>
        </w:rPr>
        <w:t>Fabula trajton</w:t>
      </w:r>
      <w:r w:rsidR="00422526" w:rsidRPr="00747A5C">
        <w:rPr>
          <w:rFonts w:ascii="Times New Roman" w:hAnsi="Times New Roman" w:cs="Times New Roman"/>
          <w:sz w:val="24"/>
          <w:szCs w:val="24"/>
        </w:rPr>
        <w:t xml:space="preserve"> rastin e </w:t>
      </w:r>
      <w:r w:rsidR="00375E45" w:rsidRPr="00747A5C">
        <w:rPr>
          <w:rFonts w:ascii="Times New Roman" w:hAnsi="Times New Roman" w:cs="Times New Roman"/>
          <w:sz w:val="24"/>
          <w:szCs w:val="24"/>
        </w:rPr>
        <w:t>plagosjes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me arm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zjarri</w:t>
      </w:r>
      <w:r w:rsidR="00375E45" w:rsidRPr="00747A5C">
        <w:rPr>
          <w:rFonts w:ascii="Times New Roman" w:hAnsi="Times New Roman" w:cs="Times New Roman"/>
          <w:sz w:val="24"/>
          <w:szCs w:val="24"/>
        </w:rPr>
        <w:t xml:space="preserve"> </w:t>
      </w:r>
      <w:r w:rsidR="007803CF" w:rsidRPr="00747A5C">
        <w:rPr>
          <w:rFonts w:ascii="Times New Roman" w:hAnsi="Times New Roman" w:cs="Times New Roman"/>
          <w:sz w:val="24"/>
          <w:szCs w:val="24"/>
        </w:rPr>
        <w:t>të</w:t>
      </w:r>
      <w:r w:rsidR="00375E45" w:rsidRPr="00747A5C">
        <w:rPr>
          <w:rFonts w:ascii="Times New Roman" w:hAnsi="Times New Roman" w:cs="Times New Roman"/>
          <w:sz w:val="24"/>
          <w:szCs w:val="24"/>
        </w:rPr>
        <w:t xml:space="preserve"> dy shtetasve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M.K dh</w:t>
      </w:r>
      <w:r w:rsidR="00747A5C">
        <w:rPr>
          <w:rFonts w:ascii="Times New Roman" w:hAnsi="Times New Roman" w:cs="Times New Roman"/>
          <w:sz w:val="24"/>
          <w:szCs w:val="24"/>
        </w:rPr>
        <w:t>e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M.K </w:t>
      </w:r>
      <w:r w:rsidR="00E20609" w:rsidRPr="00747A5C">
        <w:rPr>
          <w:rFonts w:ascii="Times New Roman" w:hAnsi="Times New Roman" w:cs="Times New Roman"/>
          <w:sz w:val="24"/>
          <w:szCs w:val="24"/>
        </w:rPr>
        <w:t>m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dat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12.9.2024 nga </w:t>
      </w:r>
      <w:r w:rsidR="00422526" w:rsidRPr="00747A5C">
        <w:rPr>
          <w:rFonts w:ascii="Times New Roman" w:hAnsi="Times New Roman" w:cs="Times New Roman"/>
          <w:sz w:val="24"/>
          <w:szCs w:val="24"/>
        </w:rPr>
        <w:t>shtetas</w:t>
      </w:r>
      <w:r w:rsidR="007803CF" w:rsidRPr="00747A5C">
        <w:rPr>
          <w:rFonts w:ascii="Times New Roman" w:hAnsi="Times New Roman" w:cs="Times New Roman"/>
          <w:sz w:val="24"/>
          <w:szCs w:val="24"/>
        </w:rPr>
        <w:t>i</w:t>
      </w:r>
      <w:r w:rsidR="00422526" w:rsidRPr="00747A5C">
        <w:rPr>
          <w:rFonts w:ascii="Times New Roman" w:hAnsi="Times New Roman" w:cs="Times New Roman"/>
          <w:sz w:val="24"/>
          <w:szCs w:val="24"/>
        </w:rPr>
        <w:t xml:space="preserve"> </w:t>
      </w:r>
      <w:r w:rsidR="007803CF" w:rsidRPr="00747A5C">
        <w:rPr>
          <w:rFonts w:ascii="Times New Roman" w:hAnsi="Times New Roman" w:cs="Times New Roman"/>
          <w:sz w:val="24"/>
          <w:szCs w:val="24"/>
        </w:rPr>
        <w:t>D.P</w:t>
      </w:r>
      <w:r w:rsidR="00422526" w:rsidRPr="00747A5C">
        <w:rPr>
          <w:rFonts w:ascii="Times New Roman" w:hAnsi="Times New Roman" w:cs="Times New Roman"/>
          <w:sz w:val="24"/>
          <w:szCs w:val="24"/>
        </w:rPr>
        <w:t xml:space="preserve"> dhe </w:t>
      </w:r>
      <w:r w:rsidR="007803CF" w:rsidRPr="00747A5C">
        <w:rPr>
          <w:rFonts w:ascii="Times New Roman" w:hAnsi="Times New Roman" w:cs="Times New Roman"/>
          <w:sz w:val="24"/>
          <w:szCs w:val="24"/>
        </w:rPr>
        <w:t>A</w:t>
      </w:r>
      <w:r w:rsidR="00422526" w:rsidRPr="00747A5C">
        <w:rPr>
          <w:rFonts w:ascii="Times New Roman" w:hAnsi="Times New Roman" w:cs="Times New Roman"/>
          <w:sz w:val="24"/>
          <w:szCs w:val="24"/>
        </w:rPr>
        <w:t>.H n</w:t>
      </w:r>
      <w:r w:rsidR="00E65020" w:rsidRPr="00747A5C">
        <w:rPr>
          <w:rFonts w:ascii="Times New Roman" w:hAnsi="Times New Roman" w:cs="Times New Roman"/>
          <w:sz w:val="24"/>
          <w:szCs w:val="24"/>
        </w:rPr>
        <w:t>ë</w:t>
      </w:r>
      <w:r w:rsidR="00422526" w:rsidRPr="00747A5C">
        <w:rPr>
          <w:rFonts w:ascii="Times New Roman" w:hAnsi="Times New Roman" w:cs="Times New Roman"/>
          <w:sz w:val="24"/>
          <w:szCs w:val="24"/>
        </w:rPr>
        <w:t xml:space="preserve"> bashk</w:t>
      </w:r>
      <w:r w:rsidR="00E65020" w:rsidRPr="00747A5C">
        <w:rPr>
          <w:rFonts w:ascii="Times New Roman" w:hAnsi="Times New Roman" w:cs="Times New Roman"/>
          <w:sz w:val="24"/>
          <w:szCs w:val="24"/>
        </w:rPr>
        <w:t>ë</w:t>
      </w:r>
      <w:r w:rsidR="00422526" w:rsidRPr="00747A5C">
        <w:rPr>
          <w:rFonts w:ascii="Times New Roman" w:hAnsi="Times New Roman" w:cs="Times New Roman"/>
          <w:sz w:val="24"/>
          <w:szCs w:val="24"/>
        </w:rPr>
        <w:t>punim nd</w:t>
      </w:r>
      <w:r w:rsidR="00E65020" w:rsidRPr="00747A5C">
        <w:rPr>
          <w:rFonts w:ascii="Times New Roman" w:hAnsi="Times New Roman" w:cs="Times New Roman"/>
          <w:sz w:val="24"/>
          <w:szCs w:val="24"/>
        </w:rPr>
        <w:t>ë</w:t>
      </w:r>
      <w:r w:rsidR="00422526" w:rsidRPr="00747A5C">
        <w:rPr>
          <w:rFonts w:ascii="Times New Roman" w:hAnsi="Times New Roman" w:cs="Times New Roman"/>
          <w:sz w:val="24"/>
          <w:szCs w:val="24"/>
        </w:rPr>
        <w:t>rmjet tyre.</w:t>
      </w:r>
      <w:r w:rsidR="00747A5C">
        <w:rPr>
          <w:rFonts w:ascii="Times New Roman" w:hAnsi="Times New Roman" w:cs="Times New Roman"/>
          <w:sz w:val="24"/>
          <w:szCs w:val="24"/>
        </w:rPr>
        <w:t xml:space="preserve"> </w:t>
      </w:r>
      <w:r w:rsidR="00422526" w:rsidRPr="00747A5C">
        <w:rPr>
          <w:rFonts w:ascii="Times New Roman" w:hAnsi="Times New Roman" w:cs="Times New Roman"/>
          <w:sz w:val="24"/>
          <w:szCs w:val="24"/>
        </w:rPr>
        <w:t>Shkaku q</w:t>
      </w:r>
      <w:r w:rsidR="00E65020" w:rsidRPr="00747A5C">
        <w:rPr>
          <w:rFonts w:ascii="Times New Roman" w:hAnsi="Times New Roman" w:cs="Times New Roman"/>
          <w:sz w:val="24"/>
          <w:szCs w:val="24"/>
        </w:rPr>
        <w:t>ë</w:t>
      </w:r>
      <w:r w:rsidR="00422526" w:rsidRPr="00747A5C">
        <w:rPr>
          <w:rFonts w:ascii="Times New Roman" w:hAnsi="Times New Roman" w:cs="Times New Roman"/>
          <w:sz w:val="24"/>
          <w:szCs w:val="24"/>
        </w:rPr>
        <w:t xml:space="preserve"> pretendohet se ka ndodhur ngjarja ka </w:t>
      </w:r>
      <w:r w:rsidR="00747A5C" w:rsidRPr="00747A5C">
        <w:rPr>
          <w:rFonts w:ascii="Times New Roman" w:hAnsi="Times New Roman" w:cs="Times New Roman"/>
          <w:sz w:val="24"/>
          <w:szCs w:val="24"/>
        </w:rPr>
        <w:t>qenë</w:t>
      </w:r>
      <w:r w:rsidR="00422526" w:rsidRPr="00747A5C">
        <w:rPr>
          <w:rFonts w:ascii="Times New Roman" w:hAnsi="Times New Roman" w:cs="Times New Roman"/>
          <w:sz w:val="24"/>
          <w:szCs w:val="24"/>
        </w:rPr>
        <w:t xml:space="preserve"> p</w:t>
      </w:r>
      <w:r w:rsidR="00E65020" w:rsidRPr="00747A5C">
        <w:rPr>
          <w:rFonts w:ascii="Times New Roman" w:hAnsi="Times New Roman" w:cs="Times New Roman"/>
          <w:sz w:val="24"/>
          <w:szCs w:val="24"/>
        </w:rPr>
        <w:t>ë</w:t>
      </w:r>
      <w:r w:rsidR="00422526" w:rsidRPr="00747A5C">
        <w:rPr>
          <w:rFonts w:ascii="Times New Roman" w:hAnsi="Times New Roman" w:cs="Times New Roman"/>
          <w:sz w:val="24"/>
          <w:szCs w:val="24"/>
        </w:rPr>
        <w:t>r shkak t</w:t>
      </w:r>
      <w:r w:rsidR="00E65020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konfliktit mbi pron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>n n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SHBA 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pandehurit D.P dhe ish-bashk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>shortes 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tij shtetases L.K e cila ishte vajza e viktimave</w:t>
      </w:r>
      <w:r w:rsidR="000D1928" w:rsidRPr="00747A5C">
        <w:rPr>
          <w:rFonts w:ascii="Times New Roman" w:hAnsi="Times New Roman" w:cs="Times New Roman"/>
          <w:sz w:val="24"/>
          <w:szCs w:val="24"/>
        </w:rPr>
        <w:t xml:space="preserve"> M.K, M.K</w:t>
      </w:r>
      <w:r w:rsidR="00422526" w:rsidRPr="00747A5C">
        <w:rPr>
          <w:rFonts w:ascii="Times New Roman" w:hAnsi="Times New Roman" w:cs="Times New Roman"/>
          <w:sz w:val="24"/>
          <w:szCs w:val="24"/>
        </w:rPr>
        <w:t>.</w:t>
      </w:r>
    </w:p>
    <w:p w14:paraId="2A648085" w14:textId="6AB72031" w:rsidR="007803CF" w:rsidRPr="00747A5C" w:rsidRDefault="00422526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A5C">
        <w:rPr>
          <w:rFonts w:ascii="Times New Roman" w:hAnsi="Times New Roman" w:cs="Times New Roman"/>
          <w:sz w:val="24"/>
          <w:szCs w:val="24"/>
        </w:rPr>
        <w:t>Nga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</w:t>
      </w:r>
      <w:r w:rsidR="00747A5C" w:rsidRPr="00747A5C">
        <w:rPr>
          <w:rFonts w:ascii="Times New Roman" w:hAnsi="Times New Roman" w:cs="Times New Roman"/>
          <w:sz w:val="24"/>
          <w:szCs w:val="24"/>
        </w:rPr>
        <w:t>dëshmitë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e viktimave rezulton se i pandehuri D.P ka trokitur n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der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>n e banes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>s s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0D1928" w:rsidRPr="00747A5C">
        <w:rPr>
          <w:rFonts w:ascii="Times New Roman" w:hAnsi="Times New Roman" w:cs="Times New Roman"/>
          <w:sz w:val="24"/>
          <w:szCs w:val="24"/>
        </w:rPr>
        <w:t xml:space="preserve"> viktimave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i veshur me ve</w:t>
      </w:r>
      <w:r w:rsidR="000D1928" w:rsidRPr="00747A5C">
        <w:rPr>
          <w:rFonts w:ascii="Times New Roman" w:hAnsi="Times New Roman" w:cs="Times New Roman"/>
          <w:sz w:val="24"/>
          <w:szCs w:val="24"/>
        </w:rPr>
        <w:t>s</w:t>
      </w:r>
      <w:r w:rsidR="007803CF" w:rsidRPr="00747A5C">
        <w:rPr>
          <w:rFonts w:ascii="Times New Roman" w:hAnsi="Times New Roman" w:cs="Times New Roman"/>
          <w:sz w:val="24"/>
          <w:szCs w:val="24"/>
        </w:rPr>
        <w:t>hje 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zez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>, mask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n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fytyr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>.</w:t>
      </w:r>
      <w:r w:rsidR="00747A5C">
        <w:rPr>
          <w:rFonts w:ascii="Times New Roman" w:hAnsi="Times New Roman" w:cs="Times New Roman"/>
          <w:sz w:val="24"/>
          <w:szCs w:val="24"/>
        </w:rPr>
        <w:t xml:space="preserve"> 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Pasi i 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>sht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hapur dera nga viktima M.K (ish-vjehrri)  i pandehuri i ka drejtuar </w:t>
      </w:r>
      <w:proofErr w:type="spellStart"/>
      <w:r w:rsidR="007803CF" w:rsidRPr="00747A5C">
        <w:rPr>
          <w:rFonts w:ascii="Times New Roman" w:hAnsi="Times New Roman" w:cs="Times New Roman"/>
          <w:sz w:val="24"/>
          <w:szCs w:val="24"/>
        </w:rPr>
        <w:t>arm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>n.Pasi</w:t>
      </w:r>
      <w:proofErr w:type="spellEnd"/>
      <w:r w:rsidR="007803CF" w:rsidRPr="00747A5C">
        <w:rPr>
          <w:rFonts w:ascii="Times New Roman" w:hAnsi="Times New Roman" w:cs="Times New Roman"/>
          <w:sz w:val="24"/>
          <w:szCs w:val="24"/>
        </w:rPr>
        <w:t xml:space="preserve"> 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>sht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futur n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</w:t>
      </w:r>
      <w:r w:rsidR="00747A5C" w:rsidRPr="00747A5C">
        <w:rPr>
          <w:rFonts w:ascii="Times New Roman" w:hAnsi="Times New Roman" w:cs="Times New Roman"/>
          <w:sz w:val="24"/>
          <w:szCs w:val="24"/>
        </w:rPr>
        <w:t>banesë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viktimat e kan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njohur 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pandehurin, ku m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pas viktima M.K (ish-vjehrra) e ka shtyr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duke e nxjerr nga banes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dhe pas nj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debati 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zhvilluar n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pragun e der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>s dhe n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</w:t>
      </w:r>
      <w:r w:rsidR="00747A5C" w:rsidRPr="00747A5C">
        <w:rPr>
          <w:rFonts w:ascii="Times New Roman" w:hAnsi="Times New Roman" w:cs="Times New Roman"/>
          <w:sz w:val="24"/>
          <w:szCs w:val="24"/>
        </w:rPr>
        <w:t>shkallët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e zbrit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>se 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katit 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pest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, i pandehuri D.P ka q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lluar tre </w:t>
      </w:r>
      <w:r w:rsidR="00747A5C" w:rsidRPr="00747A5C">
        <w:rPr>
          <w:rFonts w:ascii="Times New Roman" w:hAnsi="Times New Roman" w:cs="Times New Roman"/>
          <w:sz w:val="24"/>
          <w:szCs w:val="24"/>
        </w:rPr>
        <w:t>herë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me arm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zjarri ndaj viktimave dhe m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pas 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>sht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larguar me vrap.</w:t>
      </w:r>
      <w:r w:rsidR="00747A5C">
        <w:rPr>
          <w:rFonts w:ascii="Times New Roman" w:hAnsi="Times New Roman" w:cs="Times New Roman"/>
          <w:sz w:val="24"/>
          <w:szCs w:val="24"/>
        </w:rPr>
        <w:t xml:space="preserve"> 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Pasi 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>sht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larguar ai 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>sht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futur n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automjetin e shokut 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tij</w:t>
      </w:r>
      <w:r w:rsidR="000D1928" w:rsidRPr="00747A5C">
        <w:rPr>
          <w:rFonts w:ascii="Times New Roman" w:hAnsi="Times New Roman" w:cs="Times New Roman"/>
          <w:sz w:val="24"/>
          <w:szCs w:val="24"/>
        </w:rPr>
        <w:t xml:space="preserve"> 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0D1928" w:rsidRPr="00747A5C">
        <w:rPr>
          <w:rFonts w:ascii="Times New Roman" w:hAnsi="Times New Roman" w:cs="Times New Roman"/>
          <w:sz w:val="24"/>
          <w:szCs w:val="24"/>
        </w:rPr>
        <w:t xml:space="preserve"> pandehurit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A.H i cili e ka </w:t>
      </w:r>
      <w:r w:rsidR="00747A5C" w:rsidRPr="00747A5C">
        <w:rPr>
          <w:rFonts w:ascii="Times New Roman" w:hAnsi="Times New Roman" w:cs="Times New Roman"/>
          <w:sz w:val="24"/>
          <w:szCs w:val="24"/>
        </w:rPr>
        <w:t>çuar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n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</w:t>
      </w:r>
      <w:r w:rsidR="00747A5C" w:rsidRPr="00747A5C">
        <w:rPr>
          <w:rFonts w:ascii="Times New Roman" w:hAnsi="Times New Roman" w:cs="Times New Roman"/>
          <w:sz w:val="24"/>
          <w:szCs w:val="24"/>
        </w:rPr>
        <w:t>banesën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e prind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>rve 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tij.</w:t>
      </w:r>
      <w:r w:rsidR="00747A5C">
        <w:rPr>
          <w:rFonts w:ascii="Times New Roman" w:hAnsi="Times New Roman" w:cs="Times New Roman"/>
          <w:sz w:val="24"/>
          <w:szCs w:val="24"/>
        </w:rPr>
        <w:t xml:space="preserve"> </w:t>
      </w:r>
      <w:r w:rsidR="007803CF" w:rsidRPr="00747A5C">
        <w:rPr>
          <w:rFonts w:ascii="Times New Roman" w:hAnsi="Times New Roman" w:cs="Times New Roman"/>
          <w:sz w:val="24"/>
          <w:szCs w:val="24"/>
        </w:rPr>
        <w:t>Nga aktet e ekspertimit mjeko-ligjor ka rezultuar se viktima M.K ka marr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nj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plag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n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gjoks e </w:t>
      </w:r>
      <w:r w:rsidR="007803CF" w:rsidRPr="00747A5C">
        <w:rPr>
          <w:rFonts w:ascii="Times New Roman" w:hAnsi="Times New Roman" w:cs="Times New Roman"/>
          <w:sz w:val="24"/>
          <w:szCs w:val="24"/>
        </w:rPr>
        <w:lastRenderedPageBreak/>
        <w:t xml:space="preserve">cila ka </w:t>
      </w:r>
      <w:r w:rsidR="00747A5C" w:rsidRPr="00747A5C">
        <w:rPr>
          <w:rFonts w:ascii="Times New Roman" w:hAnsi="Times New Roman" w:cs="Times New Roman"/>
          <w:sz w:val="24"/>
          <w:szCs w:val="24"/>
        </w:rPr>
        <w:t>qenë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e rrezikshme p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>r jet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>n nd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>rsa viktima tjet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>r  M.K  ka marr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nj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plag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n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shpatull dhe nj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plag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n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bark 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cilat kan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</w:t>
      </w:r>
      <w:r w:rsidR="00747A5C" w:rsidRPr="00747A5C">
        <w:rPr>
          <w:rFonts w:ascii="Times New Roman" w:hAnsi="Times New Roman" w:cs="Times New Roman"/>
          <w:sz w:val="24"/>
          <w:szCs w:val="24"/>
        </w:rPr>
        <w:t>qenë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rrezikshme p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r </w:t>
      </w:r>
      <w:r w:rsidR="00747A5C" w:rsidRPr="00747A5C">
        <w:rPr>
          <w:rFonts w:ascii="Times New Roman" w:hAnsi="Times New Roman" w:cs="Times New Roman"/>
          <w:sz w:val="24"/>
          <w:szCs w:val="24"/>
        </w:rPr>
        <w:t>jetën</w:t>
      </w:r>
      <w:r w:rsidR="007803CF" w:rsidRPr="00747A5C">
        <w:rPr>
          <w:rFonts w:ascii="Times New Roman" w:hAnsi="Times New Roman" w:cs="Times New Roman"/>
          <w:sz w:val="24"/>
          <w:szCs w:val="24"/>
        </w:rPr>
        <w:t>.</w:t>
      </w:r>
      <w:r w:rsidR="00747A5C">
        <w:rPr>
          <w:rFonts w:ascii="Times New Roman" w:hAnsi="Times New Roman" w:cs="Times New Roman"/>
          <w:sz w:val="24"/>
          <w:szCs w:val="24"/>
        </w:rPr>
        <w:t xml:space="preserve"> </w:t>
      </w:r>
      <w:r w:rsidR="007803CF" w:rsidRPr="00747A5C">
        <w:rPr>
          <w:rFonts w:ascii="Times New Roman" w:hAnsi="Times New Roman" w:cs="Times New Roman"/>
          <w:sz w:val="24"/>
          <w:szCs w:val="24"/>
        </w:rPr>
        <w:t>N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dyja rastet eksperti mjeko-ligjor ka arritur n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p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>rfundimin se d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>mtimet jan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shkaktuar me arm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zjarri me distanc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qitj</w:t>
      </w:r>
      <w:r w:rsidR="00747A5C">
        <w:rPr>
          <w:rFonts w:ascii="Times New Roman" w:hAnsi="Times New Roman" w:cs="Times New Roman"/>
          <w:sz w:val="24"/>
          <w:szCs w:val="24"/>
        </w:rPr>
        <w:t>e</w:t>
      </w:r>
      <w:r w:rsidR="007803CF" w:rsidRPr="00747A5C">
        <w:rPr>
          <w:rFonts w:ascii="Times New Roman" w:hAnsi="Times New Roman" w:cs="Times New Roman"/>
          <w:sz w:val="24"/>
          <w:szCs w:val="24"/>
        </w:rPr>
        <w:t xml:space="preserve"> </w:t>
      </w:r>
      <w:r w:rsidR="00E20609" w:rsidRPr="00747A5C">
        <w:rPr>
          <w:rFonts w:ascii="Times New Roman" w:hAnsi="Times New Roman" w:cs="Times New Roman"/>
          <w:sz w:val="24"/>
          <w:szCs w:val="24"/>
        </w:rPr>
        <w:t>ku mungojn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faktor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>t plot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>sues 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qitjes.</w:t>
      </w:r>
    </w:p>
    <w:p w14:paraId="17585687" w14:textId="5E301035" w:rsidR="00E20609" w:rsidRPr="00747A5C" w:rsidRDefault="00E20609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A5C">
        <w:rPr>
          <w:rFonts w:ascii="Times New Roman" w:hAnsi="Times New Roman" w:cs="Times New Roman"/>
          <w:sz w:val="24"/>
          <w:szCs w:val="24"/>
        </w:rPr>
        <w:t>Nga procesverbali i k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>qyrjes s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vendit 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ngjarjes rezulton se jan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gjetur 3 g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>zhoja, nj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n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</w:t>
      </w:r>
      <w:r w:rsidR="00747A5C" w:rsidRPr="00747A5C">
        <w:rPr>
          <w:rFonts w:ascii="Times New Roman" w:hAnsi="Times New Roman" w:cs="Times New Roman"/>
          <w:sz w:val="24"/>
          <w:szCs w:val="24"/>
        </w:rPr>
        <w:t>basamakun</w:t>
      </w:r>
      <w:r w:rsidRPr="00747A5C">
        <w:rPr>
          <w:rFonts w:ascii="Times New Roman" w:hAnsi="Times New Roman" w:cs="Times New Roman"/>
          <w:sz w:val="24"/>
          <w:szCs w:val="24"/>
        </w:rPr>
        <w:t xml:space="preserve"> e gjasht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shkall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>s zbrit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>se 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katit 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pest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>, nj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n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sheshpushimin nd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>rmjet katit 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pest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dhe 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kat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>rt dhe nj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n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</w:t>
      </w:r>
      <w:r w:rsidR="00747A5C" w:rsidRPr="00747A5C">
        <w:rPr>
          <w:rFonts w:ascii="Times New Roman" w:hAnsi="Times New Roman" w:cs="Times New Roman"/>
          <w:sz w:val="24"/>
          <w:szCs w:val="24"/>
        </w:rPr>
        <w:t>basamakun</w:t>
      </w:r>
      <w:r w:rsidRPr="00747A5C">
        <w:rPr>
          <w:rFonts w:ascii="Times New Roman" w:hAnsi="Times New Roman" w:cs="Times New Roman"/>
          <w:sz w:val="24"/>
          <w:szCs w:val="24"/>
        </w:rPr>
        <w:t xml:space="preserve"> e gjasht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shkall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>s zbrit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>se 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katit 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kat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>rt</w:t>
      </w:r>
      <w:r w:rsidR="000D1928" w:rsidRPr="00747A5C">
        <w:rPr>
          <w:rFonts w:ascii="Times New Roman" w:hAnsi="Times New Roman" w:cs="Times New Roman"/>
          <w:sz w:val="24"/>
          <w:szCs w:val="24"/>
        </w:rPr>
        <w:t xml:space="preserve"> si dhe </w:t>
      </w:r>
      <w:r w:rsidR="000D1928" w:rsidRPr="00747A5C">
        <w:rPr>
          <w:rFonts w:ascii="Times New Roman" w:eastAsia="Times New Roman" w:hAnsi="Times New Roman" w:cs="Times New Roman"/>
          <w:sz w:val="24"/>
          <w:szCs w:val="24"/>
        </w:rPr>
        <w:t>një këmishë predhe metalike</w:t>
      </w:r>
      <w:r w:rsidR="000D1928" w:rsidRPr="00747A5C">
        <w:rPr>
          <w:rFonts w:ascii="Times New Roman" w:hAnsi="Times New Roman" w:cs="Times New Roman"/>
          <w:sz w:val="24"/>
          <w:szCs w:val="24"/>
        </w:rPr>
        <w:t xml:space="preserve"> para hyrjes s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0D1928" w:rsidRPr="00747A5C">
        <w:rPr>
          <w:rFonts w:ascii="Times New Roman" w:hAnsi="Times New Roman" w:cs="Times New Roman"/>
          <w:sz w:val="24"/>
          <w:szCs w:val="24"/>
        </w:rPr>
        <w:t xml:space="preserve"> der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0D1928" w:rsidRPr="00747A5C">
        <w:rPr>
          <w:rFonts w:ascii="Times New Roman" w:hAnsi="Times New Roman" w:cs="Times New Roman"/>
          <w:sz w:val="24"/>
          <w:szCs w:val="24"/>
        </w:rPr>
        <w:t>s s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0D1928" w:rsidRPr="00747A5C">
        <w:rPr>
          <w:rFonts w:ascii="Times New Roman" w:hAnsi="Times New Roman" w:cs="Times New Roman"/>
          <w:sz w:val="24"/>
          <w:szCs w:val="24"/>
        </w:rPr>
        <w:t xml:space="preserve"> tualetit q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0D1928" w:rsidRPr="00747A5C">
        <w:rPr>
          <w:rFonts w:ascii="Times New Roman" w:hAnsi="Times New Roman" w:cs="Times New Roman"/>
          <w:sz w:val="24"/>
          <w:szCs w:val="24"/>
        </w:rPr>
        <w:t xml:space="preserve"> ndodhet n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0D1928" w:rsidRPr="00747A5C">
        <w:rPr>
          <w:rFonts w:ascii="Times New Roman" w:hAnsi="Times New Roman" w:cs="Times New Roman"/>
          <w:sz w:val="24"/>
          <w:szCs w:val="24"/>
        </w:rPr>
        <w:t xml:space="preserve"> korridor.</w:t>
      </w:r>
    </w:p>
    <w:p w14:paraId="4689EA7F" w14:textId="39CFEED1" w:rsidR="00E20609" w:rsidRPr="00747A5C" w:rsidRDefault="00C7351C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A5C">
        <w:rPr>
          <w:rFonts w:ascii="Times New Roman" w:hAnsi="Times New Roman" w:cs="Times New Roman"/>
          <w:sz w:val="24"/>
          <w:szCs w:val="24"/>
        </w:rPr>
        <w:t>Nga procesverbali i k</w:t>
      </w:r>
      <w:r w:rsidR="00E65020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>qyrjes s</w:t>
      </w:r>
      <w:r w:rsidR="00E65020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celular</w:t>
      </w:r>
      <w:r w:rsidR="00EA0F81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>ve t</w:t>
      </w:r>
      <w:r w:rsidR="00E65020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pandehurve rezult</w:t>
      </w:r>
      <w:r w:rsidR="000D1928" w:rsidRPr="00747A5C">
        <w:rPr>
          <w:rFonts w:ascii="Times New Roman" w:hAnsi="Times New Roman" w:cs="Times New Roman"/>
          <w:sz w:val="24"/>
          <w:szCs w:val="24"/>
        </w:rPr>
        <w:t>ojn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komunikime 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09" w:rsidRPr="00747A5C">
        <w:rPr>
          <w:rFonts w:ascii="Times New Roman" w:hAnsi="Times New Roman" w:cs="Times New Roman"/>
          <w:sz w:val="24"/>
          <w:szCs w:val="24"/>
        </w:rPr>
        <w:t>tyr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20609" w:rsidRPr="00747A5C">
        <w:rPr>
          <w:rFonts w:ascii="Times New Roman" w:hAnsi="Times New Roman" w:cs="Times New Roman"/>
          <w:sz w:val="24"/>
          <w:szCs w:val="24"/>
        </w:rPr>
        <w:t xml:space="preserve"> 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zhvilluar m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dat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3.9.2024, 11.9.2024 dhe 12.9.2024 si dhe nj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bised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e zhvilluar nd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rmjet </w:t>
      </w:r>
      <w:proofErr w:type="spellStart"/>
      <w:r w:rsidR="00E20609" w:rsidRPr="00747A5C">
        <w:rPr>
          <w:rFonts w:ascii="Times New Roman" w:hAnsi="Times New Roman" w:cs="Times New Roman"/>
          <w:sz w:val="24"/>
          <w:szCs w:val="24"/>
        </w:rPr>
        <w:t>ty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20609" w:rsidRPr="00747A5C">
        <w:rPr>
          <w:rFonts w:ascii="Times New Roman" w:hAnsi="Times New Roman" w:cs="Times New Roman"/>
          <w:sz w:val="24"/>
          <w:szCs w:val="24"/>
        </w:rPr>
        <w:t xml:space="preserve"> dit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>n e ngjarjes disa or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</w:t>
      </w:r>
      <w:r w:rsidR="00747A5C" w:rsidRPr="00747A5C">
        <w:rPr>
          <w:rFonts w:ascii="Times New Roman" w:hAnsi="Times New Roman" w:cs="Times New Roman"/>
          <w:sz w:val="24"/>
          <w:szCs w:val="24"/>
        </w:rPr>
        <w:t>përpara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n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cil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>n i pandehuri D.P i thot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pandehurit A.H q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do 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shkoj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tek ish-vjehrri dhe ish-vjehrra p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>r 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sqaruar problemet dhe i </w:t>
      </w:r>
      <w:proofErr w:type="spellStart"/>
      <w:r w:rsidR="00E20609" w:rsidRPr="00747A5C">
        <w:rPr>
          <w:rFonts w:ascii="Times New Roman" w:hAnsi="Times New Roman" w:cs="Times New Roman"/>
          <w:sz w:val="24"/>
          <w:szCs w:val="24"/>
        </w:rPr>
        <w:t>k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>kon</w:t>
      </w:r>
      <w:proofErr w:type="spellEnd"/>
      <w:r w:rsidR="00E20609" w:rsidRPr="00747A5C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="00E20609" w:rsidRPr="00747A5C">
        <w:rPr>
          <w:rFonts w:ascii="Times New Roman" w:hAnsi="Times New Roman" w:cs="Times New Roman"/>
          <w:sz w:val="24"/>
          <w:szCs w:val="24"/>
        </w:rPr>
        <w:t>presi</w:t>
      </w:r>
      <w:proofErr w:type="spellEnd"/>
      <w:r w:rsidR="00E20609" w:rsidRPr="00747A5C">
        <w:rPr>
          <w:rFonts w:ascii="Times New Roman" w:hAnsi="Times New Roman" w:cs="Times New Roman"/>
          <w:sz w:val="24"/>
          <w:szCs w:val="24"/>
        </w:rPr>
        <w:t xml:space="preserve"> n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or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>n 20</w:t>
      </w:r>
      <w:r w:rsidR="00FB0DEF" w:rsidRPr="00747A5C">
        <w:rPr>
          <w:rFonts w:ascii="Times New Roman" w:hAnsi="Times New Roman" w:cs="Times New Roman"/>
          <w:sz w:val="24"/>
          <w:szCs w:val="24"/>
        </w:rPr>
        <w:t>:</w:t>
      </w:r>
      <w:r w:rsidR="00E20609" w:rsidRPr="00747A5C">
        <w:rPr>
          <w:rFonts w:ascii="Times New Roman" w:hAnsi="Times New Roman" w:cs="Times New Roman"/>
          <w:sz w:val="24"/>
          <w:szCs w:val="24"/>
        </w:rPr>
        <w:t>00 n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</w:t>
      </w:r>
      <w:r w:rsidR="00747A5C" w:rsidRPr="00747A5C">
        <w:rPr>
          <w:rFonts w:ascii="Times New Roman" w:hAnsi="Times New Roman" w:cs="Times New Roman"/>
          <w:sz w:val="24"/>
          <w:szCs w:val="24"/>
        </w:rPr>
        <w:t>një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rrugic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aty af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>r, nd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>rsa i pandehuri A.H i p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rgjigjet  </w:t>
      </w:r>
      <w:r w:rsidR="00FB0DEF" w:rsidRPr="00747A5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E20609" w:rsidRPr="00747A5C">
        <w:rPr>
          <w:rFonts w:ascii="Times New Roman" w:hAnsi="Times New Roman" w:cs="Times New Roman"/>
          <w:sz w:val="24"/>
          <w:szCs w:val="24"/>
        </w:rPr>
        <w:t>ok</w:t>
      </w:r>
      <w:proofErr w:type="spellEnd"/>
      <w:r w:rsidR="00E20609" w:rsidRPr="00747A5C">
        <w:rPr>
          <w:rFonts w:ascii="Times New Roman" w:hAnsi="Times New Roman" w:cs="Times New Roman"/>
          <w:sz w:val="24"/>
          <w:szCs w:val="24"/>
        </w:rPr>
        <w:t xml:space="preserve"> pa merak ki kujdes</w:t>
      </w:r>
      <w:r w:rsidR="00FB0DEF" w:rsidRPr="00747A5C">
        <w:rPr>
          <w:rFonts w:ascii="Times New Roman" w:hAnsi="Times New Roman" w:cs="Times New Roman"/>
          <w:sz w:val="24"/>
          <w:szCs w:val="24"/>
        </w:rPr>
        <w:t>”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. Ndërsa nga përgjimi </w:t>
      </w:r>
      <w:proofErr w:type="spellStart"/>
      <w:r w:rsidR="00E20609" w:rsidRPr="00747A5C">
        <w:rPr>
          <w:rFonts w:ascii="Times New Roman" w:hAnsi="Times New Roman" w:cs="Times New Roman"/>
          <w:sz w:val="24"/>
          <w:szCs w:val="24"/>
        </w:rPr>
        <w:t>ambiental</w:t>
      </w:r>
      <w:proofErr w:type="spellEnd"/>
      <w:r w:rsidR="00E20609" w:rsidRPr="00747A5C">
        <w:rPr>
          <w:rFonts w:ascii="Times New Roman" w:hAnsi="Times New Roman" w:cs="Times New Roman"/>
          <w:sz w:val="24"/>
          <w:szCs w:val="24"/>
        </w:rPr>
        <w:t xml:space="preserve"> në ambientet e komisariatit ku ndodheshin të arrestuar të pandehurit rezulton një bisedë ku i pandehuri A.H i thot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pandehurit D.P se </w:t>
      </w:r>
      <w:proofErr w:type="spellStart"/>
      <w:r w:rsidR="00E20609" w:rsidRPr="00747A5C">
        <w:rPr>
          <w:rFonts w:ascii="Times New Roman" w:hAnsi="Times New Roman" w:cs="Times New Roman"/>
          <w:sz w:val="24"/>
          <w:szCs w:val="24"/>
        </w:rPr>
        <w:t>c’faj</w:t>
      </w:r>
      <w:proofErr w:type="spellEnd"/>
      <w:r w:rsidR="00E20609" w:rsidRPr="00747A5C">
        <w:rPr>
          <w:rFonts w:ascii="Times New Roman" w:hAnsi="Times New Roman" w:cs="Times New Roman"/>
          <w:sz w:val="24"/>
          <w:szCs w:val="24"/>
        </w:rPr>
        <w:t xml:space="preserve"> i pati ai dhe se i pandehuri D.P e dinte pse i pandehuri A.H ndodhej aty</w:t>
      </w:r>
      <w:r w:rsidR="000D1928" w:rsidRPr="00747A5C">
        <w:rPr>
          <w:rFonts w:ascii="Times New Roman" w:hAnsi="Times New Roman" w:cs="Times New Roman"/>
          <w:sz w:val="24"/>
          <w:szCs w:val="24"/>
        </w:rPr>
        <w:t xml:space="preserve"> dit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0D1928" w:rsidRPr="00747A5C">
        <w:rPr>
          <w:rFonts w:ascii="Times New Roman" w:hAnsi="Times New Roman" w:cs="Times New Roman"/>
          <w:sz w:val="24"/>
          <w:szCs w:val="24"/>
        </w:rPr>
        <w:t>n e ngjarjes.</w:t>
      </w:r>
    </w:p>
    <w:p w14:paraId="65119739" w14:textId="2587713B" w:rsidR="00837752" w:rsidRPr="00747A5C" w:rsidRDefault="00C7351C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A5C">
        <w:rPr>
          <w:rFonts w:ascii="Times New Roman" w:hAnsi="Times New Roman" w:cs="Times New Roman"/>
          <w:sz w:val="24"/>
          <w:szCs w:val="24"/>
        </w:rPr>
        <w:t>Nga procesverbali i k</w:t>
      </w:r>
      <w:r w:rsidR="00E65020" w:rsidRPr="00747A5C">
        <w:rPr>
          <w:rFonts w:ascii="Times New Roman" w:hAnsi="Times New Roman" w:cs="Times New Roman"/>
          <w:sz w:val="24"/>
          <w:szCs w:val="24"/>
        </w:rPr>
        <w:t>ëq</w:t>
      </w:r>
      <w:r w:rsidRPr="00747A5C">
        <w:rPr>
          <w:rFonts w:ascii="Times New Roman" w:hAnsi="Times New Roman" w:cs="Times New Roman"/>
          <w:sz w:val="24"/>
          <w:szCs w:val="24"/>
        </w:rPr>
        <w:t>yrjes s</w:t>
      </w:r>
      <w:r w:rsidR="00E65020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</w:t>
      </w:r>
      <w:r w:rsidR="00747A5C" w:rsidRPr="00747A5C">
        <w:rPr>
          <w:rFonts w:ascii="Times New Roman" w:hAnsi="Times New Roman" w:cs="Times New Roman"/>
          <w:sz w:val="24"/>
          <w:szCs w:val="24"/>
        </w:rPr>
        <w:t>sistemit</w:t>
      </w:r>
      <w:r w:rsidRPr="00747A5C">
        <w:rPr>
          <w:rFonts w:ascii="Times New Roman" w:hAnsi="Times New Roman" w:cs="Times New Roman"/>
          <w:sz w:val="24"/>
          <w:szCs w:val="24"/>
        </w:rPr>
        <w:t xml:space="preserve"> TIMS rezulton se i pandehuri </w:t>
      </w:r>
      <w:r w:rsidR="00E20609" w:rsidRPr="00747A5C">
        <w:rPr>
          <w:rFonts w:ascii="Times New Roman" w:hAnsi="Times New Roman" w:cs="Times New Roman"/>
          <w:sz w:val="24"/>
          <w:szCs w:val="24"/>
        </w:rPr>
        <w:t>D.P</w:t>
      </w:r>
      <w:r w:rsidRPr="00747A5C">
        <w:rPr>
          <w:rFonts w:ascii="Times New Roman" w:hAnsi="Times New Roman" w:cs="Times New Roman"/>
          <w:sz w:val="24"/>
          <w:szCs w:val="24"/>
        </w:rPr>
        <w:t xml:space="preserve"> kishte ardhur nga 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SHBA </w:t>
      </w:r>
      <w:r w:rsidRPr="00747A5C">
        <w:rPr>
          <w:rFonts w:ascii="Times New Roman" w:hAnsi="Times New Roman" w:cs="Times New Roman"/>
          <w:sz w:val="24"/>
          <w:szCs w:val="24"/>
        </w:rPr>
        <w:t>kat</w:t>
      </w:r>
      <w:r w:rsidR="00E65020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>r dit</w:t>
      </w:r>
      <w:r w:rsidR="00E65020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para dit</w:t>
      </w:r>
      <w:r w:rsidR="00E65020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>s s</w:t>
      </w:r>
      <w:r w:rsidR="00E65020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ndodhjes s</w:t>
      </w:r>
      <w:r w:rsidR="00E65020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ngjarjes</w:t>
      </w:r>
      <w:r w:rsidR="00E20609" w:rsidRPr="00747A5C">
        <w:rPr>
          <w:rFonts w:ascii="Times New Roman" w:hAnsi="Times New Roman" w:cs="Times New Roman"/>
          <w:sz w:val="24"/>
          <w:szCs w:val="24"/>
        </w:rPr>
        <w:t>, nd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>rsa i pandehuri A.H kishte ardhur nga Italia m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dat</w:t>
      </w:r>
      <w:r w:rsidR="00FB0DEF" w:rsidRPr="00747A5C">
        <w:rPr>
          <w:rFonts w:ascii="Times New Roman" w:hAnsi="Times New Roman" w:cs="Times New Roman"/>
          <w:sz w:val="24"/>
          <w:szCs w:val="24"/>
        </w:rPr>
        <w:t>ë</w:t>
      </w:r>
      <w:r w:rsidR="00E20609" w:rsidRPr="00747A5C">
        <w:rPr>
          <w:rFonts w:ascii="Times New Roman" w:hAnsi="Times New Roman" w:cs="Times New Roman"/>
          <w:sz w:val="24"/>
          <w:szCs w:val="24"/>
        </w:rPr>
        <w:t xml:space="preserve"> 5.8.2024.</w:t>
      </w:r>
      <w:r w:rsidRPr="00747A5C">
        <w:rPr>
          <w:rFonts w:ascii="Times New Roman" w:hAnsi="Times New Roman" w:cs="Times New Roman"/>
          <w:sz w:val="24"/>
          <w:szCs w:val="24"/>
        </w:rPr>
        <w:t>.</w:t>
      </w:r>
    </w:p>
    <w:p w14:paraId="4AAC68D1" w14:textId="1F3A927E" w:rsidR="00C0496E" w:rsidRPr="00747A5C" w:rsidRDefault="00C32E45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A5C">
        <w:rPr>
          <w:rFonts w:ascii="Times New Roman" w:hAnsi="Times New Roman" w:cs="Times New Roman"/>
          <w:sz w:val="24"/>
          <w:szCs w:val="24"/>
        </w:rPr>
        <w:t>N</w:t>
      </w:r>
      <w:r w:rsidR="00837752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p</w:t>
      </w:r>
      <w:r w:rsidR="00837752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>rfundim t</w:t>
      </w:r>
      <w:r w:rsidR="00837752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hetim</w:t>
      </w:r>
      <w:r w:rsidR="00A31FFB" w:rsidRPr="00747A5C">
        <w:rPr>
          <w:rFonts w:ascii="Times New Roman" w:hAnsi="Times New Roman" w:cs="Times New Roman"/>
          <w:sz w:val="24"/>
          <w:szCs w:val="24"/>
        </w:rPr>
        <w:t>e</w:t>
      </w:r>
      <w:r w:rsidRPr="00747A5C">
        <w:rPr>
          <w:rFonts w:ascii="Times New Roman" w:hAnsi="Times New Roman" w:cs="Times New Roman"/>
          <w:sz w:val="24"/>
          <w:szCs w:val="24"/>
        </w:rPr>
        <w:t>ve, pro</w:t>
      </w:r>
      <w:r w:rsidR="00FB0DEF" w:rsidRPr="00747A5C">
        <w:rPr>
          <w:rFonts w:ascii="Times New Roman" w:hAnsi="Times New Roman" w:cs="Times New Roman"/>
          <w:sz w:val="24"/>
          <w:szCs w:val="24"/>
        </w:rPr>
        <w:t>k</w:t>
      </w:r>
      <w:r w:rsidRPr="00747A5C">
        <w:rPr>
          <w:rFonts w:ascii="Times New Roman" w:hAnsi="Times New Roman" w:cs="Times New Roman"/>
          <w:sz w:val="24"/>
          <w:szCs w:val="24"/>
        </w:rPr>
        <w:t>uroria k</w:t>
      </w:r>
      <w:r w:rsidR="00837752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>rkoi d</w:t>
      </w:r>
      <w:r w:rsidR="00837752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rgimin e </w:t>
      </w:r>
      <w:r w:rsidR="00FB0DEF" w:rsidRPr="00747A5C">
        <w:rPr>
          <w:rFonts w:ascii="Times New Roman" w:eastAsia="Arial" w:hAnsi="Times New Roman" w:cs="Times New Roman"/>
          <w:sz w:val="24"/>
          <w:szCs w:val="24"/>
        </w:rPr>
        <w:t>ç</w:t>
      </w:r>
      <w:r w:rsidR="00837752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>shtjes p</w:t>
      </w:r>
      <w:r w:rsidR="00837752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>r gjykim p</w:t>
      </w:r>
      <w:r w:rsidR="00837752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>r vepr</w:t>
      </w:r>
      <w:r w:rsidR="00837752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n penale </w:t>
      </w:r>
      <w:r w:rsidR="00375E45" w:rsidRPr="00747A5C">
        <w:rPr>
          <w:rFonts w:ascii="Times New Roman" w:hAnsi="Times New Roman" w:cs="Times New Roman"/>
          <w:sz w:val="24"/>
          <w:szCs w:val="24"/>
        </w:rPr>
        <w:t>“Vrasje n</w:t>
      </w:r>
      <w:r w:rsidR="007803CF" w:rsidRPr="00747A5C">
        <w:rPr>
          <w:rFonts w:ascii="Times New Roman" w:hAnsi="Times New Roman" w:cs="Times New Roman"/>
          <w:sz w:val="24"/>
          <w:szCs w:val="24"/>
        </w:rPr>
        <w:t>ë</w:t>
      </w:r>
      <w:r w:rsidR="00375E45" w:rsidRPr="00747A5C">
        <w:rPr>
          <w:rFonts w:ascii="Times New Roman" w:hAnsi="Times New Roman" w:cs="Times New Roman"/>
          <w:sz w:val="24"/>
          <w:szCs w:val="24"/>
        </w:rPr>
        <w:t xml:space="preserve"> rrethan</w:t>
      </w:r>
      <w:r w:rsidR="007803CF" w:rsidRPr="00747A5C">
        <w:rPr>
          <w:rFonts w:ascii="Times New Roman" w:hAnsi="Times New Roman" w:cs="Times New Roman"/>
          <w:sz w:val="24"/>
          <w:szCs w:val="24"/>
        </w:rPr>
        <w:t>ë</w:t>
      </w:r>
      <w:r w:rsidR="00375E45" w:rsidRPr="00747A5C">
        <w:rPr>
          <w:rFonts w:ascii="Times New Roman" w:hAnsi="Times New Roman" w:cs="Times New Roman"/>
          <w:sz w:val="24"/>
          <w:szCs w:val="24"/>
        </w:rPr>
        <w:t xml:space="preserve"> t</w:t>
      </w:r>
      <w:r w:rsidR="007803CF" w:rsidRPr="00747A5C">
        <w:rPr>
          <w:rFonts w:ascii="Times New Roman" w:hAnsi="Times New Roman" w:cs="Times New Roman"/>
          <w:sz w:val="24"/>
          <w:szCs w:val="24"/>
        </w:rPr>
        <w:t>ë</w:t>
      </w:r>
      <w:r w:rsidR="00375E45" w:rsidRPr="00747A5C">
        <w:rPr>
          <w:rFonts w:ascii="Times New Roman" w:hAnsi="Times New Roman" w:cs="Times New Roman"/>
          <w:sz w:val="24"/>
          <w:szCs w:val="24"/>
        </w:rPr>
        <w:t xml:space="preserve"> tjera cil</w:t>
      </w:r>
      <w:r w:rsidR="007803CF" w:rsidRPr="00747A5C">
        <w:rPr>
          <w:rFonts w:ascii="Times New Roman" w:hAnsi="Times New Roman" w:cs="Times New Roman"/>
          <w:sz w:val="24"/>
          <w:szCs w:val="24"/>
        </w:rPr>
        <w:t>ë</w:t>
      </w:r>
      <w:r w:rsidR="00375E45" w:rsidRPr="00747A5C">
        <w:rPr>
          <w:rFonts w:ascii="Times New Roman" w:hAnsi="Times New Roman" w:cs="Times New Roman"/>
          <w:sz w:val="24"/>
          <w:szCs w:val="24"/>
        </w:rPr>
        <w:t>suese” e mbetur n</w:t>
      </w:r>
      <w:r w:rsidR="007803CF" w:rsidRPr="00747A5C">
        <w:rPr>
          <w:rFonts w:ascii="Times New Roman" w:hAnsi="Times New Roman" w:cs="Times New Roman"/>
          <w:sz w:val="24"/>
          <w:szCs w:val="24"/>
        </w:rPr>
        <w:t>ë</w:t>
      </w:r>
      <w:r w:rsidR="00375E45" w:rsidRPr="00747A5C">
        <w:rPr>
          <w:rFonts w:ascii="Times New Roman" w:hAnsi="Times New Roman" w:cs="Times New Roman"/>
          <w:sz w:val="24"/>
          <w:szCs w:val="24"/>
        </w:rPr>
        <w:t xml:space="preserve"> tentative, e kryer në bashkëpunim parashikuar nga neni 79/dh-22 i Kodit Penal n</w:t>
      </w:r>
      <w:r w:rsidR="007803CF" w:rsidRPr="00747A5C">
        <w:rPr>
          <w:rFonts w:ascii="Times New Roman" w:hAnsi="Times New Roman" w:cs="Times New Roman"/>
          <w:sz w:val="24"/>
          <w:szCs w:val="24"/>
        </w:rPr>
        <w:t>ë</w:t>
      </w:r>
      <w:r w:rsidR="00375E45" w:rsidRPr="00747A5C">
        <w:rPr>
          <w:rFonts w:ascii="Times New Roman" w:hAnsi="Times New Roman" w:cs="Times New Roman"/>
          <w:sz w:val="24"/>
          <w:szCs w:val="24"/>
        </w:rPr>
        <w:t xml:space="preserve"> ngarkim t</w:t>
      </w:r>
      <w:r w:rsidR="007803CF" w:rsidRPr="00747A5C">
        <w:rPr>
          <w:rFonts w:ascii="Times New Roman" w:hAnsi="Times New Roman" w:cs="Times New Roman"/>
          <w:sz w:val="24"/>
          <w:szCs w:val="24"/>
        </w:rPr>
        <w:t>ë</w:t>
      </w:r>
      <w:r w:rsidR="00375E45" w:rsidRPr="00747A5C">
        <w:rPr>
          <w:rFonts w:ascii="Times New Roman" w:hAnsi="Times New Roman" w:cs="Times New Roman"/>
          <w:sz w:val="24"/>
          <w:szCs w:val="24"/>
        </w:rPr>
        <w:t xml:space="preserve"> pandehurve D.P dhe A.H.</w:t>
      </w:r>
    </w:p>
    <w:p w14:paraId="13E122B4" w14:textId="23474484" w:rsidR="0017480C" w:rsidRPr="00747A5C" w:rsidRDefault="0017480C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A5C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747A5C">
        <w:rPr>
          <w:rFonts w:ascii="Times New Roman" w:hAnsi="Times New Roman" w:cs="Times New Roman"/>
          <w:b/>
          <w:sz w:val="24"/>
          <w:szCs w:val="24"/>
        </w:rPr>
        <w:t>ë</w:t>
      </w:r>
      <w:r w:rsidRPr="00747A5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3" w:name="_Hlk182039065"/>
      <w:r w:rsidRPr="00747A5C">
        <w:rPr>
          <w:rFonts w:ascii="Times New Roman" w:hAnsi="Times New Roman" w:cs="Times New Roman"/>
          <w:b/>
          <w:sz w:val="24"/>
          <w:szCs w:val="24"/>
        </w:rPr>
        <w:t xml:space="preserve">lidhje me </w:t>
      </w:r>
      <w:r w:rsidR="00A31FFB" w:rsidRPr="00747A5C">
        <w:rPr>
          <w:rFonts w:ascii="Times New Roman" w:hAnsi="Times New Roman" w:cs="Times New Roman"/>
          <w:b/>
          <w:sz w:val="24"/>
          <w:szCs w:val="24"/>
        </w:rPr>
        <w:t>ç</w:t>
      </w:r>
      <w:r w:rsidR="009117DA" w:rsidRPr="00747A5C">
        <w:rPr>
          <w:rFonts w:ascii="Times New Roman" w:hAnsi="Times New Roman" w:cs="Times New Roman"/>
          <w:b/>
          <w:sz w:val="24"/>
          <w:szCs w:val="24"/>
        </w:rPr>
        <w:t>ë</w:t>
      </w:r>
      <w:r w:rsidRPr="00747A5C">
        <w:rPr>
          <w:rFonts w:ascii="Times New Roman" w:hAnsi="Times New Roman" w:cs="Times New Roman"/>
          <w:b/>
          <w:sz w:val="24"/>
          <w:szCs w:val="24"/>
        </w:rPr>
        <w:t xml:space="preserve">shtjen </w:t>
      </w:r>
      <w:bookmarkEnd w:id="3"/>
      <w:r w:rsidRPr="00747A5C">
        <w:rPr>
          <w:rFonts w:ascii="Times New Roman" w:hAnsi="Times New Roman" w:cs="Times New Roman"/>
          <w:b/>
          <w:sz w:val="24"/>
          <w:szCs w:val="24"/>
        </w:rPr>
        <w:t>e dyt</w:t>
      </w:r>
      <w:r w:rsidR="009117DA" w:rsidRPr="00747A5C">
        <w:rPr>
          <w:rFonts w:ascii="Times New Roman" w:hAnsi="Times New Roman" w:cs="Times New Roman"/>
          <w:b/>
          <w:sz w:val="24"/>
          <w:szCs w:val="24"/>
        </w:rPr>
        <w:t>ë</w:t>
      </w:r>
      <w:r w:rsidRPr="00747A5C">
        <w:rPr>
          <w:rFonts w:ascii="Times New Roman" w:hAnsi="Times New Roman" w:cs="Times New Roman"/>
          <w:b/>
          <w:sz w:val="24"/>
          <w:szCs w:val="24"/>
        </w:rPr>
        <w:t>:</w:t>
      </w:r>
    </w:p>
    <w:p w14:paraId="75E96EE0" w14:textId="17D1F693" w:rsidR="004C1510" w:rsidRPr="00747A5C" w:rsidRDefault="0063432E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A5C">
        <w:rPr>
          <w:rFonts w:ascii="Times New Roman" w:hAnsi="Times New Roman" w:cs="Times New Roman"/>
          <w:sz w:val="24"/>
          <w:szCs w:val="24"/>
        </w:rPr>
        <w:t>Procesi gjyq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>sor u zhvilluar n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="00C32E45" w:rsidRPr="00747A5C">
        <w:rPr>
          <w:rFonts w:ascii="Times New Roman" w:hAnsi="Times New Roman" w:cs="Times New Roman"/>
          <w:sz w:val="24"/>
          <w:szCs w:val="24"/>
        </w:rPr>
        <w:t xml:space="preserve"> dy </w:t>
      </w:r>
      <w:r w:rsidRPr="00747A5C">
        <w:rPr>
          <w:rFonts w:ascii="Times New Roman" w:hAnsi="Times New Roman" w:cs="Times New Roman"/>
          <w:sz w:val="24"/>
          <w:szCs w:val="24"/>
        </w:rPr>
        <w:t>faza</w:t>
      </w:r>
      <w:r w:rsidR="00C32E45" w:rsidRPr="00747A5C">
        <w:rPr>
          <w:rFonts w:ascii="Times New Roman" w:hAnsi="Times New Roman" w:cs="Times New Roman"/>
          <w:sz w:val="24"/>
          <w:szCs w:val="24"/>
        </w:rPr>
        <w:t xml:space="preserve"> duke mund</w:t>
      </w:r>
      <w:r w:rsidR="00837752" w:rsidRPr="00747A5C">
        <w:rPr>
          <w:rFonts w:ascii="Times New Roman" w:hAnsi="Times New Roman" w:cs="Times New Roman"/>
          <w:sz w:val="24"/>
          <w:szCs w:val="24"/>
        </w:rPr>
        <w:t>ë</w:t>
      </w:r>
      <w:r w:rsidR="00C32E45" w:rsidRPr="00747A5C">
        <w:rPr>
          <w:rFonts w:ascii="Times New Roman" w:hAnsi="Times New Roman" w:cs="Times New Roman"/>
          <w:sz w:val="24"/>
          <w:szCs w:val="24"/>
        </w:rPr>
        <w:t>suar</w:t>
      </w:r>
      <w:r w:rsidRPr="00747A5C">
        <w:rPr>
          <w:rFonts w:ascii="Times New Roman" w:hAnsi="Times New Roman" w:cs="Times New Roman"/>
          <w:sz w:val="24"/>
          <w:szCs w:val="24"/>
        </w:rPr>
        <w:t xml:space="preserve"> p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>rfshir</w:t>
      </w:r>
      <w:r w:rsidR="00C32E45" w:rsidRPr="00747A5C">
        <w:rPr>
          <w:rFonts w:ascii="Times New Roman" w:hAnsi="Times New Roman" w:cs="Times New Roman"/>
          <w:sz w:val="24"/>
          <w:szCs w:val="24"/>
        </w:rPr>
        <w:t xml:space="preserve">jen </w:t>
      </w:r>
      <w:r w:rsidRPr="00747A5C">
        <w:rPr>
          <w:rFonts w:ascii="Times New Roman" w:hAnsi="Times New Roman" w:cs="Times New Roman"/>
          <w:sz w:val="24"/>
          <w:szCs w:val="24"/>
        </w:rPr>
        <w:t xml:space="preserve"> n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ecurin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="00F75E57">
        <w:rPr>
          <w:rFonts w:ascii="Times New Roman" w:hAnsi="Times New Roman" w:cs="Times New Roman"/>
          <w:sz w:val="24"/>
          <w:szCs w:val="24"/>
        </w:rPr>
        <w:t xml:space="preserve"> procedur</w:t>
      </w:r>
      <w:r w:rsidRPr="00747A5C">
        <w:rPr>
          <w:rFonts w:ascii="Times New Roman" w:hAnsi="Times New Roman" w:cs="Times New Roman"/>
          <w:sz w:val="24"/>
          <w:szCs w:val="24"/>
        </w:rPr>
        <w:t>ale t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752" w:rsidRPr="00747A5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37752" w:rsidRPr="00747A5C">
        <w:rPr>
          <w:rFonts w:ascii="Times New Roman" w:hAnsi="Times New Roman" w:cs="Times New Roman"/>
          <w:sz w:val="24"/>
          <w:szCs w:val="24"/>
        </w:rPr>
        <w:t xml:space="preserve"> </w:t>
      </w:r>
      <w:r w:rsidRPr="00747A5C">
        <w:rPr>
          <w:rFonts w:ascii="Times New Roman" w:hAnsi="Times New Roman" w:cs="Times New Roman"/>
          <w:sz w:val="24"/>
          <w:szCs w:val="24"/>
        </w:rPr>
        <w:t>gjith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kandidat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="00837752" w:rsidRPr="00747A5C">
        <w:rPr>
          <w:rFonts w:ascii="Times New Roman" w:hAnsi="Times New Roman" w:cs="Times New Roman"/>
          <w:sz w:val="24"/>
          <w:szCs w:val="24"/>
        </w:rPr>
        <w:t>ve</w:t>
      </w:r>
      <w:r w:rsidRPr="00747A5C">
        <w:rPr>
          <w:rFonts w:ascii="Times New Roman" w:hAnsi="Times New Roman" w:cs="Times New Roman"/>
          <w:sz w:val="24"/>
          <w:szCs w:val="24"/>
        </w:rPr>
        <w:t xml:space="preserve"> pjes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>marr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>s n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rolet aktive t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cilat nevojiteshin p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>r zhvillimin e k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>tij gjykimi.</w:t>
      </w:r>
      <w:r w:rsidR="00C32E45" w:rsidRPr="00747A5C">
        <w:rPr>
          <w:rFonts w:ascii="Times New Roman" w:hAnsi="Times New Roman" w:cs="Times New Roman"/>
          <w:sz w:val="24"/>
          <w:szCs w:val="24"/>
        </w:rPr>
        <w:t>, role t</w:t>
      </w:r>
      <w:r w:rsidR="00837752" w:rsidRPr="00747A5C">
        <w:rPr>
          <w:rFonts w:ascii="Times New Roman" w:hAnsi="Times New Roman" w:cs="Times New Roman"/>
          <w:sz w:val="24"/>
          <w:szCs w:val="24"/>
        </w:rPr>
        <w:t>ë</w:t>
      </w:r>
      <w:r w:rsidR="00C32E45" w:rsidRPr="00747A5C">
        <w:rPr>
          <w:rFonts w:ascii="Times New Roman" w:hAnsi="Times New Roman" w:cs="Times New Roman"/>
          <w:sz w:val="24"/>
          <w:szCs w:val="24"/>
        </w:rPr>
        <w:t xml:space="preserve"> karakterit kryesor dhe role t</w:t>
      </w:r>
      <w:r w:rsidR="00837752" w:rsidRPr="00747A5C">
        <w:rPr>
          <w:rFonts w:ascii="Times New Roman" w:hAnsi="Times New Roman" w:cs="Times New Roman"/>
          <w:sz w:val="24"/>
          <w:szCs w:val="24"/>
        </w:rPr>
        <w:t>ë</w:t>
      </w:r>
      <w:r w:rsidR="00C32E45" w:rsidRPr="00747A5C">
        <w:rPr>
          <w:rFonts w:ascii="Times New Roman" w:hAnsi="Times New Roman" w:cs="Times New Roman"/>
          <w:sz w:val="24"/>
          <w:szCs w:val="24"/>
        </w:rPr>
        <w:t xml:space="preserve"> karakterit dyt</w:t>
      </w:r>
      <w:r w:rsidR="00837752" w:rsidRPr="00747A5C">
        <w:rPr>
          <w:rFonts w:ascii="Times New Roman" w:hAnsi="Times New Roman" w:cs="Times New Roman"/>
          <w:sz w:val="24"/>
          <w:szCs w:val="24"/>
        </w:rPr>
        <w:t>ë</w:t>
      </w:r>
      <w:r w:rsidR="00C32E45" w:rsidRPr="00747A5C">
        <w:rPr>
          <w:rFonts w:ascii="Times New Roman" w:hAnsi="Times New Roman" w:cs="Times New Roman"/>
          <w:sz w:val="24"/>
          <w:szCs w:val="24"/>
        </w:rPr>
        <w:t>sor:</w:t>
      </w:r>
    </w:p>
    <w:p w14:paraId="448CC232" w14:textId="34516C1E" w:rsidR="0063432E" w:rsidRPr="00747A5C" w:rsidRDefault="0063432E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A5C">
        <w:rPr>
          <w:rFonts w:ascii="Times New Roman" w:hAnsi="Times New Roman" w:cs="Times New Roman"/>
          <w:b/>
          <w:sz w:val="24"/>
          <w:szCs w:val="24"/>
        </w:rPr>
        <w:t xml:space="preserve">Konkretisht, u realizua: </w:t>
      </w:r>
    </w:p>
    <w:p w14:paraId="07AF4191" w14:textId="25E02B86" w:rsidR="0063432E" w:rsidRPr="00747A5C" w:rsidRDefault="00C0496E" w:rsidP="0063432E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A5C">
        <w:rPr>
          <w:rFonts w:ascii="Times New Roman" w:hAnsi="Times New Roman" w:cs="Times New Roman"/>
          <w:sz w:val="24"/>
          <w:szCs w:val="24"/>
        </w:rPr>
        <w:t>Seanca paraprake ku u shqyrtua</w:t>
      </w:r>
      <w:r w:rsidR="00EA0F81" w:rsidRPr="00747A5C">
        <w:rPr>
          <w:rFonts w:ascii="Times New Roman" w:hAnsi="Times New Roman" w:cs="Times New Roman"/>
          <w:sz w:val="24"/>
          <w:szCs w:val="24"/>
        </w:rPr>
        <w:t>n</w:t>
      </w:r>
      <w:r w:rsidRPr="00747A5C">
        <w:rPr>
          <w:rFonts w:ascii="Times New Roman" w:hAnsi="Times New Roman" w:cs="Times New Roman"/>
          <w:sz w:val="24"/>
          <w:szCs w:val="24"/>
        </w:rPr>
        <w:t xml:space="preserve"> pretendimet e mbrojtjes</w:t>
      </w:r>
      <w:r w:rsidR="00375E45" w:rsidRPr="00747A5C">
        <w:rPr>
          <w:rFonts w:ascii="Times New Roman" w:hAnsi="Times New Roman" w:cs="Times New Roman"/>
          <w:sz w:val="24"/>
          <w:szCs w:val="24"/>
        </w:rPr>
        <w:t xml:space="preserve"> s</w:t>
      </w:r>
      <w:r w:rsidR="007803CF" w:rsidRPr="00747A5C">
        <w:rPr>
          <w:rFonts w:ascii="Times New Roman" w:hAnsi="Times New Roman" w:cs="Times New Roman"/>
          <w:sz w:val="24"/>
          <w:szCs w:val="24"/>
        </w:rPr>
        <w:t>ë</w:t>
      </w:r>
      <w:r w:rsidR="00375E45" w:rsidRPr="00747A5C">
        <w:rPr>
          <w:rFonts w:ascii="Times New Roman" w:hAnsi="Times New Roman" w:cs="Times New Roman"/>
          <w:sz w:val="24"/>
          <w:szCs w:val="24"/>
        </w:rPr>
        <w:t xml:space="preserve"> pandehurve</w:t>
      </w:r>
      <w:r w:rsidRPr="00747A5C">
        <w:rPr>
          <w:rFonts w:ascii="Times New Roman" w:hAnsi="Times New Roman" w:cs="Times New Roman"/>
          <w:sz w:val="24"/>
          <w:szCs w:val="24"/>
        </w:rPr>
        <w:t xml:space="preserve"> p</w:t>
      </w:r>
      <w:r w:rsidR="006E1538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>r pavlefshm</w:t>
      </w:r>
      <w:r w:rsidR="006E1538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ri </w:t>
      </w:r>
      <w:r w:rsidR="00C32E45" w:rsidRPr="00747A5C">
        <w:rPr>
          <w:rFonts w:ascii="Times New Roman" w:hAnsi="Times New Roman" w:cs="Times New Roman"/>
          <w:sz w:val="24"/>
          <w:szCs w:val="24"/>
        </w:rPr>
        <w:t xml:space="preserve">aktesh </w:t>
      </w:r>
      <w:r w:rsidRPr="00747A5C">
        <w:rPr>
          <w:rFonts w:ascii="Times New Roman" w:hAnsi="Times New Roman" w:cs="Times New Roman"/>
          <w:sz w:val="24"/>
          <w:szCs w:val="24"/>
        </w:rPr>
        <w:t xml:space="preserve">dhe </w:t>
      </w:r>
      <w:proofErr w:type="spellStart"/>
      <w:r w:rsidRPr="00747A5C">
        <w:rPr>
          <w:rFonts w:ascii="Times New Roman" w:hAnsi="Times New Roman" w:cs="Times New Roman"/>
          <w:sz w:val="24"/>
          <w:szCs w:val="24"/>
        </w:rPr>
        <w:t>pap</w:t>
      </w:r>
      <w:r w:rsidR="006E1538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>rdorshm</w:t>
      </w:r>
      <w:r w:rsidR="006E1538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747A5C">
        <w:rPr>
          <w:rFonts w:ascii="Times New Roman" w:hAnsi="Times New Roman" w:cs="Times New Roman"/>
          <w:sz w:val="24"/>
          <w:szCs w:val="24"/>
        </w:rPr>
        <w:t xml:space="preserve"> provash</w:t>
      </w:r>
      <w:r w:rsidR="00375E45" w:rsidRPr="00747A5C">
        <w:rPr>
          <w:rFonts w:ascii="Times New Roman" w:hAnsi="Times New Roman" w:cs="Times New Roman"/>
          <w:sz w:val="24"/>
          <w:szCs w:val="24"/>
        </w:rPr>
        <w:t xml:space="preserve">, </w:t>
      </w:r>
      <w:r w:rsidR="00C32E45" w:rsidRPr="00747A5C">
        <w:rPr>
          <w:rFonts w:ascii="Times New Roman" w:hAnsi="Times New Roman" w:cs="Times New Roman"/>
          <w:sz w:val="24"/>
          <w:szCs w:val="24"/>
        </w:rPr>
        <w:t xml:space="preserve"> k</w:t>
      </w:r>
      <w:r w:rsidR="00EA0F81" w:rsidRPr="00747A5C">
        <w:rPr>
          <w:rFonts w:ascii="Times New Roman" w:hAnsi="Times New Roman" w:cs="Times New Roman"/>
          <w:sz w:val="24"/>
          <w:szCs w:val="24"/>
        </w:rPr>
        <w:t>ë</w:t>
      </w:r>
      <w:r w:rsidR="00C32E45" w:rsidRPr="00747A5C">
        <w:rPr>
          <w:rFonts w:ascii="Times New Roman" w:hAnsi="Times New Roman" w:cs="Times New Roman"/>
          <w:sz w:val="24"/>
          <w:szCs w:val="24"/>
        </w:rPr>
        <w:t>rk</w:t>
      </w:r>
      <w:r w:rsidR="00EA0F81" w:rsidRPr="00747A5C">
        <w:rPr>
          <w:rFonts w:ascii="Times New Roman" w:hAnsi="Times New Roman" w:cs="Times New Roman"/>
          <w:sz w:val="24"/>
          <w:szCs w:val="24"/>
        </w:rPr>
        <w:t>e</w:t>
      </w:r>
      <w:r w:rsidR="00C32E45" w:rsidRPr="00747A5C">
        <w:rPr>
          <w:rFonts w:ascii="Times New Roman" w:hAnsi="Times New Roman" w:cs="Times New Roman"/>
          <w:sz w:val="24"/>
          <w:szCs w:val="24"/>
        </w:rPr>
        <w:t>sa</w:t>
      </w:r>
      <w:r w:rsidR="00EA0F81" w:rsidRPr="00747A5C">
        <w:rPr>
          <w:rFonts w:ascii="Times New Roman" w:hAnsi="Times New Roman" w:cs="Times New Roman"/>
          <w:sz w:val="24"/>
          <w:szCs w:val="24"/>
        </w:rPr>
        <w:t>t</w:t>
      </w:r>
      <w:r w:rsidR="00C32E45" w:rsidRPr="00747A5C">
        <w:rPr>
          <w:rFonts w:ascii="Times New Roman" w:hAnsi="Times New Roman" w:cs="Times New Roman"/>
          <w:sz w:val="24"/>
          <w:szCs w:val="24"/>
        </w:rPr>
        <w:t xml:space="preserve"> p</w:t>
      </w:r>
      <w:r w:rsidR="00837752" w:rsidRPr="00747A5C">
        <w:rPr>
          <w:rFonts w:ascii="Times New Roman" w:hAnsi="Times New Roman" w:cs="Times New Roman"/>
          <w:sz w:val="24"/>
          <w:szCs w:val="24"/>
        </w:rPr>
        <w:t>ë</w:t>
      </w:r>
      <w:r w:rsidR="00C32E45" w:rsidRPr="00747A5C">
        <w:rPr>
          <w:rFonts w:ascii="Times New Roman" w:hAnsi="Times New Roman" w:cs="Times New Roman"/>
          <w:sz w:val="24"/>
          <w:szCs w:val="24"/>
        </w:rPr>
        <w:t xml:space="preserve">r </w:t>
      </w:r>
      <w:r w:rsidR="00375E45" w:rsidRPr="00747A5C">
        <w:rPr>
          <w:rFonts w:ascii="Times New Roman" w:hAnsi="Times New Roman" w:cs="Times New Roman"/>
          <w:sz w:val="24"/>
          <w:szCs w:val="24"/>
        </w:rPr>
        <w:t>ndryshimin e cil</w:t>
      </w:r>
      <w:r w:rsidR="007803CF" w:rsidRPr="00747A5C">
        <w:rPr>
          <w:rFonts w:ascii="Times New Roman" w:hAnsi="Times New Roman" w:cs="Times New Roman"/>
          <w:sz w:val="24"/>
          <w:szCs w:val="24"/>
        </w:rPr>
        <w:t>ë</w:t>
      </w:r>
      <w:r w:rsidR="00375E45" w:rsidRPr="00747A5C">
        <w:rPr>
          <w:rFonts w:ascii="Times New Roman" w:hAnsi="Times New Roman" w:cs="Times New Roman"/>
          <w:sz w:val="24"/>
          <w:szCs w:val="24"/>
        </w:rPr>
        <w:t>simit juridik t</w:t>
      </w:r>
      <w:r w:rsidR="007803CF" w:rsidRPr="00747A5C">
        <w:rPr>
          <w:rFonts w:ascii="Times New Roman" w:hAnsi="Times New Roman" w:cs="Times New Roman"/>
          <w:sz w:val="24"/>
          <w:szCs w:val="24"/>
        </w:rPr>
        <w:t>ë</w:t>
      </w:r>
      <w:r w:rsidR="00375E45" w:rsidRPr="00747A5C">
        <w:rPr>
          <w:rFonts w:ascii="Times New Roman" w:hAnsi="Times New Roman" w:cs="Times New Roman"/>
          <w:sz w:val="24"/>
          <w:szCs w:val="24"/>
        </w:rPr>
        <w:t xml:space="preserve"> vepr</w:t>
      </w:r>
      <w:r w:rsidR="007803CF" w:rsidRPr="00747A5C">
        <w:rPr>
          <w:rFonts w:ascii="Times New Roman" w:hAnsi="Times New Roman" w:cs="Times New Roman"/>
          <w:sz w:val="24"/>
          <w:szCs w:val="24"/>
        </w:rPr>
        <w:t>ë</w:t>
      </w:r>
      <w:r w:rsidR="00375E45" w:rsidRPr="00747A5C">
        <w:rPr>
          <w:rFonts w:ascii="Times New Roman" w:hAnsi="Times New Roman" w:cs="Times New Roman"/>
          <w:sz w:val="24"/>
          <w:szCs w:val="24"/>
        </w:rPr>
        <w:t>s penale n</w:t>
      </w:r>
      <w:r w:rsidR="007803CF" w:rsidRPr="00747A5C">
        <w:rPr>
          <w:rFonts w:ascii="Times New Roman" w:hAnsi="Times New Roman" w:cs="Times New Roman"/>
          <w:sz w:val="24"/>
          <w:szCs w:val="24"/>
        </w:rPr>
        <w:t>ë</w:t>
      </w:r>
      <w:r w:rsidR="00375E45" w:rsidRPr="00747A5C">
        <w:rPr>
          <w:rFonts w:ascii="Times New Roman" w:hAnsi="Times New Roman" w:cs="Times New Roman"/>
          <w:sz w:val="24"/>
          <w:szCs w:val="24"/>
        </w:rPr>
        <w:t xml:space="preserve"> “ Plagosje e r</w:t>
      </w:r>
      <w:r w:rsidR="007803CF" w:rsidRPr="00747A5C">
        <w:rPr>
          <w:rFonts w:ascii="Times New Roman" w:hAnsi="Times New Roman" w:cs="Times New Roman"/>
          <w:sz w:val="24"/>
          <w:szCs w:val="24"/>
        </w:rPr>
        <w:t>ë</w:t>
      </w:r>
      <w:r w:rsidR="00375E45" w:rsidRPr="00747A5C">
        <w:rPr>
          <w:rFonts w:ascii="Times New Roman" w:hAnsi="Times New Roman" w:cs="Times New Roman"/>
          <w:sz w:val="24"/>
          <w:szCs w:val="24"/>
        </w:rPr>
        <w:t>nd</w:t>
      </w:r>
      <w:r w:rsidR="007803CF" w:rsidRPr="00747A5C">
        <w:rPr>
          <w:rFonts w:ascii="Times New Roman" w:hAnsi="Times New Roman" w:cs="Times New Roman"/>
          <w:sz w:val="24"/>
          <w:szCs w:val="24"/>
        </w:rPr>
        <w:t>ë</w:t>
      </w:r>
      <w:r w:rsidR="00375E45" w:rsidRPr="00747A5C">
        <w:rPr>
          <w:rFonts w:ascii="Times New Roman" w:hAnsi="Times New Roman" w:cs="Times New Roman"/>
          <w:sz w:val="24"/>
          <w:szCs w:val="24"/>
        </w:rPr>
        <w:t xml:space="preserve"> me dashje” e kryer ndaj disa personave e parashikuar nga Neni 88 paragraf 2 i Kodit Penal</w:t>
      </w:r>
      <w:r w:rsidR="00C32E45" w:rsidRPr="00747A5C">
        <w:rPr>
          <w:rFonts w:ascii="Times New Roman" w:hAnsi="Times New Roman" w:cs="Times New Roman"/>
          <w:sz w:val="24"/>
          <w:szCs w:val="24"/>
        </w:rPr>
        <w:t xml:space="preserve"> </w:t>
      </w:r>
      <w:r w:rsidR="00C7351C" w:rsidRPr="00747A5C">
        <w:rPr>
          <w:rFonts w:ascii="Times New Roman" w:hAnsi="Times New Roman" w:cs="Times New Roman"/>
          <w:sz w:val="24"/>
          <w:szCs w:val="24"/>
        </w:rPr>
        <w:t>ndaj t</w:t>
      </w:r>
      <w:r w:rsidR="00E65020" w:rsidRPr="00747A5C">
        <w:rPr>
          <w:rFonts w:ascii="Times New Roman" w:hAnsi="Times New Roman" w:cs="Times New Roman"/>
          <w:sz w:val="24"/>
          <w:szCs w:val="24"/>
        </w:rPr>
        <w:t>ë</w:t>
      </w:r>
      <w:r w:rsidR="00C7351C" w:rsidRPr="00747A5C">
        <w:rPr>
          <w:rFonts w:ascii="Times New Roman" w:hAnsi="Times New Roman" w:cs="Times New Roman"/>
          <w:sz w:val="24"/>
          <w:szCs w:val="24"/>
        </w:rPr>
        <w:t xml:space="preserve"> pandehurit</w:t>
      </w:r>
      <w:r w:rsidR="00375E45" w:rsidRPr="00747A5C">
        <w:rPr>
          <w:rFonts w:ascii="Times New Roman" w:hAnsi="Times New Roman" w:cs="Times New Roman"/>
          <w:sz w:val="24"/>
          <w:szCs w:val="24"/>
        </w:rPr>
        <w:t xml:space="preserve"> D.P</w:t>
      </w:r>
      <w:r w:rsidR="005E180F" w:rsidRPr="00747A5C">
        <w:rPr>
          <w:rFonts w:ascii="Times New Roman" w:hAnsi="Times New Roman" w:cs="Times New Roman"/>
          <w:sz w:val="24"/>
          <w:szCs w:val="24"/>
        </w:rPr>
        <w:t xml:space="preserve"> </w:t>
      </w:r>
      <w:r w:rsidR="00375E45" w:rsidRPr="00747A5C">
        <w:rPr>
          <w:rFonts w:ascii="Times New Roman" w:hAnsi="Times New Roman" w:cs="Times New Roman"/>
          <w:sz w:val="24"/>
          <w:szCs w:val="24"/>
        </w:rPr>
        <w:t>si dhe k</w:t>
      </w:r>
      <w:r w:rsidR="007803CF" w:rsidRPr="00747A5C">
        <w:rPr>
          <w:rFonts w:ascii="Times New Roman" w:hAnsi="Times New Roman" w:cs="Times New Roman"/>
          <w:sz w:val="24"/>
          <w:szCs w:val="24"/>
        </w:rPr>
        <w:t>ë</w:t>
      </w:r>
      <w:r w:rsidR="00375E45" w:rsidRPr="00747A5C">
        <w:rPr>
          <w:rFonts w:ascii="Times New Roman" w:hAnsi="Times New Roman" w:cs="Times New Roman"/>
          <w:sz w:val="24"/>
          <w:szCs w:val="24"/>
        </w:rPr>
        <w:t>rkes</w:t>
      </w:r>
      <w:r w:rsidR="007803CF" w:rsidRPr="00747A5C">
        <w:rPr>
          <w:rFonts w:ascii="Times New Roman" w:hAnsi="Times New Roman" w:cs="Times New Roman"/>
          <w:sz w:val="24"/>
          <w:szCs w:val="24"/>
        </w:rPr>
        <w:t>ë</w:t>
      </w:r>
      <w:r w:rsidR="00375E45" w:rsidRPr="00747A5C">
        <w:rPr>
          <w:rFonts w:ascii="Times New Roman" w:hAnsi="Times New Roman" w:cs="Times New Roman"/>
          <w:sz w:val="24"/>
          <w:szCs w:val="24"/>
        </w:rPr>
        <w:t>n p</w:t>
      </w:r>
      <w:r w:rsidR="007803CF" w:rsidRPr="00747A5C">
        <w:rPr>
          <w:rFonts w:ascii="Times New Roman" w:hAnsi="Times New Roman" w:cs="Times New Roman"/>
          <w:sz w:val="24"/>
          <w:szCs w:val="24"/>
        </w:rPr>
        <w:t>ë</w:t>
      </w:r>
      <w:r w:rsidR="00375E45" w:rsidRPr="00747A5C">
        <w:rPr>
          <w:rFonts w:ascii="Times New Roman" w:hAnsi="Times New Roman" w:cs="Times New Roman"/>
          <w:sz w:val="24"/>
          <w:szCs w:val="24"/>
        </w:rPr>
        <w:t>r</w:t>
      </w:r>
      <w:r w:rsidR="00C7351C" w:rsidRPr="00747A5C">
        <w:rPr>
          <w:rFonts w:ascii="Times New Roman" w:hAnsi="Times New Roman" w:cs="Times New Roman"/>
          <w:sz w:val="24"/>
          <w:szCs w:val="24"/>
        </w:rPr>
        <w:t xml:space="preserve"> pushimin e aku</w:t>
      </w:r>
      <w:r w:rsidR="00EA0F81" w:rsidRPr="00747A5C">
        <w:rPr>
          <w:rFonts w:ascii="Times New Roman" w:hAnsi="Times New Roman" w:cs="Times New Roman"/>
          <w:sz w:val="24"/>
          <w:szCs w:val="24"/>
        </w:rPr>
        <w:t>z</w:t>
      </w:r>
      <w:r w:rsidR="00E65020" w:rsidRPr="00747A5C">
        <w:rPr>
          <w:rFonts w:ascii="Times New Roman" w:hAnsi="Times New Roman" w:cs="Times New Roman"/>
          <w:sz w:val="24"/>
          <w:szCs w:val="24"/>
        </w:rPr>
        <w:t>ë</w:t>
      </w:r>
      <w:r w:rsidR="00C7351C" w:rsidRPr="00747A5C">
        <w:rPr>
          <w:rFonts w:ascii="Times New Roman" w:hAnsi="Times New Roman" w:cs="Times New Roman"/>
          <w:sz w:val="24"/>
          <w:szCs w:val="24"/>
        </w:rPr>
        <w:t>s p</w:t>
      </w:r>
      <w:r w:rsidR="00E65020" w:rsidRPr="00747A5C">
        <w:rPr>
          <w:rFonts w:ascii="Times New Roman" w:hAnsi="Times New Roman" w:cs="Times New Roman"/>
          <w:sz w:val="24"/>
          <w:szCs w:val="24"/>
        </w:rPr>
        <w:t>ë</w:t>
      </w:r>
      <w:r w:rsidR="00C7351C" w:rsidRPr="00747A5C">
        <w:rPr>
          <w:rFonts w:ascii="Times New Roman" w:hAnsi="Times New Roman" w:cs="Times New Roman"/>
          <w:sz w:val="24"/>
          <w:szCs w:val="24"/>
        </w:rPr>
        <w:t>r t</w:t>
      </w:r>
      <w:r w:rsidR="00E65020" w:rsidRPr="00747A5C">
        <w:rPr>
          <w:rFonts w:ascii="Times New Roman" w:hAnsi="Times New Roman" w:cs="Times New Roman"/>
          <w:sz w:val="24"/>
          <w:szCs w:val="24"/>
        </w:rPr>
        <w:t>ë</w:t>
      </w:r>
      <w:r w:rsidR="00C7351C" w:rsidRPr="00747A5C">
        <w:rPr>
          <w:rFonts w:ascii="Times New Roman" w:hAnsi="Times New Roman" w:cs="Times New Roman"/>
          <w:sz w:val="24"/>
          <w:szCs w:val="24"/>
        </w:rPr>
        <w:t xml:space="preserve"> pandehurin </w:t>
      </w:r>
      <w:r w:rsidR="00375E45" w:rsidRPr="00747A5C">
        <w:rPr>
          <w:rFonts w:ascii="Times New Roman" w:hAnsi="Times New Roman" w:cs="Times New Roman"/>
          <w:sz w:val="24"/>
          <w:szCs w:val="24"/>
        </w:rPr>
        <w:t xml:space="preserve">A.H </w:t>
      </w:r>
      <w:r w:rsidR="00C32E45" w:rsidRPr="00747A5C">
        <w:rPr>
          <w:rFonts w:ascii="Times New Roman" w:hAnsi="Times New Roman" w:cs="Times New Roman"/>
          <w:sz w:val="24"/>
          <w:szCs w:val="24"/>
        </w:rPr>
        <w:t>p</w:t>
      </w:r>
      <w:r w:rsidR="00837752" w:rsidRPr="00747A5C">
        <w:rPr>
          <w:rFonts w:ascii="Times New Roman" w:hAnsi="Times New Roman" w:cs="Times New Roman"/>
          <w:sz w:val="24"/>
          <w:szCs w:val="24"/>
        </w:rPr>
        <w:t>ë</w:t>
      </w:r>
      <w:r w:rsidR="00C32E45" w:rsidRPr="00747A5C">
        <w:rPr>
          <w:rFonts w:ascii="Times New Roman" w:hAnsi="Times New Roman" w:cs="Times New Roman"/>
          <w:sz w:val="24"/>
          <w:szCs w:val="24"/>
        </w:rPr>
        <w:t>r shkak se nuk provohej kryerja e vepr</w:t>
      </w:r>
      <w:r w:rsidR="00E65020" w:rsidRPr="00747A5C">
        <w:rPr>
          <w:rFonts w:ascii="Times New Roman" w:hAnsi="Times New Roman" w:cs="Times New Roman"/>
          <w:sz w:val="24"/>
          <w:szCs w:val="24"/>
        </w:rPr>
        <w:t>ë</w:t>
      </w:r>
      <w:r w:rsidR="00C7351C" w:rsidRPr="00747A5C">
        <w:rPr>
          <w:rFonts w:ascii="Times New Roman" w:hAnsi="Times New Roman" w:cs="Times New Roman"/>
          <w:sz w:val="24"/>
          <w:szCs w:val="24"/>
        </w:rPr>
        <w:t>s</w:t>
      </w:r>
      <w:r w:rsidR="00C32E45" w:rsidRPr="00747A5C">
        <w:rPr>
          <w:rFonts w:ascii="Times New Roman" w:hAnsi="Times New Roman" w:cs="Times New Roman"/>
          <w:sz w:val="24"/>
          <w:szCs w:val="24"/>
        </w:rPr>
        <w:t xml:space="preserve"> penale </w:t>
      </w:r>
      <w:r w:rsidR="00C7351C" w:rsidRPr="00747A5C">
        <w:rPr>
          <w:rFonts w:ascii="Times New Roman" w:hAnsi="Times New Roman" w:cs="Times New Roman"/>
          <w:sz w:val="24"/>
          <w:szCs w:val="24"/>
        </w:rPr>
        <w:t>prej tij.</w:t>
      </w:r>
    </w:p>
    <w:p w14:paraId="49D70223" w14:textId="69A9F839" w:rsidR="00720117" w:rsidRPr="00747A5C" w:rsidRDefault="0063432E" w:rsidP="00244B64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A5C">
        <w:rPr>
          <w:rFonts w:ascii="Times New Roman" w:hAnsi="Times New Roman" w:cs="Times New Roman"/>
          <w:sz w:val="24"/>
          <w:szCs w:val="24"/>
        </w:rPr>
        <w:t>Seanca gjyq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sore, </w:t>
      </w:r>
      <w:r w:rsidR="00C0496E" w:rsidRPr="00747A5C">
        <w:rPr>
          <w:rFonts w:ascii="Times New Roman" w:hAnsi="Times New Roman" w:cs="Times New Roman"/>
          <w:sz w:val="24"/>
          <w:szCs w:val="24"/>
        </w:rPr>
        <w:t>ku iu n</w:t>
      </w:r>
      <w:r w:rsidR="006E1538" w:rsidRPr="00747A5C">
        <w:rPr>
          <w:rFonts w:ascii="Times New Roman" w:hAnsi="Times New Roman" w:cs="Times New Roman"/>
          <w:sz w:val="24"/>
          <w:szCs w:val="24"/>
        </w:rPr>
        <w:t>ë</w:t>
      </w:r>
      <w:r w:rsidR="00C0496E" w:rsidRPr="00747A5C">
        <w:rPr>
          <w:rFonts w:ascii="Times New Roman" w:hAnsi="Times New Roman" w:cs="Times New Roman"/>
          <w:sz w:val="24"/>
          <w:szCs w:val="24"/>
        </w:rPr>
        <w:t>nshtrua hetimit gjyq</w:t>
      </w:r>
      <w:r w:rsidR="006E1538" w:rsidRPr="00747A5C">
        <w:rPr>
          <w:rFonts w:ascii="Times New Roman" w:hAnsi="Times New Roman" w:cs="Times New Roman"/>
          <w:sz w:val="24"/>
          <w:szCs w:val="24"/>
        </w:rPr>
        <w:t>ë</w:t>
      </w:r>
      <w:r w:rsidR="00C0496E" w:rsidRPr="00747A5C">
        <w:rPr>
          <w:rFonts w:ascii="Times New Roman" w:hAnsi="Times New Roman" w:cs="Times New Roman"/>
          <w:sz w:val="24"/>
          <w:szCs w:val="24"/>
        </w:rPr>
        <w:t>sor provat e k</w:t>
      </w:r>
      <w:r w:rsidR="006E1538" w:rsidRPr="00747A5C">
        <w:rPr>
          <w:rFonts w:ascii="Times New Roman" w:hAnsi="Times New Roman" w:cs="Times New Roman"/>
          <w:sz w:val="24"/>
          <w:szCs w:val="24"/>
        </w:rPr>
        <w:t>ë</w:t>
      </w:r>
      <w:r w:rsidR="00C0496E" w:rsidRPr="00747A5C">
        <w:rPr>
          <w:rFonts w:ascii="Times New Roman" w:hAnsi="Times New Roman" w:cs="Times New Roman"/>
          <w:sz w:val="24"/>
          <w:szCs w:val="24"/>
        </w:rPr>
        <w:t>rkuara nga ana e prokuroris</w:t>
      </w:r>
      <w:r w:rsidR="006E1538" w:rsidRPr="00747A5C">
        <w:rPr>
          <w:rFonts w:ascii="Times New Roman" w:hAnsi="Times New Roman" w:cs="Times New Roman"/>
          <w:sz w:val="24"/>
          <w:szCs w:val="24"/>
        </w:rPr>
        <w:t>ë</w:t>
      </w:r>
      <w:r w:rsidR="00C0496E" w:rsidRPr="00747A5C">
        <w:rPr>
          <w:rFonts w:ascii="Times New Roman" w:hAnsi="Times New Roman" w:cs="Times New Roman"/>
          <w:sz w:val="24"/>
          <w:szCs w:val="24"/>
        </w:rPr>
        <w:t xml:space="preserve"> dhe mbrojt</w:t>
      </w:r>
      <w:r w:rsidR="00C7351C" w:rsidRPr="00747A5C">
        <w:rPr>
          <w:rFonts w:ascii="Times New Roman" w:hAnsi="Times New Roman" w:cs="Times New Roman"/>
          <w:sz w:val="24"/>
          <w:szCs w:val="24"/>
        </w:rPr>
        <w:t>ja</w:t>
      </w:r>
      <w:r w:rsidR="00C0496E" w:rsidRPr="00747A5C">
        <w:rPr>
          <w:rFonts w:ascii="Times New Roman" w:hAnsi="Times New Roman" w:cs="Times New Roman"/>
          <w:sz w:val="24"/>
          <w:szCs w:val="24"/>
        </w:rPr>
        <w:t xml:space="preserve"> </w:t>
      </w:r>
      <w:r w:rsidR="00C7351C" w:rsidRPr="00747A5C">
        <w:rPr>
          <w:rFonts w:ascii="Times New Roman" w:hAnsi="Times New Roman" w:cs="Times New Roman"/>
          <w:sz w:val="24"/>
          <w:szCs w:val="24"/>
        </w:rPr>
        <w:t>e</w:t>
      </w:r>
      <w:r w:rsidR="00C0496E" w:rsidRPr="00747A5C">
        <w:rPr>
          <w:rFonts w:ascii="Times New Roman" w:hAnsi="Times New Roman" w:cs="Times New Roman"/>
          <w:sz w:val="24"/>
          <w:szCs w:val="24"/>
        </w:rPr>
        <w:t xml:space="preserve"> t</w:t>
      </w:r>
      <w:r w:rsidR="006E1538" w:rsidRPr="00747A5C">
        <w:rPr>
          <w:rFonts w:ascii="Times New Roman" w:hAnsi="Times New Roman" w:cs="Times New Roman"/>
          <w:sz w:val="24"/>
          <w:szCs w:val="24"/>
        </w:rPr>
        <w:t>ë</w:t>
      </w:r>
      <w:r w:rsidR="00C0496E" w:rsidRPr="00747A5C">
        <w:rPr>
          <w:rFonts w:ascii="Times New Roman" w:hAnsi="Times New Roman" w:cs="Times New Roman"/>
          <w:sz w:val="24"/>
          <w:szCs w:val="24"/>
        </w:rPr>
        <w:t xml:space="preserve"> </w:t>
      </w:r>
      <w:r w:rsidR="00747A5C" w:rsidRPr="00747A5C">
        <w:rPr>
          <w:rFonts w:ascii="Times New Roman" w:hAnsi="Times New Roman" w:cs="Times New Roman"/>
          <w:sz w:val="24"/>
          <w:szCs w:val="24"/>
        </w:rPr>
        <w:t>pandehurve</w:t>
      </w:r>
      <w:r w:rsidR="00837752" w:rsidRPr="00747A5C">
        <w:rPr>
          <w:rFonts w:ascii="Times New Roman" w:hAnsi="Times New Roman" w:cs="Times New Roman"/>
          <w:sz w:val="24"/>
          <w:szCs w:val="24"/>
        </w:rPr>
        <w:t>.</w:t>
      </w:r>
    </w:p>
    <w:p w14:paraId="264D2715" w14:textId="77777777" w:rsidR="0063432E" w:rsidRPr="00747A5C" w:rsidRDefault="0063432E" w:rsidP="0063432E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1AB69" w14:textId="6D67DBFC" w:rsidR="0063432E" w:rsidRPr="00747A5C" w:rsidRDefault="0063432E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A5C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747A5C">
        <w:rPr>
          <w:rFonts w:ascii="Times New Roman" w:hAnsi="Times New Roman" w:cs="Times New Roman"/>
          <w:b/>
          <w:sz w:val="24"/>
          <w:szCs w:val="24"/>
        </w:rPr>
        <w:t>ë</w:t>
      </w:r>
      <w:r w:rsidRPr="00747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F5D" w:rsidRPr="00747A5C">
        <w:rPr>
          <w:rFonts w:ascii="Times New Roman" w:hAnsi="Times New Roman" w:cs="Times New Roman"/>
          <w:b/>
          <w:sz w:val="24"/>
          <w:szCs w:val="24"/>
        </w:rPr>
        <w:t xml:space="preserve">lidhje me çështjen </w:t>
      </w:r>
      <w:r w:rsidRPr="00747A5C">
        <w:rPr>
          <w:rFonts w:ascii="Times New Roman" w:hAnsi="Times New Roman" w:cs="Times New Roman"/>
          <w:b/>
          <w:sz w:val="24"/>
          <w:szCs w:val="24"/>
        </w:rPr>
        <w:t>e tret</w:t>
      </w:r>
      <w:r w:rsidR="009117DA" w:rsidRPr="00747A5C">
        <w:rPr>
          <w:rFonts w:ascii="Times New Roman" w:hAnsi="Times New Roman" w:cs="Times New Roman"/>
          <w:b/>
          <w:sz w:val="24"/>
          <w:szCs w:val="24"/>
        </w:rPr>
        <w:t>ë</w:t>
      </w:r>
      <w:r w:rsidRPr="00747A5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17DA" w:rsidRPr="00747A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ACADD4" w14:textId="412C77AB" w:rsidR="0063432E" w:rsidRPr="00747A5C" w:rsidRDefault="0063432E" w:rsidP="009117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A5C">
        <w:rPr>
          <w:rFonts w:ascii="Times New Roman" w:hAnsi="Times New Roman" w:cs="Times New Roman"/>
          <w:sz w:val="24"/>
          <w:szCs w:val="24"/>
        </w:rPr>
        <w:t>Gjat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shqyrtimit t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k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saj </w:t>
      </w:r>
      <w:r w:rsidR="00747A5C" w:rsidRPr="00747A5C">
        <w:rPr>
          <w:rFonts w:ascii="Times New Roman" w:hAnsi="Times New Roman" w:cs="Times New Roman"/>
          <w:sz w:val="24"/>
          <w:szCs w:val="24"/>
        </w:rPr>
        <w:t>çështje</w:t>
      </w:r>
      <w:r w:rsidR="00C32E45" w:rsidRPr="00747A5C">
        <w:rPr>
          <w:rFonts w:ascii="Times New Roman" w:hAnsi="Times New Roman" w:cs="Times New Roman"/>
          <w:sz w:val="24"/>
          <w:szCs w:val="24"/>
        </w:rPr>
        <w:t xml:space="preserve"> penale, </w:t>
      </w:r>
      <w:r w:rsidRPr="00747A5C">
        <w:rPr>
          <w:rFonts w:ascii="Times New Roman" w:hAnsi="Times New Roman" w:cs="Times New Roman"/>
          <w:sz w:val="24"/>
          <w:szCs w:val="24"/>
        </w:rPr>
        <w:t>n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debatin midis pal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>ve, n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pyetjet e orientuara nga gjykata, dhe n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vendimin p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>rfundimtar t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 shpallur, u trajtuan </w:t>
      </w:r>
      <w:r w:rsidR="00747A5C" w:rsidRPr="00747A5C">
        <w:rPr>
          <w:rFonts w:ascii="Times New Roman" w:hAnsi="Times New Roman" w:cs="Times New Roman"/>
          <w:sz w:val="24"/>
          <w:szCs w:val="24"/>
        </w:rPr>
        <w:t>çështjet</w:t>
      </w:r>
      <w:r w:rsidRPr="00747A5C">
        <w:rPr>
          <w:rFonts w:ascii="Times New Roman" w:hAnsi="Times New Roman" w:cs="Times New Roman"/>
          <w:sz w:val="24"/>
          <w:szCs w:val="24"/>
        </w:rPr>
        <w:t xml:space="preserve"> e m</w:t>
      </w:r>
      <w:r w:rsidR="009117DA" w:rsidRPr="00747A5C">
        <w:rPr>
          <w:rFonts w:ascii="Times New Roman" w:hAnsi="Times New Roman" w:cs="Times New Roman"/>
          <w:sz w:val="24"/>
          <w:szCs w:val="24"/>
        </w:rPr>
        <w:t>ë</w:t>
      </w:r>
      <w:r w:rsidRPr="00747A5C">
        <w:rPr>
          <w:rFonts w:ascii="Times New Roman" w:hAnsi="Times New Roman" w:cs="Times New Roman"/>
          <w:sz w:val="24"/>
          <w:szCs w:val="24"/>
        </w:rPr>
        <w:t xml:space="preserve">poshtme: </w:t>
      </w:r>
    </w:p>
    <w:p w14:paraId="5C86EBE0" w14:textId="6143A3DA" w:rsidR="00C0496E" w:rsidRPr="00747A5C" w:rsidRDefault="00C0496E" w:rsidP="00C0496E">
      <w:pPr>
        <w:spacing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747A5C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Çështje procedurale </w:t>
      </w:r>
      <w:r w:rsidR="006E1538" w:rsidRPr="00747A5C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që u trajtuan</w:t>
      </w:r>
      <w:r w:rsidRPr="00747A5C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:</w:t>
      </w:r>
    </w:p>
    <w:p w14:paraId="4C0F957E" w14:textId="27AA87E9" w:rsidR="00986510" w:rsidRPr="00747A5C" w:rsidRDefault="00C7351C" w:rsidP="00986510">
      <w:pPr>
        <w:pStyle w:val="NoSpacing"/>
        <w:numPr>
          <w:ilvl w:val="0"/>
          <w:numId w:val="8"/>
        </w:numPr>
        <w:spacing w:after="240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</w:pPr>
      <w:r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 xml:space="preserve">Aspektet </w:t>
      </w:r>
      <w:r w:rsidR="00747A5C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>procedurale</w:t>
      </w:r>
      <w:r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 xml:space="preserve"> 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 xml:space="preserve">lidhur me </w:t>
      </w:r>
      <w:proofErr w:type="spellStart"/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>pap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>ë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>rdorshm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>ë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>rin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>ë</w:t>
      </w:r>
      <w:proofErr w:type="spellEnd"/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 xml:space="preserve"> e deklarimeve t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>ë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 xml:space="preserve"> dh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>ë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>na nga oficeri policis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>ë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 xml:space="preserve"> gjyq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>ë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>sor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>ë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 xml:space="preserve"> mbi deklarimet e b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>ë</w:t>
      </w:r>
      <w:r w:rsid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>ra nga i pandehuri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 xml:space="preserve"> D.P gjat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>ë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 xml:space="preserve"> shoq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>ë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>rimit t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>ë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 xml:space="preserve"> tij n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>ë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 xml:space="preserve"> </w:t>
      </w:r>
      <w:proofErr w:type="spellStart"/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>komisaritin</w:t>
      </w:r>
      <w:proofErr w:type="spellEnd"/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 xml:space="preserve"> e policis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>ë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 xml:space="preserve"> n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>ë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 xml:space="preserve"> referim t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>ë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 xml:space="preserve"> nenit 36 t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>ë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 xml:space="preserve"> Kodit t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>ë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 xml:space="preserve"> Procedur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>ë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 xml:space="preserve">s Penale si dhe </w:t>
      </w:r>
      <w:r w:rsidR="00FB0DEF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 xml:space="preserve">mbi 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lastRenderedPageBreak/>
        <w:t>konstatimin e pavlefshm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>ë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>ris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>ë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:lang w:val="sq-AL"/>
          <w14:ligatures w14:val="standardContextual"/>
        </w:rPr>
        <w:t xml:space="preserve"> </w:t>
      </w:r>
      <w:r w:rsidR="00986510" w:rsidRPr="00747A5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procesverbalit </w:t>
      </w:r>
      <w:r w:rsidR="00FB0DEF" w:rsidRPr="00747A5C">
        <w:rPr>
          <w:rFonts w:ascii="Times New Roman" w:eastAsia="Times New Roman" w:hAnsi="Times New Roman" w:cs="Times New Roman"/>
          <w:sz w:val="24"/>
          <w:szCs w:val="24"/>
          <w:lang w:val="sq-AL"/>
        </w:rPr>
        <w:t>për</w:t>
      </w:r>
      <w:r w:rsidR="00986510" w:rsidRPr="00747A5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marrjen e të dhënave si person q</w:t>
      </w:r>
      <w:r w:rsidR="007803CF" w:rsidRPr="00747A5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986510" w:rsidRPr="00747A5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ka dijeni p</w:t>
      </w:r>
      <w:r w:rsidR="007803CF" w:rsidRPr="00747A5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986510" w:rsidRPr="00747A5C">
        <w:rPr>
          <w:rFonts w:ascii="Times New Roman" w:eastAsia="Times New Roman" w:hAnsi="Times New Roman" w:cs="Times New Roman"/>
          <w:sz w:val="24"/>
          <w:szCs w:val="24"/>
          <w:lang w:val="sq-AL"/>
        </w:rPr>
        <w:t>r rrethanat e ngjarjes t</w:t>
      </w:r>
      <w:r w:rsidR="007803CF" w:rsidRPr="00747A5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986510" w:rsidRPr="00747A5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oficerit t</w:t>
      </w:r>
      <w:r w:rsidR="007803CF" w:rsidRPr="00747A5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986510" w:rsidRPr="00747A5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policis</w:t>
      </w:r>
      <w:r w:rsidR="007803CF" w:rsidRPr="00747A5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986510" w:rsidRPr="00747A5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gjyq</w:t>
      </w:r>
      <w:r w:rsidR="007803CF" w:rsidRPr="00747A5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986510" w:rsidRPr="00747A5C">
        <w:rPr>
          <w:rFonts w:ascii="Times New Roman" w:eastAsia="Times New Roman" w:hAnsi="Times New Roman" w:cs="Times New Roman"/>
          <w:sz w:val="24"/>
          <w:szCs w:val="24"/>
          <w:lang w:val="sq-AL"/>
        </w:rPr>
        <w:t>sore.</w:t>
      </w:r>
    </w:p>
    <w:p w14:paraId="43188BFC" w14:textId="53495A70" w:rsidR="00C32E45" w:rsidRPr="00747A5C" w:rsidRDefault="00CC3BCB" w:rsidP="00D65B9A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Aspektet </w:t>
      </w:r>
      <w:proofErr w:type="spellStart"/>
      <w:r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proceduriale</w:t>
      </w:r>
      <w:proofErr w:type="spellEnd"/>
      <w:r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lidhur me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pap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rdorshm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rin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proofErr w:type="spellEnd"/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e deklarimeve t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dh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na nga personi n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n hetim </w:t>
      </w:r>
      <w:r w:rsidR="00FB0DE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A.H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FB0DE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në referim të nenit 256 të Kodit të Procedurës Penale 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pasi pyetja e tij si person i arrestuar 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sht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b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 h</w:t>
      </w:r>
      <w:r w:rsidR="00FB0DE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 t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par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nga </w:t>
      </w:r>
      <w:r w:rsidR="00747A5C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OPGJ </w:t>
      </w:r>
      <w:r w:rsidR="00FB0DE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dhe jo nga prokurori </w:t>
      </w:r>
      <w:r w:rsidR="00986510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si dhe </w:t>
      </w:r>
      <w:r w:rsidR="00986510" w:rsidRPr="00747A5C">
        <w:rPr>
          <w:rFonts w:ascii="Times New Roman" w:eastAsia="MS Mincho" w:hAnsi="Times New Roman" w:cs="Times New Roman"/>
          <w:bCs/>
          <w:sz w:val="24"/>
          <w:szCs w:val="24"/>
        </w:rPr>
        <w:t>përjashtimi i këtij akti (procesverbal</w:t>
      </w:r>
      <w:r w:rsidR="00FB0DEF" w:rsidRPr="00747A5C">
        <w:rPr>
          <w:rFonts w:ascii="Times New Roman" w:eastAsia="MS Mincho" w:hAnsi="Times New Roman" w:cs="Times New Roman"/>
          <w:bCs/>
          <w:sz w:val="24"/>
          <w:szCs w:val="24"/>
        </w:rPr>
        <w:t>i</w:t>
      </w:r>
      <w:r w:rsidR="00986510" w:rsidRPr="00747A5C">
        <w:rPr>
          <w:rFonts w:ascii="Times New Roman" w:eastAsia="MS Mincho" w:hAnsi="Times New Roman" w:cs="Times New Roman"/>
          <w:bCs/>
          <w:sz w:val="24"/>
          <w:szCs w:val="24"/>
        </w:rPr>
        <w:t>) nga fashikulli i gjykimit</w:t>
      </w:r>
      <w:r w:rsidR="00986510" w:rsidRPr="00747A5C">
        <w:rPr>
          <w:rFonts w:ascii="Times New Roman" w:eastAsia="MS Mincho" w:hAnsi="Times New Roman" w:cs="Times New Roman"/>
          <w:b/>
          <w:sz w:val="24"/>
          <w:szCs w:val="24"/>
        </w:rPr>
        <w:t>.</w:t>
      </w:r>
      <w:r w:rsidR="00986510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05DD5F1F" w14:textId="77777777" w:rsidR="0084187E" w:rsidRPr="00747A5C" w:rsidRDefault="0084187E" w:rsidP="0084187E">
      <w:pPr>
        <w:spacing w:line="240" w:lineRule="auto"/>
        <w:ind w:left="72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4CB86FC2" w14:textId="1A8950E7" w:rsidR="00CC3BCB" w:rsidRPr="00747A5C" w:rsidRDefault="00CC3BCB" w:rsidP="005D2724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Trajtimi i aspekteve </w:t>
      </w:r>
      <w:r w:rsidR="00E65020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që lidhen me</w:t>
      </w:r>
      <w:r w:rsidR="0084187E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</w:t>
      </w:r>
      <w:r w:rsidR="007803CF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84187E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rkes</w:t>
      </w:r>
      <w:r w:rsidR="007803CF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84187E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 p</w:t>
      </w:r>
      <w:r w:rsidR="007803CF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84187E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 ndryshimin e cil</w:t>
      </w:r>
      <w:r w:rsidR="007803CF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84187E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simit juridik t</w:t>
      </w:r>
      <w:r w:rsidR="007803CF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84187E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vepr</w:t>
      </w:r>
      <w:r w:rsidR="007803CF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84187E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penale </w:t>
      </w:r>
      <w:r w:rsidR="00E65020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në fazën e seancës paraprake ku nga mbrojtja u pretendua </w:t>
      </w:r>
      <w:r w:rsidR="0084187E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 p</w:t>
      </w:r>
      <w:r w:rsidR="007803CF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84187E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 t</w:t>
      </w:r>
      <w:r w:rsidR="007803CF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84187E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pandehurin D.P ka prova t</w:t>
      </w:r>
      <w:r w:rsidR="007803CF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84187E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mjaftueshme dhe akte t</w:t>
      </w:r>
      <w:r w:rsidR="007803CF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84187E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vlefshme p</w:t>
      </w:r>
      <w:r w:rsidR="007803CF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84187E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 kryerje t</w:t>
      </w:r>
      <w:r w:rsidR="007803CF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84187E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vepr</w:t>
      </w:r>
      <w:r w:rsidR="007803CF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84187E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 penale t</w:t>
      </w:r>
      <w:r w:rsidR="007803CF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84187E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parashikuar nga neni 88 paragraf 2 i Kodit Penal si dhe</w:t>
      </w:r>
      <w:r w:rsidR="005E180F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187E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</w:t>
      </w:r>
      <w:r w:rsidR="007803CF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84187E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rkesa p</w:t>
      </w:r>
      <w:r w:rsidR="007803CF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84187E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 pushimin e akuz</w:t>
      </w:r>
      <w:r w:rsidR="007803CF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84187E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 n</w:t>
      </w:r>
      <w:r w:rsidR="007803CF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84187E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ngarkim t</w:t>
      </w:r>
      <w:r w:rsidR="007803CF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84187E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pandehurit A.H pasi prima </w:t>
      </w:r>
      <w:proofErr w:type="spellStart"/>
      <w:r w:rsidR="0084187E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facie</w:t>
      </w:r>
      <w:proofErr w:type="spellEnd"/>
      <w:r w:rsidR="0084187E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nuk provohej konsumimi prej tij i vepr</w:t>
      </w:r>
      <w:r w:rsidR="007803CF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84187E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 penale t</w:t>
      </w:r>
      <w:r w:rsidR="007803CF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84187E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parashikuar nga neni 79/dh-22-25 </w:t>
      </w:r>
      <w:r w:rsidR="000D1928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r w:rsidR="0084187E" w:rsidRPr="00747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Kodit Penal.</w:t>
      </w:r>
    </w:p>
    <w:p w14:paraId="68F2E360" w14:textId="77777777" w:rsidR="0084187E" w:rsidRPr="00747A5C" w:rsidRDefault="0084187E" w:rsidP="0084187E">
      <w:p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C2DF276" w14:textId="77777777" w:rsidR="00C0496E" w:rsidRPr="00747A5C" w:rsidRDefault="00C0496E" w:rsidP="00BF4E1E">
      <w:p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47A5C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Çështje materiale për tu trajtuar</w:t>
      </w:r>
      <w:r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:</w:t>
      </w:r>
    </w:p>
    <w:p w14:paraId="4379E8D0" w14:textId="77777777" w:rsidR="00BF4E1E" w:rsidRPr="00747A5C" w:rsidRDefault="00BF4E1E" w:rsidP="00BF4E1E">
      <w:p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69BB6FB5" w14:textId="000ACEDC" w:rsidR="00C0496E" w:rsidRPr="00747A5C" w:rsidRDefault="007818ED" w:rsidP="00C0496E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 mban p</w:t>
      </w:r>
      <w:r w:rsidR="00837752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rgjegj</w:t>
      </w:r>
      <w:r w:rsidR="00837752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si </w:t>
      </w:r>
      <w:r w:rsidR="0084187E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D.P </w:t>
      </w:r>
      <w:r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</w:t>
      </w:r>
      <w:r w:rsidR="00837752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r </w:t>
      </w:r>
      <w:r w:rsidR="00747A5C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veprën</w:t>
      </w:r>
      <w:r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penale </w:t>
      </w:r>
      <w:r w:rsidRPr="00747A5C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“</w:t>
      </w:r>
      <w:bookmarkStart w:id="4" w:name="_Hlk195449199"/>
      <w:r w:rsidR="0084187E" w:rsidRPr="00747A5C">
        <w:rPr>
          <w:rFonts w:ascii="Times New Roman" w:hAnsi="Times New Roman" w:cs="Times New Roman"/>
          <w:i/>
          <w:iCs/>
          <w:sz w:val="24"/>
          <w:szCs w:val="24"/>
        </w:rPr>
        <w:t>Vrasje n</w:t>
      </w:r>
      <w:r w:rsidR="007803CF" w:rsidRPr="00747A5C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84187E" w:rsidRPr="00747A5C">
        <w:rPr>
          <w:rFonts w:ascii="Times New Roman" w:hAnsi="Times New Roman" w:cs="Times New Roman"/>
          <w:i/>
          <w:iCs/>
          <w:sz w:val="24"/>
          <w:szCs w:val="24"/>
        </w:rPr>
        <w:t xml:space="preserve"> rrethan</w:t>
      </w:r>
      <w:r w:rsidR="000D1928" w:rsidRPr="00747A5C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84187E" w:rsidRPr="00747A5C">
        <w:rPr>
          <w:rFonts w:ascii="Times New Roman" w:hAnsi="Times New Roman" w:cs="Times New Roman"/>
          <w:i/>
          <w:iCs/>
          <w:sz w:val="24"/>
          <w:szCs w:val="24"/>
        </w:rPr>
        <w:t xml:space="preserve"> t</w:t>
      </w:r>
      <w:r w:rsidR="007803CF" w:rsidRPr="00747A5C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84187E" w:rsidRPr="00747A5C">
        <w:rPr>
          <w:rFonts w:ascii="Times New Roman" w:hAnsi="Times New Roman" w:cs="Times New Roman"/>
          <w:i/>
          <w:iCs/>
          <w:sz w:val="24"/>
          <w:szCs w:val="24"/>
        </w:rPr>
        <w:t xml:space="preserve"> tjera cil</w:t>
      </w:r>
      <w:r w:rsidR="007803CF" w:rsidRPr="00747A5C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84187E" w:rsidRPr="00747A5C">
        <w:rPr>
          <w:rFonts w:ascii="Times New Roman" w:hAnsi="Times New Roman" w:cs="Times New Roman"/>
          <w:i/>
          <w:iCs/>
          <w:sz w:val="24"/>
          <w:szCs w:val="24"/>
        </w:rPr>
        <w:t>suese”  e mbetur n</w:t>
      </w:r>
      <w:r w:rsidR="007803CF" w:rsidRPr="00747A5C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84187E" w:rsidRPr="00747A5C">
        <w:rPr>
          <w:rFonts w:ascii="Times New Roman" w:hAnsi="Times New Roman" w:cs="Times New Roman"/>
          <w:i/>
          <w:iCs/>
          <w:sz w:val="24"/>
          <w:szCs w:val="24"/>
        </w:rPr>
        <w:t xml:space="preserve"> tentative</w:t>
      </w:r>
      <w:r w:rsidR="00FB0DEF" w:rsidRPr="00747A5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84187E" w:rsidRPr="00747A5C">
        <w:rPr>
          <w:rFonts w:ascii="Times New Roman" w:hAnsi="Times New Roman" w:cs="Times New Roman"/>
          <w:i/>
          <w:iCs/>
          <w:sz w:val="24"/>
          <w:szCs w:val="24"/>
        </w:rPr>
        <w:t xml:space="preserve"> e kryer në bashkëpunim</w:t>
      </w:r>
      <w:r w:rsidR="0084187E" w:rsidRPr="00747A5C">
        <w:rPr>
          <w:rFonts w:ascii="Times New Roman" w:hAnsi="Times New Roman" w:cs="Times New Roman"/>
          <w:sz w:val="24"/>
          <w:szCs w:val="24"/>
        </w:rPr>
        <w:t xml:space="preserve"> parashikuar nga neni 79/dh-22</w:t>
      </w:r>
      <w:r w:rsidR="00FB0DEF" w:rsidRPr="00747A5C">
        <w:rPr>
          <w:rFonts w:ascii="Times New Roman" w:hAnsi="Times New Roman" w:cs="Times New Roman"/>
          <w:sz w:val="24"/>
          <w:szCs w:val="24"/>
        </w:rPr>
        <w:t xml:space="preserve"> </w:t>
      </w:r>
      <w:r w:rsidR="0084187E" w:rsidRPr="00747A5C">
        <w:rPr>
          <w:rFonts w:ascii="Times New Roman" w:hAnsi="Times New Roman" w:cs="Times New Roman"/>
          <w:sz w:val="24"/>
          <w:szCs w:val="24"/>
        </w:rPr>
        <w:t>i Kodit Penal</w:t>
      </w:r>
      <w:bookmarkEnd w:id="4"/>
      <w:r w:rsidR="0084187E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E65020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apo </w:t>
      </w:r>
      <w:r w:rsidR="0084187E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84187E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 vepr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84187E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 penale “ Plagosje e r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84187E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nd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84187E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me dashje” e kryer ndaj disa personave parashikuar nga neni 88 paragraf 2 i K.P n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84187E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kushtet q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84187E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ka shkaktuar </w:t>
      </w:r>
      <w:r w:rsidR="00747A5C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dëmtimin</w:t>
      </w:r>
      <w:r w:rsidR="0084187E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e sh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84187E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nd</w:t>
      </w:r>
      <w:r w:rsidR="00FB0DE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et</w:t>
      </w:r>
      <w:r w:rsidR="0084187E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it t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84187E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dy personave q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84187E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kan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84187E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747A5C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qenë</w:t>
      </w:r>
      <w:r w:rsidR="0084187E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t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84187E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747A5C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rrezikshme</w:t>
      </w:r>
      <w:r w:rsidR="0084187E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84187E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 jet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84187E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 dhe m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84187E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pas 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84187E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sht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84187E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larguar vet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84187E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?</w:t>
      </w:r>
    </w:p>
    <w:p w14:paraId="27AC7AEB" w14:textId="77777777" w:rsidR="0084187E" w:rsidRPr="00747A5C" w:rsidRDefault="0084187E" w:rsidP="0084187E">
      <w:pPr>
        <w:spacing w:line="240" w:lineRule="auto"/>
        <w:ind w:left="72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440436F1" w14:textId="78094E9F" w:rsidR="00E65020" w:rsidRPr="00747A5C" w:rsidRDefault="00C0496E" w:rsidP="00E329D1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A mban përgjegjësi </w:t>
      </w:r>
      <w:r w:rsidR="0084187E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</w:t>
      </w:r>
      <w:r w:rsidR="0072006F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.H</w:t>
      </w:r>
      <w:r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 w:rsidR="0084187E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për veprën penale “</w:t>
      </w:r>
      <w:r w:rsidR="00FB0DEF" w:rsidRPr="00747A5C">
        <w:rPr>
          <w:rFonts w:ascii="Times New Roman" w:hAnsi="Times New Roman" w:cs="Times New Roman"/>
          <w:i/>
          <w:iCs/>
          <w:sz w:val="24"/>
          <w:szCs w:val="24"/>
        </w:rPr>
        <w:t>Vrasje në rrethana të tjera cilësuese”</w:t>
      </w:r>
      <w:r w:rsidR="00747A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0DEF" w:rsidRPr="00747A5C">
        <w:rPr>
          <w:rFonts w:ascii="Times New Roman" w:hAnsi="Times New Roman" w:cs="Times New Roman"/>
          <w:i/>
          <w:iCs/>
          <w:sz w:val="24"/>
          <w:szCs w:val="24"/>
        </w:rPr>
        <w:t xml:space="preserve">e mbetur në tentative,  e kryer në bashkëpunim </w:t>
      </w:r>
      <w:r w:rsidR="00FB0DEF" w:rsidRPr="00747A5C">
        <w:rPr>
          <w:rFonts w:ascii="Times New Roman" w:hAnsi="Times New Roman" w:cs="Times New Roman"/>
          <w:sz w:val="24"/>
          <w:szCs w:val="24"/>
        </w:rPr>
        <w:t>parashikuar nga neni 79/dh-22 i Kodit Penal</w:t>
      </w:r>
      <w:r w:rsidR="0084187E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apo mban përgjegjësi për veprën penale </w:t>
      </w:r>
      <w:bookmarkStart w:id="5" w:name="_Hlk195449239"/>
      <w:r w:rsidR="0084187E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“</w:t>
      </w:r>
      <w:r w:rsidR="0084187E" w:rsidRPr="00747A5C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Përkrahja e autorit të krimit</w:t>
      </w:r>
      <w:r w:rsidR="0084187E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” parashikuar nga neni 302 i KP</w:t>
      </w:r>
      <w:bookmarkEnd w:id="5"/>
      <w:r w:rsidR="0072006F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-së</w:t>
      </w:r>
      <w:r w:rsidR="0084187E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, në kushtet kur vetëm e ka marrë të pandehurin D.P me makinë pas ngjarjes dhe e ka dërguar në banesën e prindërve të tij</w:t>
      </w:r>
      <w:r w:rsidR="00E33084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por nga ana tjetër ka </w:t>
      </w:r>
      <w:proofErr w:type="spellStart"/>
      <w:r w:rsidR="00E33084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indicie</w:t>
      </w:r>
      <w:proofErr w:type="spellEnd"/>
      <w:r w:rsidR="00E33084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për rolin e tij si ndihmës në kryerjen e veprës penale nga i pandehuri D.P </w:t>
      </w:r>
      <w:r w:rsidR="0084187E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?</w:t>
      </w:r>
      <w:r w:rsid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32430ADD" w14:textId="77777777" w:rsidR="0084187E" w:rsidRPr="00747A5C" w:rsidRDefault="0084187E" w:rsidP="008418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2C52FC" w14:textId="28E1661B" w:rsidR="00F16B39" w:rsidRPr="00747A5C" w:rsidRDefault="009117DA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7A5C">
        <w:rPr>
          <w:rFonts w:ascii="Times New Roman" w:hAnsi="Times New Roman" w:cs="Times New Roman"/>
          <w:sz w:val="24"/>
          <w:szCs w:val="24"/>
        </w:rPr>
        <w:t xml:space="preserve">Gjatë procesit gjyqësor të zhvilluar subjektet e procesit, ndërmorën veprime duke </w:t>
      </w:r>
      <w:r w:rsidR="00A31FFB" w:rsidRPr="00747A5C">
        <w:rPr>
          <w:rFonts w:ascii="Times New Roman" w:hAnsi="Times New Roman" w:cs="Times New Roman"/>
          <w:sz w:val="24"/>
          <w:szCs w:val="24"/>
        </w:rPr>
        <w:t>i</w:t>
      </w:r>
      <w:r w:rsidRPr="00747A5C">
        <w:rPr>
          <w:rFonts w:ascii="Times New Roman" w:hAnsi="Times New Roman" w:cs="Times New Roman"/>
          <w:sz w:val="24"/>
          <w:szCs w:val="24"/>
        </w:rPr>
        <w:t>u referuar dhe analizuar legjislacioni</w:t>
      </w:r>
      <w:r w:rsidR="00A31FFB" w:rsidRPr="00747A5C">
        <w:rPr>
          <w:rFonts w:ascii="Times New Roman" w:hAnsi="Times New Roman" w:cs="Times New Roman"/>
          <w:sz w:val="24"/>
          <w:szCs w:val="24"/>
        </w:rPr>
        <w:t>n</w:t>
      </w:r>
      <w:r w:rsidRPr="00747A5C">
        <w:rPr>
          <w:rFonts w:ascii="Times New Roman" w:hAnsi="Times New Roman" w:cs="Times New Roman"/>
          <w:sz w:val="24"/>
          <w:szCs w:val="24"/>
        </w:rPr>
        <w:t xml:space="preserve"> material dhe </w:t>
      </w:r>
      <w:r w:rsidR="0072006F" w:rsidRPr="00747A5C">
        <w:rPr>
          <w:rFonts w:ascii="Times New Roman" w:hAnsi="Times New Roman" w:cs="Times New Roman"/>
          <w:sz w:val="24"/>
          <w:szCs w:val="24"/>
        </w:rPr>
        <w:t>procedural</w:t>
      </w:r>
      <w:r w:rsidRPr="00747A5C">
        <w:rPr>
          <w:rFonts w:ascii="Times New Roman" w:hAnsi="Times New Roman" w:cs="Times New Roman"/>
          <w:sz w:val="24"/>
          <w:szCs w:val="24"/>
        </w:rPr>
        <w:t xml:space="preserve"> në fuqi në kohën e zhvillimit të seancës gjyqësore, </w:t>
      </w:r>
      <w:r w:rsidR="00A31FFB" w:rsidRPr="00747A5C">
        <w:rPr>
          <w:rFonts w:ascii="Times New Roman" w:hAnsi="Times New Roman" w:cs="Times New Roman"/>
          <w:sz w:val="24"/>
          <w:szCs w:val="24"/>
        </w:rPr>
        <w:t xml:space="preserve">legjislacionin ndërkombëtar, </w:t>
      </w:r>
      <w:r w:rsidR="00837752" w:rsidRPr="00747A5C">
        <w:rPr>
          <w:rFonts w:ascii="Times New Roman" w:hAnsi="Times New Roman" w:cs="Times New Roman"/>
          <w:sz w:val="24"/>
          <w:szCs w:val="24"/>
        </w:rPr>
        <w:t xml:space="preserve"> vendime</w:t>
      </w:r>
      <w:r w:rsidR="00A31FFB" w:rsidRPr="00747A5C">
        <w:rPr>
          <w:rFonts w:ascii="Times New Roman" w:hAnsi="Times New Roman" w:cs="Times New Roman"/>
          <w:sz w:val="24"/>
          <w:szCs w:val="24"/>
        </w:rPr>
        <w:t>t e</w:t>
      </w:r>
      <w:r w:rsidR="00837752" w:rsidRPr="00747A5C">
        <w:rPr>
          <w:rFonts w:ascii="Times New Roman" w:hAnsi="Times New Roman" w:cs="Times New Roman"/>
          <w:sz w:val="24"/>
          <w:szCs w:val="24"/>
        </w:rPr>
        <w:t xml:space="preserve"> GJEDNJ, vendime</w:t>
      </w:r>
      <w:r w:rsidR="00A31FFB" w:rsidRPr="00747A5C">
        <w:rPr>
          <w:rFonts w:ascii="Times New Roman" w:hAnsi="Times New Roman" w:cs="Times New Roman"/>
          <w:sz w:val="24"/>
          <w:szCs w:val="24"/>
        </w:rPr>
        <w:t>t e</w:t>
      </w:r>
      <w:r w:rsidR="00837752" w:rsidRPr="00747A5C">
        <w:rPr>
          <w:rFonts w:ascii="Times New Roman" w:hAnsi="Times New Roman" w:cs="Times New Roman"/>
          <w:sz w:val="24"/>
          <w:szCs w:val="24"/>
        </w:rPr>
        <w:t xml:space="preserve"> Gjykatës së Lartë.</w:t>
      </w:r>
    </w:p>
    <w:p w14:paraId="11AFF269" w14:textId="60503C5B" w:rsidR="00837752" w:rsidRDefault="00837752" w:rsidP="00837752">
      <w:p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747A5C">
        <w:rPr>
          <w:rFonts w:ascii="Times New Roman" w:hAnsi="Times New Roman" w:cs="Times New Roman"/>
          <w:sz w:val="24"/>
          <w:szCs w:val="24"/>
        </w:rPr>
        <w:t xml:space="preserve">Në përfundim gjykata vendosi deklarimin fajtor të pandehurit </w:t>
      </w:r>
      <w:r w:rsidR="0084187E" w:rsidRPr="00747A5C">
        <w:rPr>
          <w:rFonts w:ascii="Times New Roman" w:hAnsi="Times New Roman" w:cs="Times New Roman"/>
          <w:sz w:val="24"/>
          <w:szCs w:val="24"/>
        </w:rPr>
        <w:t>D</w:t>
      </w:r>
      <w:r w:rsidR="00E65020" w:rsidRPr="00747A5C">
        <w:rPr>
          <w:rFonts w:ascii="Times New Roman" w:hAnsi="Times New Roman" w:cs="Times New Roman"/>
          <w:sz w:val="24"/>
          <w:szCs w:val="24"/>
        </w:rPr>
        <w:t>.</w:t>
      </w:r>
      <w:r w:rsidR="0084187E" w:rsidRPr="00747A5C">
        <w:rPr>
          <w:rFonts w:ascii="Times New Roman" w:hAnsi="Times New Roman" w:cs="Times New Roman"/>
          <w:sz w:val="24"/>
          <w:szCs w:val="24"/>
        </w:rPr>
        <w:t>P</w:t>
      </w:r>
      <w:r w:rsidR="00E65020" w:rsidRPr="00747A5C">
        <w:rPr>
          <w:rFonts w:ascii="Times New Roman" w:hAnsi="Times New Roman" w:cs="Times New Roman"/>
          <w:sz w:val="24"/>
          <w:szCs w:val="24"/>
        </w:rPr>
        <w:t xml:space="preserve"> </w:t>
      </w:r>
      <w:r w:rsidRPr="00747A5C">
        <w:rPr>
          <w:rFonts w:ascii="Times New Roman" w:hAnsi="Times New Roman" w:cs="Times New Roman"/>
          <w:sz w:val="24"/>
          <w:szCs w:val="24"/>
        </w:rPr>
        <w:t xml:space="preserve">për </w:t>
      </w:r>
      <w:r w:rsidR="0072006F" w:rsidRPr="00747A5C">
        <w:rPr>
          <w:rFonts w:ascii="Times New Roman" w:hAnsi="Times New Roman" w:cs="Times New Roman"/>
          <w:sz w:val="24"/>
          <w:szCs w:val="24"/>
        </w:rPr>
        <w:t>veprën</w:t>
      </w:r>
      <w:r w:rsidRPr="00747A5C">
        <w:rPr>
          <w:rFonts w:ascii="Times New Roman" w:hAnsi="Times New Roman" w:cs="Times New Roman"/>
          <w:sz w:val="24"/>
          <w:szCs w:val="24"/>
        </w:rPr>
        <w:t xml:space="preserve"> penale </w:t>
      </w:r>
      <w:r w:rsidR="007803CF" w:rsidRPr="00747A5C">
        <w:rPr>
          <w:rFonts w:ascii="Times New Roman" w:hAnsi="Times New Roman" w:cs="Times New Roman"/>
          <w:sz w:val="24"/>
          <w:szCs w:val="24"/>
        </w:rPr>
        <w:t>“</w:t>
      </w:r>
      <w:r w:rsidR="007803CF" w:rsidRPr="00747A5C">
        <w:rPr>
          <w:rFonts w:ascii="Times New Roman" w:hAnsi="Times New Roman" w:cs="Times New Roman"/>
          <w:i/>
          <w:iCs/>
          <w:sz w:val="24"/>
          <w:szCs w:val="24"/>
        </w:rPr>
        <w:t xml:space="preserve">Vrasje në rrethanë të tjera cilësuese” </w:t>
      </w:r>
      <w:r w:rsidR="007803CF" w:rsidRPr="00747A5C">
        <w:rPr>
          <w:rFonts w:ascii="Times New Roman" w:hAnsi="Times New Roman" w:cs="Times New Roman"/>
          <w:sz w:val="24"/>
          <w:szCs w:val="24"/>
        </w:rPr>
        <w:t>e mbetur në tentative parashikuar nga neni 79/dh-22 i Kodit Penal</w:t>
      </w:r>
      <w:r w:rsidR="00A31FFB" w:rsidRPr="00747A5C">
        <w:rPr>
          <w:rFonts w:ascii="Times New Roman" w:hAnsi="Times New Roman" w:cs="Times New Roman"/>
          <w:sz w:val="24"/>
          <w:szCs w:val="24"/>
        </w:rPr>
        <w:t xml:space="preserve"> </w:t>
      </w:r>
      <w:r w:rsidRPr="00747A5C">
        <w:rPr>
          <w:rFonts w:ascii="Times New Roman" w:hAnsi="Times New Roman" w:cs="Times New Roman"/>
          <w:sz w:val="24"/>
          <w:szCs w:val="24"/>
        </w:rPr>
        <w:t xml:space="preserve">dhe </w:t>
      </w:r>
      <w:r w:rsidR="00E65020" w:rsidRPr="00747A5C">
        <w:rPr>
          <w:rFonts w:ascii="Times New Roman" w:hAnsi="Times New Roman" w:cs="Times New Roman"/>
          <w:sz w:val="24"/>
          <w:szCs w:val="24"/>
        </w:rPr>
        <w:t xml:space="preserve">deklarimin fajtor të pandehurit </w:t>
      </w:r>
      <w:r w:rsidR="007803CF" w:rsidRPr="00747A5C">
        <w:rPr>
          <w:rFonts w:ascii="Times New Roman" w:hAnsi="Times New Roman" w:cs="Times New Roman"/>
          <w:sz w:val="24"/>
          <w:szCs w:val="24"/>
        </w:rPr>
        <w:t>A</w:t>
      </w:r>
      <w:r w:rsidR="00E65020" w:rsidRPr="00747A5C">
        <w:rPr>
          <w:rFonts w:ascii="Times New Roman" w:hAnsi="Times New Roman" w:cs="Times New Roman"/>
          <w:sz w:val="24"/>
          <w:szCs w:val="24"/>
        </w:rPr>
        <w:t xml:space="preserve">.H për </w:t>
      </w:r>
      <w:r w:rsidR="0072006F" w:rsidRPr="00747A5C">
        <w:rPr>
          <w:rFonts w:ascii="Times New Roman" w:hAnsi="Times New Roman" w:cs="Times New Roman"/>
          <w:sz w:val="24"/>
          <w:szCs w:val="24"/>
        </w:rPr>
        <w:t>veprën</w:t>
      </w:r>
      <w:r w:rsidRPr="00747A5C">
        <w:rPr>
          <w:rFonts w:ascii="Times New Roman" w:hAnsi="Times New Roman" w:cs="Times New Roman"/>
          <w:sz w:val="24"/>
          <w:szCs w:val="24"/>
        </w:rPr>
        <w:t xml:space="preserve"> penale 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“</w:t>
      </w:r>
      <w:r w:rsidR="007803CF" w:rsidRPr="00747A5C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Përkrahja e autorit të krimit</w:t>
      </w:r>
      <w:r w:rsidR="007803CF" w:rsidRP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” parashikuar nga neni 302 i Kodit Penal.</w:t>
      </w:r>
      <w:r w:rsidR="00747A5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F75E5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6CED2278" w14:textId="77777777" w:rsidR="00F75E57" w:rsidRDefault="00F75E57" w:rsidP="00837752">
      <w:p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012860BB" w14:textId="77777777" w:rsidR="00F75E57" w:rsidRDefault="00F75E57" w:rsidP="00837752">
      <w:p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0513881B" w14:textId="3536201B" w:rsidR="00F75E57" w:rsidRPr="00747A5C" w:rsidRDefault="00EA5F05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F05">
        <w:rPr>
          <w:rFonts w:ascii="Times New Roman" w:hAnsi="Times New Roman" w:cs="Times New Roman"/>
          <w:noProof/>
          <w:sz w:val="24"/>
          <w:szCs w:val="24"/>
          <w:lang w:eastAsia="sq-AL"/>
        </w:rPr>
        <w:lastRenderedPageBreak/>
        <w:drawing>
          <wp:anchor distT="0" distB="0" distL="114300" distR="114300" simplePos="0" relativeHeight="251658240" behindDoc="0" locked="0" layoutInCell="1" allowOverlap="1" wp14:anchorId="5A9013F4" wp14:editId="0F38050D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5943600" cy="4455795"/>
            <wp:effectExtent l="0" t="0" r="0" b="1905"/>
            <wp:wrapSquare wrapText="bothSides"/>
            <wp:docPr id="2" name="Picture 2" descr="F:\formimi fillestar 2024 anila\viti i dyte 2024-2025\gjyqet imituese\Gjyqi 5\Grupi 4 amarildo laci\WhatsApp Image 2025-04-10 at 3.21.55 P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ormimi fillestar 2024 anila\viti i dyte 2024-2025\gjyqet imituese\Gjyqi 5\Grupi 4 amarildo laci\WhatsApp Image 2025-04-10 at 3.21.55 PM (3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39191" w14:textId="787A8472" w:rsidR="00747A5C" w:rsidRPr="00747A5C" w:rsidRDefault="00EA5F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E57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anchor distT="0" distB="0" distL="114300" distR="114300" simplePos="0" relativeHeight="251659264" behindDoc="0" locked="0" layoutInCell="1" allowOverlap="1" wp14:anchorId="30E851E1" wp14:editId="36C5B16C">
            <wp:simplePos x="0" y="0"/>
            <wp:positionH relativeFrom="column">
              <wp:posOffset>0</wp:posOffset>
            </wp:positionH>
            <wp:positionV relativeFrom="paragraph">
              <wp:posOffset>273211</wp:posOffset>
            </wp:positionV>
            <wp:extent cx="5943600" cy="4456430"/>
            <wp:effectExtent l="0" t="0" r="0" b="1270"/>
            <wp:wrapSquare wrapText="bothSides"/>
            <wp:docPr id="1" name="Picture 1" descr="F:\formimi fillestar 2024 anila\viti i dyte 2024-2025\gjyqet imituese\Gjyqi 5\Grupi 4 amarildo laci\WhatsApp Image 2025-04-10 at 3.21.55 PM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ormimi fillestar 2024 anila\viti i dyte 2024-2025\gjyqet imituese\Gjyqi 5\Grupi 4 amarildo laci\WhatsApp Image 2025-04-10 at 3.21.55 PM (6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7A5C" w:rsidRPr="00747A5C" w:rsidSect="00837752">
      <w:headerReference w:type="default" r:id="rId11"/>
      <w:pgSz w:w="12240" w:h="15840"/>
      <w:pgMar w:top="0" w:right="1440" w:bottom="0" w:left="1440" w:header="18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18209" w14:textId="77777777" w:rsidR="00DA1765" w:rsidRDefault="00DA1765" w:rsidP="00F16B39">
      <w:pPr>
        <w:spacing w:after="0" w:line="240" w:lineRule="auto"/>
      </w:pPr>
      <w:r>
        <w:separator/>
      </w:r>
    </w:p>
  </w:endnote>
  <w:endnote w:type="continuationSeparator" w:id="0">
    <w:p w14:paraId="4BD37280" w14:textId="77777777" w:rsidR="00DA1765" w:rsidRDefault="00DA1765" w:rsidP="00F1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9D8FE" w14:textId="77777777" w:rsidR="00DA1765" w:rsidRDefault="00DA1765" w:rsidP="00F16B39">
      <w:pPr>
        <w:spacing w:after="0" w:line="240" w:lineRule="auto"/>
      </w:pPr>
      <w:r>
        <w:separator/>
      </w:r>
    </w:p>
  </w:footnote>
  <w:footnote w:type="continuationSeparator" w:id="0">
    <w:p w14:paraId="03A87789" w14:textId="77777777" w:rsidR="00DA1765" w:rsidRDefault="00DA1765" w:rsidP="00F16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2505" w14:textId="77777777" w:rsidR="004C1510" w:rsidRDefault="004C1510">
    <w:pPr>
      <w:pStyle w:val="Header"/>
    </w:pPr>
  </w:p>
  <w:p w14:paraId="788594F3" w14:textId="1C307C29" w:rsidR="00244B64" w:rsidRDefault="00244B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764A"/>
    <w:multiLevelType w:val="hybridMultilevel"/>
    <w:tmpl w:val="72E2A1FE"/>
    <w:lvl w:ilvl="0" w:tplc="22B60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3844"/>
    <w:multiLevelType w:val="hybridMultilevel"/>
    <w:tmpl w:val="833E7670"/>
    <w:lvl w:ilvl="0" w:tplc="7B362A6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3124AA"/>
    <w:multiLevelType w:val="hybridMultilevel"/>
    <w:tmpl w:val="3716977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7742"/>
    <w:multiLevelType w:val="hybridMultilevel"/>
    <w:tmpl w:val="C69011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121D3"/>
    <w:multiLevelType w:val="hybridMultilevel"/>
    <w:tmpl w:val="4B5EEA68"/>
    <w:lvl w:ilvl="0" w:tplc="BA42EB52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7728E"/>
    <w:multiLevelType w:val="hybridMultilevel"/>
    <w:tmpl w:val="A65C8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257BE"/>
    <w:multiLevelType w:val="hybridMultilevel"/>
    <w:tmpl w:val="64C45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84AF3"/>
    <w:multiLevelType w:val="hybridMultilevel"/>
    <w:tmpl w:val="62EEAE74"/>
    <w:lvl w:ilvl="0" w:tplc="0DA48C5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1F2CE6"/>
    <w:multiLevelType w:val="hybridMultilevel"/>
    <w:tmpl w:val="B7AE438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A5EA2"/>
    <w:multiLevelType w:val="hybridMultilevel"/>
    <w:tmpl w:val="96E07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3143F"/>
    <w:multiLevelType w:val="hybridMultilevel"/>
    <w:tmpl w:val="FFFFFFFF"/>
    <w:lvl w:ilvl="0" w:tplc="DD46558C">
      <w:start w:val="1"/>
      <w:numFmt w:val="lowerRoman"/>
      <w:lvlText w:val="(%1)"/>
      <w:lvlJc w:val="left"/>
      <w:pPr>
        <w:ind w:left="7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1" w15:restartNumberingAfterBreak="0">
    <w:nsid w:val="7BDB5D87"/>
    <w:multiLevelType w:val="hybridMultilevel"/>
    <w:tmpl w:val="A120C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304204">
    <w:abstractNumId w:val="11"/>
  </w:num>
  <w:num w:numId="2" w16cid:durableId="1822885101">
    <w:abstractNumId w:val="5"/>
  </w:num>
  <w:num w:numId="3" w16cid:durableId="1073695278">
    <w:abstractNumId w:val="6"/>
  </w:num>
  <w:num w:numId="4" w16cid:durableId="733627122">
    <w:abstractNumId w:val="3"/>
  </w:num>
  <w:num w:numId="5" w16cid:durableId="429664792">
    <w:abstractNumId w:val="4"/>
  </w:num>
  <w:num w:numId="6" w16cid:durableId="1559247163">
    <w:abstractNumId w:val="9"/>
  </w:num>
  <w:num w:numId="7" w16cid:durableId="1343313996">
    <w:abstractNumId w:val="0"/>
  </w:num>
  <w:num w:numId="8" w16cid:durableId="2056157897">
    <w:abstractNumId w:val="2"/>
  </w:num>
  <w:num w:numId="9" w16cid:durableId="341050628">
    <w:abstractNumId w:val="7"/>
  </w:num>
  <w:num w:numId="10" w16cid:durableId="2103185196">
    <w:abstractNumId w:val="1"/>
  </w:num>
  <w:num w:numId="11" w16cid:durableId="473183113">
    <w:abstractNumId w:val="8"/>
  </w:num>
  <w:num w:numId="12" w16cid:durableId="18278239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32"/>
    <w:rsid w:val="00014779"/>
    <w:rsid w:val="00014F5D"/>
    <w:rsid w:val="00082E56"/>
    <w:rsid w:val="000D1928"/>
    <w:rsid w:val="000F0E67"/>
    <w:rsid w:val="00135B15"/>
    <w:rsid w:val="0017480C"/>
    <w:rsid w:val="0021228C"/>
    <w:rsid w:val="0021668A"/>
    <w:rsid w:val="002363DB"/>
    <w:rsid w:val="00244B64"/>
    <w:rsid w:val="0025186C"/>
    <w:rsid w:val="002547FE"/>
    <w:rsid w:val="002D7128"/>
    <w:rsid w:val="003344D5"/>
    <w:rsid w:val="00335DBF"/>
    <w:rsid w:val="00354229"/>
    <w:rsid w:val="00375E45"/>
    <w:rsid w:val="00391B48"/>
    <w:rsid w:val="00395D54"/>
    <w:rsid w:val="003C7F1B"/>
    <w:rsid w:val="00422526"/>
    <w:rsid w:val="004757A7"/>
    <w:rsid w:val="004B7B5A"/>
    <w:rsid w:val="004C1510"/>
    <w:rsid w:val="00537C5C"/>
    <w:rsid w:val="00562A08"/>
    <w:rsid w:val="00584FC1"/>
    <w:rsid w:val="005907EB"/>
    <w:rsid w:val="005E180F"/>
    <w:rsid w:val="005F6293"/>
    <w:rsid w:val="0060378E"/>
    <w:rsid w:val="00611982"/>
    <w:rsid w:val="00612050"/>
    <w:rsid w:val="0063432E"/>
    <w:rsid w:val="00634C54"/>
    <w:rsid w:val="00683EEE"/>
    <w:rsid w:val="006E1538"/>
    <w:rsid w:val="0072006F"/>
    <w:rsid w:val="00720117"/>
    <w:rsid w:val="00747A5C"/>
    <w:rsid w:val="00752FDD"/>
    <w:rsid w:val="00773611"/>
    <w:rsid w:val="007803CF"/>
    <w:rsid w:val="007818ED"/>
    <w:rsid w:val="0079318F"/>
    <w:rsid w:val="007B4331"/>
    <w:rsid w:val="007E7937"/>
    <w:rsid w:val="008359BD"/>
    <w:rsid w:val="00837752"/>
    <w:rsid w:val="0084187E"/>
    <w:rsid w:val="00851FDE"/>
    <w:rsid w:val="008A245F"/>
    <w:rsid w:val="009117DA"/>
    <w:rsid w:val="00941C98"/>
    <w:rsid w:val="00952C2D"/>
    <w:rsid w:val="009817BA"/>
    <w:rsid w:val="00986510"/>
    <w:rsid w:val="009A2C05"/>
    <w:rsid w:val="009D3919"/>
    <w:rsid w:val="00A31FFB"/>
    <w:rsid w:val="00A87D65"/>
    <w:rsid w:val="00A923E7"/>
    <w:rsid w:val="00AB6E4C"/>
    <w:rsid w:val="00BF4E1E"/>
    <w:rsid w:val="00C0496E"/>
    <w:rsid w:val="00C32E45"/>
    <w:rsid w:val="00C340D4"/>
    <w:rsid w:val="00C50F6D"/>
    <w:rsid w:val="00C7351C"/>
    <w:rsid w:val="00C845B8"/>
    <w:rsid w:val="00CA6D12"/>
    <w:rsid w:val="00CC3BCB"/>
    <w:rsid w:val="00D00CE7"/>
    <w:rsid w:val="00D239A9"/>
    <w:rsid w:val="00D60D2E"/>
    <w:rsid w:val="00D7661E"/>
    <w:rsid w:val="00D77E8C"/>
    <w:rsid w:val="00D94E12"/>
    <w:rsid w:val="00DA1765"/>
    <w:rsid w:val="00DA6EF5"/>
    <w:rsid w:val="00DC692F"/>
    <w:rsid w:val="00DD5432"/>
    <w:rsid w:val="00E062D8"/>
    <w:rsid w:val="00E20609"/>
    <w:rsid w:val="00E33084"/>
    <w:rsid w:val="00E65020"/>
    <w:rsid w:val="00E71820"/>
    <w:rsid w:val="00E937FA"/>
    <w:rsid w:val="00EA0F81"/>
    <w:rsid w:val="00EA419D"/>
    <w:rsid w:val="00EA5F05"/>
    <w:rsid w:val="00EC1CD8"/>
    <w:rsid w:val="00EE470B"/>
    <w:rsid w:val="00F009C6"/>
    <w:rsid w:val="00F16B39"/>
    <w:rsid w:val="00F75E57"/>
    <w:rsid w:val="00F81A1B"/>
    <w:rsid w:val="00FB0DEF"/>
    <w:rsid w:val="00FB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1BA99"/>
  <w15:chartTrackingRefBased/>
  <w15:docId w15:val="{9A31DD74-BCB8-4124-BAC3-528B52C0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432"/>
    <w:rPr>
      <w:rFonts w:eastAsiaTheme="minorHAnsi"/>
      <w:lang w:val="sq-A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D54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B39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B39"/>
    <w:rPr>
      <w:rFonts w:eastAsiaTheme="minorHAnsi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63432E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4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96E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96E"/>
    <w:rPr>
      <w:rFonts w:eastAsiaTheme="minorHAnsi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538"/>
    <w:rPr>
      <w:rFonts w:ascii="Segoe UI" w:eastAsiaTheme="minorHAns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98651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1A5E6-C0B5-48DA-8DDC-93DF5D35F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Klobeta Zylyfi</dc:creator>
  <cp:keywords/>
  <dc:description/>
  <cp:lastModifiedBy>Anila Haruni</cp:lastModifiedBy>
  <cp:revision>12</cp:revision>
  <dcterms:created xsi:type="dcterms:W3CDTF">2025-04-13T13:43:00Z</dcterms:created>
  <dcterms:modified xsi:type="dcterms:W3CDTF">2025-05-22T09:03:00Z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2025-05-22T09:03:45Z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a6d8c142-f9de-4d0d-ba68-55029357c417</vt:lpwstr>
  </property>
  <property fmtid="{D5CDD505-2E9C-101B-9397-08002B2CF9AE}" pid="7" name="MSIP_Label_defa4170-0d19-0005-0004-bc88714345d2_ActionId">
    <vt:lpwstr>ab4ae5e0-9856-45db-8255-2a158d530c8e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