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3522" w14:textId="77777777" w:rsidR="00E66374" w:rsidRDefault="00E66374" w:rsidP="00E66374">
      <w:pPr>
        <w:pStyle w:val="NoSpacing"/>
        <w:jc w:val="both"/>
        <w:rPr>
          <w:b/>
          <w:bCs/>
          <w:spacing w:val="-1"/>
          <w:sz w:val="24"/>
          <w:szCs w:val="24"/>
          <w:lang w:val="en-GB"/>
        </w:rPr>
      </w:pPr>
      <w:r w:rsidRPr="00E66374">
        <w:rPr>
          <w:sz w:val="24"/>
          <w:szCs w:val="24"/>
          <w:lang w:val="en-GB"/>
        </w:rPr>
        <w:t xml:space="preserve">EIPA Luxembourg - European Centre for Judges and Lawyers, in partnership with the Union </w:t>
      </w:r>
      <w:proofErr w:type="spellStart"/>
      <w:r w:rsidRPr="00E66374">
        <w:rPr>
          <w:sz w:val="24"/>
          <w:szCs w:val="24"/>
          <w:lang w:val="en-GB"/>
        </w:rPr>
        <w:t>Européenne</w:t>
      </w:r>
      <w:proofErr w:type="spellEnd"/>
      <w:r w:rsidRPr="00E66374">
        <w:rPr>
          <w:sz w:val="24"/>
          <w:szCs w:val="24"/>
          <w:lang w:val="en-GB"/>
        </w:rPr>
        <w:t xml:space="preserve"> des </w:t>
      </w:r>
      <w:proofErr w:type="spellStart"/>
      <w:r w:rsidRPr="00E66374">
        <w:rPr>
          <w:sz w:val="24"/>
          <w:szCs w:val="24"/>
          <w:lang w:val="en-GB"/>
        </w:rPr>
        <w:t>Huissiers</w:t>
      </w:r>
      <w:proofErr w:type="spellEnd"/>
      <w:r w:rsidRPr="00E66374">
        <w:rPr>
          <w:sz w:val="24"/>
          <w:szCs w:val="24"/>
          <w:lang w:val="en-GB"/>
        </w:rPr>
        <w:t xml:space="preserve"> De Justice </w:t>
      </w:r>
      <w:r w:rsidRPr="00E66374">
        <w:rPr>
          <w:b/>
          <w:bCs/>
          <w:sz w:val="24"/>
          <w:szCs w:val="24"/>
          <w:lang w:val="en-GB"/>
        </w:rPr>
        <w:t>(UEHJ),</w:t>
      </w:r>
      <w:r w:rsidRPr="00E66374">
        <w:rPr>
          <w:sz w:val="24"/>
          <w:szCs w:val="24"/>
          <w:lang w:val="en-GB"/>
        </w:rPr>
        <w:t xml:space="preserve"> Ecole de Formation </w:t>
      </w:r>
      <w:proofErr w:type="spellStart"/>
      <w:r w:rsidRPr="00E66374">
        <w:rPr>
          <w:sz w:val="24"/>
          <w:szCs w:val="24"/>
          <w:lang w:val="en-GB"/>
        </w:rPr>
        <w:t>Professionnelle</w:t>
      </w:r>
      <w:proofErr w:type="spellEnd"/>
      <w:r w:rsidRPr="00E66374">
        <w:rPr>
          <w:sz w:val="24"/>
          <w:szCs w:val="24"/>
          <w:lang w:val="en-GB"/>
        </w:rPr>
        <w:t xml:space="preserve"> des Avocats des </w:t>
      </w:r>
      <w:proofErr w:type="spellStart"/>
      <w:r w:rsidRPr="00E66374">
        <w:rPr>
          <w:sz w:val="24"/>
          <w:szCs w:val="24"/>
          <w:lang w:val="en-GB"/>
        </w:rPr>
        <w:t>Barreaux</w:t>
      </w:r>
      <w:proofErr w:type="spellEnd"/>
      <w:r w:rsidRPr="00E66374">
        <w:rPr>
          <w:sz w:val="24"/>
          <w:szCs w:val="24"/>
          <w:lang w:val="en-GB"/>
        </w:rPr>
        <w:t xml:space="preserve"> du resort de la Cour </w:t>
      </w:r>
      <w:proofErr w:type="spellStart"/>
      <w:r w:rsidRPr="00E66374">
        <w:rPr>
          <w:sz w:val="24"/>
          <w:szCs w:val="24"/>
          <w:lang w:val="en-GB"/>
        </w:rPr>
        <w:t>d'appel</w:t>
      </w:r>
      <w:proofErr w:type="spellEnd"/>
      <w:r w:rsidRPr="00E66374">
        <w:rPr>
          <w:sz w:val="24"/>
          <w:szCs w:val="24"/>
          <w:lang w:val="en-GB"/>
        </w:rPr>
        <w:t xml:space="preserve"> de Paris </w:t>
      </w:r>
      <w:r w:rsidRPr="00E66374">
        <w:rPr>
          <w:b/>
          <w:bCs/>
          <w:sz w:val="24"/>
          <w:szCs w:val="24"/>
          <w:lang w:val="en-GB"/>
        </w:rPr>
        <w:t>(EFB),</w:t>
      </w:r>
      <w:r w:rsidRPr="00E66374">
        <w:rPr>
          <w:sz w:val="24"/>
          <w:szCs w:val="24"/>
          <w:lang w:val="en-GB"/>
        </w:rPr>
        <w:t> </w:t>
      </w:r>
      <w:proofErr w:type="spellStart"/>
      <w:r w:rsidRPr="00E66374">
        <w:rPr>
          <w:sz w:val="24"/>
          <w:szCs w:val="24"/>
          <w:lang w:val="en-GB"/>
        </w:rPr>
        <w:t>Ordem</w:t>
      </w:r>
      <w:proofErr w:type="spellEnd"/>
      <w:r w:rsidRPr="00E66374">
        <w:rPr>
          <w:sz w:val="24"/>
          <w:szCs w:val="24"/>
          <w:lang w:val="en-GB"/>
        </w:rPr>
        <w:t xml:space="preserve"> Dos </w:t>
      </w:r>
      <w:proofErr w:type="spellStart"/>
      <w:r w:rsidRPr="00E66374">
        <w:rPr>
          <w:sz w:val="24"/>
          <w:szCs w:val="24"/>
          <w:lang w:val="en-GB"/>
        </w:rPr>
        <w:t>Solicitadores</w:t>
      </w:r>
      <w:proofErr w:type="spellEnd"/>
      <w:r w:rsidRPr="00E66374">
        <w:rPr>
          <w:sz w:val="24"/>
          <w:szCs w:val="24"/>
          <w:lang w:val="en-GB"/>
        </w:rPr>
        <w:t xml:space="preserve"> e dos </w:t>
      </w:r>
      <w:proofErr w:type="spellStart"/>
      <w:r w:rsidRPr="00E66374">
        <w:rPr>
          <w:sz w:val="24"/>
          <w:szCs w:val="24"/>
          <w:lang w:val="en-GB"/>
        </w:rPr>
        <w:t>Agentes</w:t>
      </w:r>
      <w:proofErr w:type="spellEnd"/>
      <w:r w:rsidRPr="00E66374">
        <w:rPr>
          <w:sz w:val="24"/>
          <w:szCs w:val="24"/>
          <w:lang w:val="en-GB"/>
        </w:rPr>
        <w:t xml:space="preserve"> de </w:t>
      </w:r>
      <w:proofErr w:type="spellStart"/>
      <w:r w:rsidRPr="00E66374">
        <w:rPr>
          <w:sz w:val="24"/>
          <w:szCs w:val="24"/>
          <w:lang w:val="en-GB"/>
        </w:rPr>
        <w:t>Execucao</w:t>
      </w:r>
      <w:proofErr w:type="spellEnd"/>
      <w:r w:rsidRPr="00E66374">
        <w:rPr>
          <w:sz w:val="24"/>
          <w:szCs w:val="24"/>
          <w:lang w:val="en-GB"/>
        </w:rPr>
        <w:t> </w:t>
      </w:r>
      <w:r w:rsidRPr="00E66374">
        <w:rPr>
          <w:b/>
          <w:bCs/>
          <w:sz w:val="24"/>
          <w:szCs w:val="24"/>
          <w:lang w:val="en-GB"/>
        </w:rPr>
        <w:t>(OSAE),</w:t>
      </w:r>
      <w:r w:rsidRPr="00E66374">
        <w:rPr>
          <w:sz w:val="24"/>
          <w:szCs w:val="24"/>
          <w:lang w:val="en-GB"/>
        </w:rPr>
        <w:t> </w:t>
      </w:r>
      <w:proofErr w:type="spellStart"/>
      <w:r w:rsidRPr="00E66374">
        <w:rPr>
          <w:sz w:val="24"/>
          <w:szCs w:val="24"/>
          <w:lang w:val="en-GB"/>
        </w:rPr>
        <w:t>Uniunea</w:t>
      </w:r>
      <w:proofErr w:type="spellEnd"/>
      <w:r w:rsidRPr="00E66374">
        <w:rPr>
          <w:sz w:val="24"/>
          <w:szCs w:val="24"/>
          <w:lang w:val="en-GB"/>
        </w:rPr>
        <w:t xml:space="preserve"> </w:t>
      </w:r>
      <w:proofErr w:type="spellStart"/>
      <w:r w:rsidRPr="00E66374">
        <w:rPr>
          <w:sz w:val="24"/>
          <w:szCs w:val="24"/>
          <w:lang w:val="en-GB"/>
        </w:rPr>
        <w:t>Nationala</w:t>
      </w:r>
      <w:proofErr w:type="spellEnd"/>
      <w:r w:rsidRPr="00E66374">
        <w:rPr>
          <w:sz w:val="24"/>
          <w:szCs w:val="24"/>
          <w:lang w:val="en-GB"/>
        </w:rPr>
        <w:t xml:space="preserve"> a </w:t>
      </w:r>
      <w:proofErr w:type="spellStart"/>
      <w:r w:rsidRPr="00E66374">
        <w:rPr>
          <w:sz w:val="24"/>
          <w:szCs w:val="24"/>
          <w:lang w:val="en-GB"/>
        </w:rPr>
        <w:t>Barouril</w:t>
      </w:r>
      <w:proofErr w:type="spellEnd"/>
      <w:r w:rsidRPr="00E66374">
        <w:rPr>
          <w:sz w:val="24"/>
          <w:szCs w:val="24"/>
          <w:lang w:val="en-GB"/>
        </w:rPr>
        <w:t xml:space="preserve"> din Romania </w:t>
      </w:r>
      <w:r w:rsidRPr="00E66374">
        <w:rPr>
          <w:b/>
          <w:bCs/>
          <w:sz w:val="24"/>
          <w:szCs w:val="24"/>
          <w:lang w:val="en-GB"/>
        </w:rPr>
        <w:t>(UNBR), </w:t>
      </w:r>
      <w:r w:rsidRPr="00E66374">
        <w:rPr>
          <w:sz w:val="24"/>
          <w:szCs w:val="24"/>
          <w:lang w:val="en-GB"/>
        </w:rPr>
        <w:t>and the National School of Judiciary and Public Prosecution in Poland </w:t>
      </w:r>
      <w:r w:rsidRPr="00E66374">
        <w:rPr>
          <w:b/>
          <w:bCs/>
          <w:sz w:val="24"/>
          <w:szCs w:val="24"/>
          <w:lang w:val="en-GB"/>
        </w:rPr>
        <w:t>(KSSIP)</w:t>
      </w:r>
      <w:r w:rsidRPr="00E66374">
        <w:rPr>
          <w:sz w:val="24"/>
          <w:szCs w:val="24"/>
          <w:lang w:val="en-GB"/>
        </w:rPr>
        <w:t>, has been entrusted with the project, </w:t>
      </w:r>
      <w:r w:rsidRPr="00E66374">
        <w:rPr>
          <w:b/>
          <w:bCs/>
          <w:sz w:val="24"/>
          <w:szCs w:val="24"/>
          <w:lang w:val="en-GB"/>
        </w:rPr>
        <w:t>“</w:t>
      </w:r>
      <w:proofErr w:type="spellStart"/>
      <w:r w:rsidRPr="00E66374">
        <w:rPr>
          <w:b/>
          <w:bCs/>
          <w:sz w:val="24"/>
          <w:szCs w:val="24"/>
          <w:lang w:val="en-GB"/>
        </w:rPr>
        <w:t>eFilit</w:t>
      </w:r>
      <w:proofErr w:type="spellEnd"/>
      <w:r w:rsidRPr="00E66374">
        <w:rPr>
          <w:b/>
          <w:bCs/>
          <w:sz w:val="24"/>
          <w:szCs w:val="24"/>
          <w:lang w:val="en-GB"/>
        </w:rPr>
        <w:t> - For the improved implementation of EU law and the use of information and communication technology (ICT) systems in the fields of EU judicial cooperation through interprofessional training”</w:t>
      </w:r>
      <w:r w:rsidRPr="00E66374">
        <w:rPr>
          <w:b/>
          <w:bCs/>
          <w:spacing w:val="-1"/>
          <w:sz w:val="24"/>
          <w:szCs w:val="24"/>
          <w:lang w:val="en-GB"/>
        </w:rPr>
        <w:t>.</w:t>
      </w:r>
    </w:p>
    <w:p w14:paraId="01DC1AEB" w14:textId="77777777" w:rsidR="00E66374" w:rsidRPr="00E66374" w:rsidRDefault="00E66374" w:rsidP="00E66374">
      <w:pPr>
        <w:pStyle w:val="NoSpacing"/>
        <w:jc w:val="both"/>
        <w:rPr>
          <w:rFonts w:ascii="Helvetica" w:hAnsi="Helvetica" w:cs="Helvetica"/>
          <w:sz w:val="24"/>
          <w:szCs w:val="24"/>
        </w:rPr>
      </w:pPr>
    </w:p>
    <w:p w14:paraId="74015A5F" w14:textId="77777777" w:rsidR="00E66374" w:rsidRDefault="00E66374" w:rsidP="00E66374">
      <w:pPr>
        <w:pStyle w:val="NoSpacing"/>
        <w:jc w:val="both"/>
        <w:rPr>
          <w:spacing w:val="-1"/>
          <w:sz w:val="24"/>
          <w:szCs w:val="24"/>
        </w:rPr>
      </w:pPr>
      <w:r w:rsidRPr="00E66374">
        <w:rPr>
          <w:spacing w:val="-1"/>
          <w:sz w:val="24"/>
          <w:szCs w:val="24"/>
        </w:rPr>
        <w:t>The </w:t>
      </w:r>
      <w:r w:rsidRPr="00E66374">
        <w:rPr>
          <w:b/>
          <w:bCs/>
          <w:spacing w:val="-1"/>
          <w:sz w:val="24"/>
          <w:szCs w:val="24"/>
        </w:rPr>
        <w:t>target audience</w:t>
      </w:r>
      <w:r w:rsidRPr="00E66374">
        <w:rPr>
          <w:spacing w:val="-1"/>
          <w:sz w:val="24"/>
          <w:szCs w:val="24"/>
        </w:rPr>
        <w:t> of the project will be </w:t>
      </w:r>
      <w:r w:rsidRPr="00E66374">
        <w:rPr>
          <w:b/>
          <w:bCs/>
          <w:spacing w:val="-1"/>
          <w:sz w:val="24"/>
          <w:szCs w:val="24"/>
        </w:rPr>
        <w:t>legal practitioners having a legal background and working in the EU Member States’ justice system, either in the capacity of a bailiff, judicial officer, lawyer, or judge</w:t>
      </w:r>
      <w:r w:rsidRPr="00E66374">
        <w:rPr>
          <w:spacing w:val="-1"/>
          <w:sz w:val="24"/>
          <w:szCs w:val="24"/>
        </w:rPr>
        <w:t>.</w:t>
      </w:r>
    </w:p>
    <w:p w14:paraId="72F4E6C5" w14:textId="77777777" w:rsidR="00E66374" w:rsidRPr="00E66374" w:rsidRDefault="00E66374" w:rsidP="00E66374">
      <w:pPr>
        <w:pStyle w:val="NoSpacing"/>
        <w:jc w:val="both"/>
        <w:rPr>
          <w:rFonts w:ascii="Helvetica" w:hAnsi="Helvetica" w:cs="Helvetica"/>
          <w:sz w:val="24"/>
          <w:szCs w:val="24"/>
        </w:rPr>
      </w:pPr>
    </w:p>
    <w:p w14:paraId="384618DD" w14:textId="77777777" w:rsidR="00E66374" w:rsidRDefault="00E66374" w:rsidP="00E66374">
      <w:pPr>
        <w:pStyle w:val="NoSpacing"/>
        <w:jc w:val="both"/>
        <w:rPr>
          <w:spacing w:val="-1"/>
          <w:sz w:val="24"/>
          <w:szCs w:val="24"/>
          <w:lang w:val="en-GB"/>
        </w:rPr>
      </w:pPr>
      <w:r w:rsidRPr="00E66374">
        <w:rPr>
          <w:spacing w:val="-1"/>
          <w:sz w:val="24"/>
          <w:szCs w:val="24"/>
          <w:lang w:val="en-GB"/>
        </w:rPr>
        <w:t>We have an unlimited number of seats at the upcoming </w:t>
      </w:r>
      <w:r w:rsidRPr="00E66374">
        <w:rPr>
          <w:b/>
          <w:bCs/>
          <w:spacing w:val="-1"/>
          <w:sz w:val="24"/>
          <w:szCs w:val="24"/>
          <w:lang w:val="en-GB"/>
        </w:rPr>
        <w:t>training of trainer’s seminar “EU judicial cooperation in family matters &amp; available EU-level digital tools”, </w:t>
      </w:r>
      <w:r w:rsidRPr="00E66374">
        <w:rPr>
          <w:spacing w:val="-1"/>
          <w:sz w:val="24"/>
          <w:szCs w:val="24"/>
          <w:lang w:val="en-GB"/>
        </w:rPr>
        <w:t>which will be held online on </w:t>
      </w:r>
      <w:r w:rsidRPr="00E66374">
        <w:rPr>
          <w:b/>
          <w:bCs/>
          <w:spacing w:val="-1"/>
          <w:sz w:val="24"/>
          <w:szCs w:val="24"/>
          <w:lang w:val="en-GB"/>
        </w:rPr>
        <w:t>25-26 March 2025</w:t>
      </w:r>
      <w:r w:rsidRPr="00E66374">
        <w:rPr>
          <w:spacing w:val="-1"/>
          <w:sz w:val="24"/>
          <w:szCs w:val="24"/>
          <w:lang w:val="en-GB"/>
        </w:rPr>
        <w:t>. I am attaching the programme for your information.</w:t>
      </w:r>
    </w:p>
    <w:p w14:paraId="7434B584" w14:textId="77777777" w:rsidR="00E66374" w:rsidRPr="00E66374" w:rsidRDefault="00E66374" w:rsidP="00E66374">
      <w:pPr>
        <w:pStyle w:val="NoSpacing"/>
        <w:jc w:val="both"/>
        <w:rPr>
          <w:rFonts w:ascii="Helvetica" w:hAnsi="Helvetica" w:cs="Helvetica"/>
          <w:sz w:val="24"/>
          <w:szCs w:val="24"/>
        </w:rPr>
      </w:pPr>
    </w:p>
    <w:p w14:paraId="252483FD" w14:textId="77777777" w:rsidR="00E66374" w:rsidRPr="00E66374" w:rsidRDefault="00E66374" w:rsidP="00E66374">
      <w:pPr>
        <w:pStyle w:val="NoSpacing"/>
        <w:jc w:val="both"/>
        <w:rPr>
          <w:rFonts w:ascii="Helvetica" w:hAnsi="Helvetica" w:cs="Helvetica"/>
          <w:sz w:val="24"/>
          <w:szCs w:val="24"/>
        </w:rPr>
      </w:pPr>
      <w:r w:rsidRPr="00E66374">
        <w:rPr>
          <w:b/>
          <w:bCs/>
          <w:sz w:val="24"/>
          <w:szCs w:val="24"/>
          <w:lang w:val="en-GB"/>
        </w:rPr>
        <w:t>Participation</w:t>
      </w:r>
      <w:r w:rsidRPr="00E66374">
        <w:rPr>
          <w:sz w:val="24"/>
          <w:szCs w:val="24"/>
          <w:lang w:val="en-GB"/>
        </w:rPr>
        <w:t xml:space="preserve"> in the training is free of charge and includes access to our </w:t>
      </w:r>
      <w:proofErr w:type="spellStart"/>
      <w:r w:rsidRPr="00E66374">
        <w:rPr>
          <w:sz w:val="24"/>
          <w:szCs w:val="24"/>
          <w:lang w:val="en-GB"/>
        </w:rPr>
        <w:t>moodle</w:t>
      </w:r>
      <w:proofErr w:type="spellEnd"/>
      <w:r w:rsidRPr="00E66374">
        <w:rPr>
          <w:sz w:val="24"/>
          <w:szCs w:val="24"/>
          <w:lang w:val="en-GB"/>
        </w:rPr>
        <w:t xml:space="preserve"> platform with all the seminar materials. As part of one of the programme sessions, participants are required to prepare a case study, which will be </w:t>
      </w:r>
      <w:proofErr w:type="spellStart"/>
      <w:r w:rsidRPr="00E66374">
        <w:rPr>
          <w:sz w:val="24"/>
          <w:szCs w:val="24"/>
          <w:lang w:val="en-GB"/>
        </w:rPr>
        <w:t>analyzed</w:t>
      </w:r>
      <w:proofErr w:type="spellEnd"/>
      <w:r w:rsidRPr="00E66374">
        <w:rPr>
          <w:sz w:val="24"/>
          <w:szCs w:val="24"/>
          <w:lang w:val="en-GB"/>
        </w:rPr>
        <w:t xml:space="preserve"> by the seminar’s expert panel. The case study should not exceed two pages and is to be submitted by 17 March 2025.</w:t>
      </w:r>
    </w:p>
    <w:p w14:paraId="04E83E48" w14:textId="77777777" w:rsidR="00E66374" w:rsidRPr="00E66374" w:rsidRDefault="00E66374" w:rsidP="00E66374">
      <w:pPr>
        <w:pStyle w:val="NoSpacing"/>
        <w:jc w:val="both"/>
        <w:rPr>
          <w:rFonts w:ascii="Helvetica" w:hAnsi="Helvetica" w:cs="Helvetica"/>
          <w:sz w:val="24"/>
          <w:szCs w:val="24"/>
        </w:rPr>
      </w:pPr>
      <w:r w:rsidRPr="00E66374">
        <w:rPr>
          <w:spacing w:val="-1"/>
          <w:sz w:val="24"/>
          <w:szCs w:val="24"/>
          <w:lang w:val="en-GB"/>
        </w:rPr>
        <w:t>We would appreciate if you could disseminate this information among your networks and inform the nominees to </w:t>
      </w:r>
      <w:r w:rsidRPr="00E66374">
        <w:rPr>
          <w:b/>
          <w:bCs/>
          <w:spacing w:val="-1"/>
          <w:sz w:val="24"/>
          <w:szCs w:val="24"/>
          <w:lang w:val="en-GB"/>
        </w:rPr>
        <w:t>register via this link </w:t>
      </w:r>
      <w:hyperlink r:id="rId4" w:tgtFrame="_blank" w:history="1">
        <w:r w:rsidRPr="00E66374">
          <w:rPr>
            <w:rStyle w:val="Hyperlink"/>
            <w:rFonts w:ascii="Arial" w:hAnsi="Arial" w:cs="Arial"/>
            <w:b/>
            <w:bCs/>
            <w:color w:val="4B5DFF"/>
            <w:spacing w:val="-1"/>
            <w:sz w:val="24"/>
            <w:szCs w:val="24"/>
            <w:lang w:val="en-GB"/>
          </w:rPr>
          <w:t>https://eipa.questionpro.com/25576053REGISTRATIONToT3</w:t>
        </w:r>
      </w:hyperlink>
      <w:r w:rsidRPr="00E66374">
        <w:rPr>
          <w:spacing w:val="-1"/>
          <w:sz w:val="24"/>
          <w:szCs w:val="24"/>
          <w:lang w:val="en-GB"/>
        </w:rPr>
        <w:t>.</w:t>
      </w:r>
    </w:p>
    <w:p w14:paraId="5CA9FA90" w14:textId="77777777" w:rsidR="0049131D" w:rsidRPr="00E66374" w:rsidRDefault="0049131D" w:rsidP="00E66374">
      <w:pPr>
        <w:pStyle w:val="NoSpacing"/>
        <w:jc w:val="both"/>
        <w:rPr>
          <w:sz w:val="24"/>
          <w:szCs w:val="24"/>
        </w:rPr>
      </w:pPr>
    </w:p>
    <w:sectPr w:rsidR="0049131D" w:rsidRPr="00E66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374"/>
    <w:rsid w:val="00250F7C"/>
    <w:rsid w:val="0049131D"/>
    <w:rsid w:val="0077332A"/>
    <w:rsid w:val="00E66374"/>
    <w:rsid w:val="00F2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9F53A"/>
  <w15:chartTrackingRefBased/>
  <w15:docId w15:val="{40CFD31A-9AC8-454F-9F4E-B4E106D9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dp25019fa1yiv1263291423msonormal">
    <w:name w:val="ydp25019fa1yiv1263291423msonormal"/>
    <w:basedOn w:val="Normal"/>
    <w:rsid w:val="00E66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66374"/>
    <w:rPr>
      <w:color w:val="0000FF"/>
      <w:u w:val="single"/>
    </w:rPr>
  </w:style>
  <w:style w:type="paragraph" w:styleId="NoSpacing">
    <w:name w:val="No Spacing"/>
    <w:uiPriority w:val="1"/>
    <w:qFormat/>
    <w:rsid w:val="00E663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6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ipa.questionpro.com/25576053REGISTRATIONToT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Joni Malolli</cp:lastModifiedBy>
  <cp:revision>2</cp:revision>
  <dcterms:created xsi:type="dcterms:W3CDTF">2025-03-10T10:56:00Z</dcterms:created>
  <dcterms:modified xsi:type="dcterms:W3CDTF">2025-03-10T10:56:00Z</dcterms:modified>
</cp:coreProperties>
</file>